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EF45" w14:textId="77777777" w:rsidR="003D256C" w:rsidRPr="008C33CA" w:rsidRDefault="003D256C" w:rsidP="00E40F42">
      <w:pPr>
        <w:pStyle w:val="Heading1"/>
        <w:keepNext w:val="0"/>
        <w:spacing w:after="240"/>
        <w:ind w:right="98"/>
        <w:rPr>
          <w:color w:val="000000"/>
        </w:rPr>
      </w:pPr>
    </w:p>
    <w:p w14:paraId="2DAB07A7" w14:textId="77777777"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14:anchorId="28AC3691" wp14:editId="71B617C3">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14:paraId="1551667D" w14:textId="77777777" w:rsidR="003D256C" w:rsidRPr="008C33CA" w:rsidRDefault="003D256C" w:rsidP="00E40F42">
      <w:pPr>
        <w:pBdr>
          <w:top w:val="single" w:sz="4" w:space="1" w:color="auto"/>
        </w:pBdr>
        <w:spacing w:before="120"/>
        <w:ind w:right="98"/>
        <w:jc w:val="right"/>
        <w:rPr>
          <w:rFonts w:ascii="Arial" w:hAnsi="Arial" w:cs="Arial"/>
          <w:i/>
          <w:color w:val="000000"/>
          <w:sz w:val="24"/>
        </w:rPr>
      </w:pPr>
    </w:p>
    <w:p w14:paraId="6ED59490" w14:textId="77777777"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14:paraId="12B13946" w14:textId="2F5C5C64"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711305">
        <w:rPr>
          <w:rFonts w:ascii="Arial" w:hAnsi="Arial" w:cs="Arial"/>
          <w:b/>
          <w:color w:val="000000"/>
          <w:sz w:val="48"/>
          <w:szCs w:val="48"/>
        </w:rPr>
        <w:t>C</w:t>
      </w:r>
      <w:r w:rsidR="00711305" w:rsidRPr="00711305">
        <w:rPr>
          <w:rFonts w:ascii="Arial" w:hAnsi="Arial" w:cs="Arial"/>
          <w:b/>
          <w:color w:val="000000"/>
          <w:sz w:val="48"/>
          <w:szCs w:val="48"/>
        </w:rPr>
        <w:t>onsultancy services – Resources &amp; Commissioning and SEND.</w:t>
      </w:r>
    </w:p>
    <w:p w14:paraId="7FE4526E" w14:textId="141ED6D9" w:rsidR="00784F71" w:rsidRPr="00934C96" w:rsidRDefault="007C0EE8" w:rsidP="00784F71">
      <w:pPr>
        <w:pStyle w:val="Spacer"/>
        <w:tabs>
          <w:tab w:val="left" w:pos="1695"/>
        </w:tabs>
        <w:jc w:val="center"/>
        <w:rPr>
          <w:rFonts w:cs="Arial"/>
          <w:spacing w:val="-3"/>
          <w:sz w:val="20"/>
          <w:szCs w:val="20"/>
        </w:rPr>
      </w:pPr>
      <w:r>
        <w:rPr>
          <w:rFonts w:cs="Arial"/>
          <w:b/>
          <w:color w:val="000000"/>
          <w:sz w:val="48"/>
          <w:szCs w:val="48"/>
        </w:rPr>
        <w:t>Tender Reference</w:t>
      </w:r>
      <w:r w:rsidR="00784F71">
        <w:rPr>
          <w:rFonts w:cs="Arial"/>
          <w:b/>
          <w:color w:val="000000"/>
          <w:sz w:val="48"/>
          <w:szCs w:val="48"/>
        </w:rPr>
        <w:t>:</w:t>
      </w:r>
      <w:r w:rsidR="00784F71" w:rsidRPr="00784F71">
        <w:rPr>
          <w:rFonts w:cs="Arial"/>
          <w:b/>
          <w:color w:val="000000"/>
          <w:sz w:val="180"/>
          <w:szCs w:val="180"/>
        </w:rPr>
        <w:t xml:space="preserve"> </w:t>
      </w:r>
      <w:r w:rsidR="00784F71" w:rsidRPr="00784F71">
        <w:rPr>
          <w:rFonts w:cs="Arial"/>
          <w:b/>
          <w:sz w:val="48"/>
          <w:szCs w:val="48"/>
        </w:rPr>
        <w:t>C0322b</w:t>
      </w:r>
    </w:p>
    <w:p w14:paraId="33EEE7B4" w14:textId="78D29688" w:rsidR="007C0EE8" w:rsidRPr="008C33CA" w:rsidRDefault="007C0EE8" w:rsidP="007C0EE8">
      <w:pPr>
        <w:tabs>
          <w:tab w:val="left" w:pos="2977"/>
        </w:tabs>
        <w:spacing w:after="1320"/>
        <w:ind w:right="98"/>
        <w:jc w:val="center"/>
        <w:rPr>
          <w:rFonts w:ascii="Arial" w:hAnsi="Arial" w:cs="Arial"/>
          <w:b/>
          <w:color w:val="000000"/>
          <w:sz w:val="52"/>
          <w:szCs w:val="52"/>
        </w:rPr>
      </w:pPr>
    </w:p>
    <w:p w14:paraId="6F3BC3D9" w14:textId="3D08348B" w:rsidR="00D0142D" w:rsidRPr="008C33CA"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w:t>
      </w:r>
      <w:r w:rsidRPr="0085500F">
        <w:rPr>
          <w:rFonts w:ascii="Arial" w:hAnsi="Arial" w:cs="Arial"/>
          <w:b/>
          <w:color w:val="000000"/>
          <w:sz w:val="32"/>
          <w:szCs w:val="32"/>
        </w:rPr>
        <w:t xml:space="preserve">Tenders: </w:t>
      </w:r>
      <w:r w:rsidR="00DE20ED">
        <w:rPr>
          <w:rFonts w:ascii="Arial" w:hAnsi="Arial" w:cs="Arial"/>
          <w:b/>
          <w:color w:val="000000"/>
          <w:sz w:val="32"/>
          <w:szCs w:val="32"/>
        </w:rPr>
        <w:t>10</w:t>
      </w:r>
      <w:r w:rsidR="00971784" w:rsidRPr="0085500F">
        <w:rPr>
          <w:rFonts w:ascii="Arial" w:hAnsi="Arial" w:cs="Arial"/>
          <w:b/>
          <w:color w:val="000000"/>
          <w:sz w:val="32"/>
          <w:szCs w:val="32"/>
          <w:vertAlign w:val="superscript"/>
        </w:rPr>
        <w:t>th</w:t>
      </w:r>
      <w:r w:rsidR="00971784" w:rsidRPr="0085500F">
        <w:rPr>
          <w:rFonts w:ascii="Arial" w:hAnsi="Arial" w:cs="Arial"/>
          <w:b/>
          <w:color w:val="000000"/>
          <w:sz w:val="32"/>
          <w:szCs w:val="32"/>
        </w:rPr>
        <w:t xml:space="preserve"> April</w:t>
      </w:r>
      <w:r w:rsidR="00784F71">
        <w:rPr>
          <w:rFonts w:ascii="Arial" w:hAnsi="Arial" w:cs="Arial"/>
          <w:b/>
          <w:color w:val="000000"/>
          <w:sz w:val="32"/>
          <w:szCs w:val="32"/>
        </w:rPr>
        <w:t xml:space="preserve"> 2024</w:t>
      </w:r>
      <w:r w:rsidR="00A762B6" w:rsidRPr="00E3232E">
        <w:rPr>
          <w:rFonts w:ascii="Arial" w:hAnsi="Arial" w:cs="Arial"/>
          <w:b/>
          <w:color w:val="000000"/>
          <w:sz w:val="32"/>
          <w:szCs w:val="32"/>
        </w:rPr>
        <w:t xml:space="preserve"> (Noon)</w:t>
      </w:r>
    </w:p>
    <w:p w14:paraId="62D54567" w14:textId="5C9B1CF6" w:rsidR="00D0142D" w:rsidRPr="00784F71"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784F71">
        <w:rPr>
          <w:rFonts w:ascii="Arial" w:hAnsi="Arial" w:cs="Arial"/>
          <w:b/>
          <w:color w:val="000000"/>
          <w:sz w:val="32"/>
          <w:szCs w:val="32"/>
        </w:rPr>
        <w:t xml:space="preserve">Contract Commencement Date: </w:t>
      </w:r>
      <w:r w:rsidR="009C3D75">
        <w:rPr>
          <w:rFonts w:ascii="Arial" w:hAnsi="Arial" w:cs="Arial"/>
          <w:b/>
          <w:color w:val="000000"/>
          <w:sz w:val="32"/>
          <w:szCs w:val="32"/>
        </w:rPr>
        <w:t>22</w:t>
      </w:r>
      <w:r w:rsidR="009C3D75" w:rsidRPr="009C3D75">
        <w:rPr>
          <w:rFonts w:ascii="Arial" w:hAnsi="Arial" w:cs="Arial"/>
          <w:b/>
          <w:color w:val="000000"/>
          <w:sz w:val="32"/>
          <w:szCs w:val="32"/>
          <w:vertAlign w:val="superscript"/>
        </w:rPr>
        <w:t>nd</w:t>
      </w:r>
      <w:r w:rsidR="00784F71" w:rsidRPr="00784F71">
        <w:rPr>
          <w:rFonts w:ascii="Arial" w:hAnsi="Arial" w:cs="Arial"/>
          <w:b/>
          <w:color w:val="000000"/>
          <w:sz w:val="32"/>
          <w:szCs w:val="32"/>
        </w:rPr>
        <w:t xml:space="preserve"> </w:t>
      </w:r>
      <w:r w:rsidR="00523856">
        <w:rPr>
          <w:rFonts w:ascii="Arial" w:hAnsi="Arial" w:cs="Arial"/>
          <w:b/>
          <w:color w:val="000000"/>
          <w:sz w:val="32"/>
          <w:szCs w:val="32"/>
        </w:rPr>
        <w:t>April</w:t>
      </w:r>
      <w:r w:rsidR="00784F71">
        <w:rPr>
          <w:rFonts w:ascii="Arial" w:hAnsi="Arial" w:cs="Arial"/>
          <w:b/>
          <w:color w:val="000000"/>
          <w:sz w:val="32"/>
          <w:szCs w:val="32"/>
        </w:rPr>
        <w:t xml:space="preserve"> 2024</w:t>
      </w:r>
    </w:p>
    <w:p w14:paraId="2AD47E13" w14:textId="77777777" w:rsidR="00D0142D" w:rsidRPr="00784F71"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14:paraId="34F569D5" w14:textId="77777777" w:rsidR="00D0142D" w:rsidRPr="00784F71"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14:paraId="45E9DC6E" w14:textId="77777777" w:rsidR="00BB5C5B" w:rsidRPr="00784F71"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784F71" w:rsidSect="001600D4">
          <w:footerReference w:type="default" r:id="rId9"/>
          <w:footerReference w:type="first" r:id="rId10"/>
          <w:type w:val="continuous"/>
          <w:pgSz w:w="11906" w:h="16838"/>
          <w:pgMar w:top="1134" w:right="1134" w:bottom="1134" w:left="1134" w:header="708" w:footer="708" w:gutter="0"/>
          <w:cols w:space="708"/>
          <w:docGrid w:linePitch="360"/>
        </w:sectPr>
      </w:pPr>
    </w:p>
    <w:p w14:paraId="37BA4FD0" w14:textId="77777777" w:rsidR="003D256C" w:rsidRPr="00784F71"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lang w:val="fr-FR"/>
        </w:rPr>
      </w:pPr>
      <w:r w:rsidRPr="00784F71">
        <w:rPr>
          <w:rFonts w:cs="Arial"/>
          <w:color w:val="000000"/>
          <w:sz w:val="28"/>
          <w:szCs w:val="28"/>
          <w:lang w:val="fr-FR"/>
        </w:rPr>
        <w:lastRenderedPageBreak/>
        <w:t>CONTENTS</w:t>
      </w:r>
    </w:p>
    <w:p w14:paraId="0194AEF7" w14:textId="77777777" w:rsidR="004225FE" w:rsidRPr="000C1B4E" w:rsidRDefault="000B7FB9" w:rsidP="00E47F7D">
      <w:pPr>
        <w:pStyle w:val="TOC1"/>
        <w:rPr>
          <w:b/>
          <w:lang w:eastAsia="en-GB"/>
        </w:rPr>
      </w:pPr>
      <w:r w:rsidRPr="000C1B4E">
        <w:rPr>
          <w:b/>
          <w:color w:val="000000"/>
        </w:rPr>
        <w:fldChar w:fldCharType="begin"/>
      </w:r>
      <w:r w:rsidRPr="000C1B4E">
        <w:rPr>
          <w:b/>
          <w:color w:val="000000"/>
        </w:rPr>
        <w:instrText xml:space="preserve"> TOC \o "1-1" \h \z \u </w:instrText>
      </w:r>
      <w:r w:rsidRPr="000C1B4E">
        <w:rPr>
          <w:b/>
          <w:color w:val="000000"/>
        </w:rPr>
        <w:fldChar w:fldCharType="separate"/>
      </w:r>
      <w:hyperlink w:anchor="_Toc448932118" w:history="1">
        <w:r w:rsidR="004225FE" w:rsidRPr="000C1B4E">
          <w:rPr>
            <w:rStyle w:val="Hyperlink"/>
            <w:b/>
          </w:rPr>
          <w:t>1.</w:t>
        </w:r>
        <w:r w:rsidR="004225FE" w:rsidRPr="000C1B4E">
          <w:rPr>
            <w:b/>
            <w:lang w:eastAsia="en-GB"/>
          </w:rPr>
          <w:tab/>
        </w:r>
        <w:r w:rsidR="004225FE" w:rsidRPr="000C1B4E">
          <w:rPr>
            <w:rStyle w:val="Hyperlink"/>
            <w:b/>
          </w:rPr>
          <w:t>INTRODUCTION AND BACKGROUND</w:t>
        </w:r>
        <w:r w:rsidR="004225FE" w:rsidRPr="000C1B4E">
          <w:rPr>
            <w:b/>
            <w:webHidden/>
          </w:rPr>
          <w:tab/>
        </w:r>
        <w:r w:rsidR="004225FE" w:rsidRPr="000C1B4E">
          <w:rPr>
            <w:b/>
            <w:webHidden/>
          </w:rPr>
          <w:fldChar w:fldCharType="begin"/>
        </w:r>
        <w:r w:rsidR="004225FE" w:rsidRPr="000C1B4E">
          <w:rPr>
            <w:b/>
            <w:webHidden/>
          </w:rPr>
          <w:instrText xml:space="preserve"> PAGEREF _Toc448932118 \h </w:instrText>
        </w:r>
        <w:r w:rsidR="004225FE" w:rsidRPr="000C1B4E">
          <w:rPr>
            <w:b/>
            <w:webHidden/>
          </w:rPr>
        </w:r>
        <w:r w:rsidR="004225FE" w:rsidRPr="000C1B4E">
          <w:rPr>
            <w:b/>
            <w:webHidden/>
          </w:rPr>
          <w:fldChar w:fldCharType="separate"/>
        </w:r>
        <w:r w:rsidR="007061B6">
          <w:rPr>
            <w:b/>
            <w:webHidden/>
          </w:rPr>
          <w:t>4</w:t>
        </w:r>
        <w:r w:rsidR="004225FE" w:rsidRPr="000C1B4E">
          <w:rPr>
            <w:b/>
            <w:webHidden/>
          </w:rPr>
          <w:fldChar w:fldCharType="end"/>
        </w:r>
      </w:hyperlink>
    </w:p>
    <w:p w14:paraId="4008E963" w14:textId="77777777" w:rsidR="004225FE" w:rsidRPr="000C1B4E" w:rsidRDefault="009C3D75" w:rsidP="00E47F7D">
      <w:pPr>
        <w:pStyle w:val="TOC1"/>
        <w:rPr>
          <w:b/>
          <w:lang w:eastAsia="en-GB"/>
        </w:rPr>
      </w:pPr>
      <w:hyperlink w:anchor="_Toc448932119" w:history="1">
        <w:r w:rsidR="004225FE" w:rsidRPr="000C1B4E">
          <w:rPr>
            <w:rStyle w:val="Hyperlink"/>
            <w:b/>
          </w:rPr>
          <w:t>2.</w:t>
        </w:r>
        <w:r w:rsidR="004225FE" w:rsidRPr="000C1B4E">
          <w:rPr>
            <w:b/>
            <w:lang w:eastAsia="en-GB"/>
          </w:rPr>
          <w:tab/>
        </w:r>
        <w:r w:rsidR="004225FE" w:rsidRPr="000C1B4E">
          <w:rPr>
            <w:rStyle w:val="Hyperlink"/>
            <w:b/>
          </w:rPr>
          <w:t>SPECIFICATION OF SERVICE</w:t>
        </w:r>
        <w:r w:rsidR="004225FE" w:rsidRPr="000C1B4E">
          <w:rPr>
            <w:b/>
            <w:webHidden/>
          </w:rPr>
          <w:tab/>
        </w:r>
        <w:r w:rsidR="004225FE" w:rsidRPr="000C1B4E">
          <w:rPr>
            <w:b/>
            <w:webHidden/>
          </w:rPr>
          <w:fldChar w:fldCharType="begin"/>
        </w:r>
        <w:r w:rsidR="004225FE" w:rsidRPr="000C1B4E">
          <w:rPr>
            <w:b/>
            <w:webHidden/>
          </w:rPr>
          <w:instrText xml:space="preserve"> PAGEREF _Toc448932119 \h </w:instrText>
        </w:r>
        <w:r w:rsidR="004225FE" w:rsidRPr="000C1B4E">
          <w:rPr>
            <w:b/>
            <w:webHidden/>
          </w:rPr>
        </w:r>
        <w:r w:rsidR="004225FE" w:rsidRPr="000C1B4E">
          <w:rPr>
            <w:b/>
            <w:webHidden/>
          </w:rPr>
          <w:fldChar w:fldCharType="separate"/>
        </w:r>
        <w:r w:rsidR="007061B6">
          <w:rPr>
            <w:b/>
            <w:webHidden/>
          </w:rPr>
          <w:t>5</w:t>
        </w:r>
        <w:r w:rsidR="004225FE" w:rsidRPr="000C1B4E">
          <w:rPr>
            <w:b/>
            <w:webHidden/>
          </w:rPr>
          <w:fldChar w:fldCharType="end"/>
        </w:r>
      </w:hyperlink>
    </w:p>
    <w:p w14:paraId="30EE4286" w14:textId="77777777" w:rsidR="004225FE" w:rsidRPr="000C1B4E" w:rsidRDefault="009C3D75" w:rsidP="00E47F7D">
      <w:pPr>
        <w:pStyle w:val="TOC1"/>
        <w:rPr>
          <w:b/>
          <w:lang w:eastAsia="en-GB"/>
        </w:rPr>
      </w:pPr>
      <w:hyperlink w:anchor="_Toc448932120" w:history="1">
        <w:r w:rsidR="004225FE" w:rsidRPr="000C1B4E">
          <w:rPr>
            <w:rStyle w:val="Hyperlink"/>
            <w:b/>
          </w:rPr>
          <w:t>3.</w:t>
        </w:r>
        <w:r w:rsidR="004225FE" w:rsidRPr="000C1B4E">
          <w:rPr>
            <w:b/>
            <w:lang w:eastAsia="en-GB"/>
          </w:rPr>
          <w:tab/>
        </w:r>
        <w:r w:rsidR="004225FE" w:rsidRPr="000C1B4E">
          <w:rPr>
            <w:rStyle w:val="Hyperlink"/>
            <w:b/>
          </w:rPr>
          <w:t>EVALUATION OF TENDERS</w:t>
        </w:r>
        <w:r w:rsidR="004225FE" w:rsidRPr="000C1B4E">
          <w:rPr>
            <w:b/>
            <w:webHidden/>
          </w:rPr>
          <w:tab/>
        </w:r>
        <w:r w:rsidR="004225FE" w:rsidRPr="000C1B4E">
          <w:rPr>
            <w:b/>
            <w:webHidden/>
          </w:rPr>
          <w:fldChar w:fldCharType="begin"/>
        </w:r>
        <w:r w:rsidR="004225FE" w:rsidRPr="000C1B4E">
          <w:rPr>
            <w:b/>
            <w:webHidden/>
          </w:rPr>
          <w:instrText xml:space="preserve"> PAGEREF _Toc448932120 \h </w:instrText>
        </w:r>
        <w:r w:rsidR="004225FE" w:rsidRPr="000C1B4E">
          <w:rPr>
            <w:b/>
            <w:webHidden/>
          </w:rPr>
        </w:r>
        <w:r w:rsidR="004225FE" w:rsidRPr="000C1B4E">
          <w:rPr>
            <w:b/>
            <w:webHidden/>
          </w:rPr>
          <w:fldChar w:fldCharType="separate"/>
        </w:r>
        <w:r w:rsidR="007061B6">
          <w:rPr>
            <w:b/>
            <w:webHidden/>
          </w:rPr>
          <w:t>8</w:t>
        </w:r>
        <w:r w:rsidR="004225FE" w:rsidRPr="000C1B4E">
          <w:rPr>
            <w:b/>
            <w:webHidden/>
          </w:rPr>
          <w:fldChar w:fldCharType="end"/>
        </w:r>
      </w:hyperlink>
    </w:p>
    <w:p w14:paraId="3F7ADF87" w14:textId="77777777" w:rsidR="004225FE" w:rsidRPr="000C1B4E" w:rsidRDefault="009C3D75" w:rsidP="00E47F7D">
      <w:pPr>
        <w:pStyle w:val="TOC1"/>
        <w:rPr>
          <w:rStyle w:val="Hyperlink"/>
          <w:b/>
          <w:color w:val="auto"/>
          <w:u w:val="none"/>
        </w:rPr>
      </w:pPr>
      <w:hyperlink w:anchor="_Toc448932121" w:history="1">
        <w:r w:rsidR="004225FE" w:rsidRPr="000C1B4E">
          <w:rPr>
            <w:rStyle w:val="Hyperlink"/>
            <w:b/>
            <w:color w:val="auto"/>
            <w:u w:val="none"/>
          </w:rPr>
          <w:t>4.</w:t>
        </w:r>
        <w:r w:rsidR="004225FE" w:rsidRPr="000C1B4E">
          <w:rPr>
            <w:b/>
            <w:lang w:eastAsia="en-GB"/>
          </w:rPr>
          <w:tab/>
        </w:r>
        <w:r w:rsidR="004225FE" w:rsidRPr="000C1B4E">
          <w:rPr>
            <w:rStyle w:val="Hyperlink"/>
            <w:b/>
            <w:color w:val="auto"/>
            <w:u w:val="none"/>
          </w:rPr>
          <w:t>RULES OF TENDER</w:t>
        </w:r>
      </w:hyperlink>
    </w:p>
    <w:p w14:paraId="67DE1781" w14:textId="77777777" w:rsidR="004225FE" w:rsidRPr="000C1B4E" w:rsidRDefault="004225FE" w:rsidP="00E3232E">
      <w:pPr>
        <w:rPr>
          <w:rFonts w:ascii="Arial" w:hAnsi="Arial" w:cs="Arial"/>
          <w:b/>
          <w:sz w:val="24"/>
          <w:szCs w:val="24"/>
        </w:rPr>
      </w:pPr>
      <w:r w:rsidRPr="000C1B4E">
        <w:rPr>
          <w:rFonts w:ascii="Arial" w:hAnsi="Arial" w:cs="Arial"/>
          <w:b/>
          <w:sz w:val="24"/>
          <w:szCs w:val="24"/>
        </w:rPr>
        <w:t xml:space="preserve">5. </w:t>
      </w:r>
      <w:r w:rsidR="00A0616C" w:rsidRPr="000C1B4E">
        <w:rPr>
          <w:rFonts w:ascii="Arial" w:hAnsi="Arial" w:cs="Arial"/>
          <w:b/>
          <w:sz w:val="24"/>
          <w:szCs w:val="24"/>
        </w:rPr>
        <w:t xml:space="preserve">   </w:t>
      </w:r>
      <w:r w:rsidRPr="000C1B4E">
        <w:rPr>
          <w:rFonts w:ascii="Arial" w:hAnsi="Arial" w:cs="Arial"/>
          <w:b/>
          <w:sz w:val="24"/>
          <w:szCs w:val="24"/>
        </w:rPr>
        <w:t>PREPARATION AND SUBMISSION OF TENDERS</w:t>
      </w:r>
      <w:r w:rsidR="000C1B4E">
        <w:rPr>
          <w:rFonts w:ascii="Arial" w:hAnsi="Arial" w:cs="Arial"/>
          <w:b/>
          <w:sz w:val="24"/>
          <w:szCs w:val="24"/>
        </w:rPr>
        <w:t xml:space="preserve">                   </w:t>
      </w:r>
      <w:r w:rsidR="00A0616C" w:rsidRPr="000C1B4E">
        <w:rPr>
          <w:rFonts w:ascii="Arial" w:hAnsi="Arial" w:cs="Arial"/>
          <w:b/>
          <w:sz w:val="24"/>
          <w:szCs w:val="24"/>
        </w:rPr>
        <w:t xml:space="preserve">                               13                                                                         </w:t>
      </w:r>
    </w:p>
    <w:p w14:paraId="4E38AB6B" w14:textId="77777777" w:rsidR="00EC418B" w:rsidRPr="008C33CA" w:rsidRDefault="000B7FB9" w:rsidP="000B7FB9">
      <w:pPr>
        <w:pStyle w:val="MainParagraphNumbered"/>
        <w:numPr>
          <w:ilvl w:val="0"/>
          <w:numId w:val="0"/>
        </w:numPr>
        <w:tabs>
          <w:tab w:val="clear" w:pos="0"/>
          <w:tab w:val="right" w:pos="9540"/>
        </w:tabs>
        <w:spacing w:before="160"/>
        <w:outlineLvl w:val="0"/>
        <w:rPr>
          <w:rFonts w:cs="Arial"/>
          <w:b w:val="0"/>
          <w:color w:val="000000"/>
          <w:sz w:val="22"/>
          <w:szCs w:val="22"/>
          <w:highlight w:val="yellow"/>
        </w:rPr>
      </w:pPr>
      <w:r w:rsidRPr="000C1B4E">
        <w:rPr>
          <w:rFonts w:cs="Arial"/>
          <w:color w:val="000000"/>
        </w:rPr>
        <w:fldChar w:fldCharType="end"/>
      </w:r>
    </w:p>
    <w:p w14:paraId="6F1515DD" w14:textId="77777777"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14:paraId="16F4B201" w14:textId="09058688" w:rsidR="004E29FA" w:rsidRPr="0049121C"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bookmarkStart w:id="0" w:name="_Toc337118623"/>
      <w:r w:rsidRPr="00E3232E">
        <w:rPr>
          <w:rFonts w:cs="Arial"/>
          <w:color w:val="000000"/>
          <w:sz w:val="22"/>
          <w:szCs w:val="22"/>
        </w:rPr>
        <w:t>Appendix A</w:t>
      </w:r>
      <w:r w:rsidRPr="00E3232E">
        <w:rPr>
          <w:rFonts w:cs="Arial"/>
          <w:b w:val="0"/>
          <w:color w:val="000000"/>
          <w:sz w:val="22"/>
          <w:szCs w:val="22"/>
        </w:rPr>
        <w:tab/>
      </w:r>
      <w:r w:rsidR="00E47F7D">
        <w:rPr>
          <w:rFonts w:cs="Arial"/>
          <w:b w:val="0"/>
          <w:color w:val="000000"/>
          <w:sz w:val="22"/>
          <w:szCs w:val="22"/>
        </w:rPr>
        <w:t>Terms and conditions</w:t>
      </w:r>
      <w:bookmarkStart w:id="1" w:name="_Toc337118624"/>
      <w:bookmarkEnd w:id="0"/>
      <w:r w:rsidR="0023498A" w:rsidRPr="00711305">
        <w:rPr>
          <w:rFonts w:cs="Arial"/>
          <w:color w:val="CC99FF"/>
          <w:sz w:val="22"/>
          <w:szCs w:val="22"/>
        </w:rPr>
        <w:t xml:space="preserve"> </w:t>
      </w:r>
    </w:p>
    <w:p w14:paraId="445D8770" w14:textId="77777777" w:rsidR="003D256C" w:rsidRPr="008C33CA"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sidR="00E47F7D">
        <w:rPr>
          <w:rFonts w:cs="Arial"/>
          <w:b w:val="0"/>
          <w:color w:val="000000"/>
          <w:sz w:val="22"/>
          <w:szCs w:val="22"/>
        </w:rPr>
        <w:t>Supplied Separately</w:t>
      </w:r>
      <w:r w:rsidR="000C1B4E">
        <w:rPr>
          <w:rFonts w:cs="Arial"/>
          <w:b w:val="0"/>
          <w:color w:val="000000"/>
          <w:sz w:val="22"/>
          <w:szCs w:val="22"/>
        </w:rPr>
        <w:t xml:space="preserve"> </w:t>
      </w:r>
      <w:r w:rsidR="00E47F7D">
        <w:rPr>
          <w:rFonts w:cs="Arial"/>
          <w:b w:val="0"/>
          <w:color w:val="000000"/>
          <w:sz w:val="22"/>
          <w:szCs w:val="22"/>
        </w:rPr>
        <w:t>–</w:t>
      </w:r>
      <w:r w:rsidRPr="00E3232E">
        <w:rPr>
          <w:rFonts w:cs="Arial"/>
          <w:b w:val="0"/>
          <w:color w:val="000000"/>
          <w:sz w:val="22"/>
          <w:szCs w:val="22"/>
        </w:rPr>
        <w:t>Tender Submission Document (to be completed and returned by tenderer)</w:t>
      </w:r>
      <w:bookmarkEnd w:id="1"/>
    </w:p>
    <w:p w14:paraId="53219A92" w14:textId="77777777" w:rsidR="0028400B" w:rsidRPr="008C33CA" w:rsidRDefault="0028400B" w:rsidP="00AB760B">
      <w:pPr>
        <w:pStyle w:val="MainParagraphNumbered"/>
        <w:numPr>
          <w:ilvl w:val="0"/>
          <w:numId w:val="0"/>
        </w:numPr>
        <w:tabs>
          <w:tab w:val="clear" w:pos="0"/>
          <w:tab w:val="left" w:pos="1800"/>
          <w:tab w:val="right" w:pos="9540"/>
        </w:tabs>
        <w:spacing w:before="160"/>
        <w:ind w:right="96"/>
        <w:jc w:val="both"/>
        <w:rPr>
          <w:rFonts w:cs="Arial"/>
          <w:b w:val="0"/>
          <w:color w:val="000000"/>
          <w:sz w:val="22"/>
          <w:szCs w:val="22"/>
        </w:rPr>
      </w:pPr>
    </w:p>
    <w:p w14:paraId="4B33A66F" w14:textId="77777777"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14:paraId="1784D089" w14:textId="77777777" w:rsidR="0096514A" w:rsidRPr="008C33CA" w:rsidRDefault="0096514A" w:rsidP="0096514A">
      <w:pPr>
        <w:rPr>
          <w:rFonts w:ascii="Arial" w:hAnsi="Arial" w:cs="Arial"/>
          <w:color w:val="000000"/>
          <w:sz w:val="22"/>
          <w:szCs w:val="22"/>
          <w:lang w:eastAsia="en-GB"/>
        </w:rPr>
      </w:pPr>
      <w:r w:rsidRPr="008C33CA">
        <w:rPr>
          <w:rFonts w:ascii="Arial" w:hAnsi="Arial" w:cs="Arial"/>
          <w:color w:val="000000"/>
          <w:sz w:val="22"/>
          <w:szCs w:val="22"/>
          <w:lang w:eastAsia="en-GB"/>
        </w:rPr>
        <w:t>.</w:t>
      </w:r>
    </w:p>
    <w:p w14:paraId="5D40D3EF" w14:textId="77777777"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14:paraId="1B0F728F"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2" w:name="_Toc275511643"/>
      <w:bookmarkStart w:id="3" w:name="_Toc275520705"/>
      <w:bookmarkStart w:id="4" w:name="_Toc275521404"/>
      <w:bookmarkStart w:id="5" w:name="_Toc275522194"/>
      <w:bookmarkStart w:id="6" w:name="_Toc277752831"/>
      <w:bookmarkStart w:id="7" w:name="_Toc278534602"/>
      <w:r w:rsidRPr="008C33CA">
        <w:rPr>
          <w:rFonts w:cs="Arial"/>
          <w:color w:val="000000"/>
          <w:sz w:val="28"/>
          <w:szCs w:val="28"/>
        </w:rPr>
        <w:lastRenderedPageBreak/>
        <w:t>GLOSSARY OF KEY TERMS</w:t>
      </w:r>
    </w:p>
    <w:p w14:paraId="3AAA9FA8" w14:textId="77777777"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14:paraId="3EBBC35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‘the Contractor’ means the particular organisation appointed to provide those specific services.</w:t>
      </w:r>
    </w:p>
    <w:p w14:paraId="44422CEF"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the public body which has opted to </w:t>
      </w:r>
      <w:r w:rsidR="00B057AE">
        <w:rPr>
          <w:rFonts w:cs="Arial"/>
          <w:b w:val="0"/>
          <w:color w:val="000000"/>
          <w:sz w:val="22"/>
          <w:szCs w:val="22"/>
        </w:rPr>
        <w:t>run an open tender process to appoint a contractor.</w:t>
      </w:r>
    </w:p>
    <w:p w14:paraId="39C2B37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057AE">
        <w:rPr>
          <w:rFonts w:cs="Arial"/>
          <w:b w:val="0"/>
          <w:color w:val="000000"/>
          <w:sz w:val="22"/>
          <w:szCs w:val="22"/>
        </w:rPr>
        <w:t>marketing</w:t>
      </w:r>
      <w:r w:rsidR="00E3232E">
        <w:rPr>
          <w:rFonts w:cs="Arial"/>
          <w:b w:val="0"/>
          <w:color w:val="000000"/>
          <w:sz w:val="22"/>
          <w:szCs w:val="22"/>
        </w:rPr>
        <w:t xml:space="preserve"> and advertising</w:t>
      </w:r>
      <w:r w:rsidR="00B057AE" w:rsidRPr="008C33CA">
        <w:rPr>
          <w:rFonts w:cs="Arial"/>
          <w:b w:val="0"/>
          <w:color w:val="000000"/>
          <w:sz w:val="22"/>
          <w:szCs w:val="22"/>
        </w:rPr>
        <w:t xml:space="preserve"> </w:t>
      </w:r>
      <w:r w:rsidRPr="008C33CA">
        <w:rPr>
          <w:rFonts w:cs="Arial"/>
          <w:b w:val="0"/>
          <w:color w:val="000000"/>
          <w:sz w:val="22"/>
          <w:szCs w:val="22"/>
        </w:rPr>
        <w:t>services.</w:t>
      </w:r>
    </w:p>
    <w:p w14:paraId="7D6C2350"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14:paraId="3893A5A8"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14:paraId="1346DF99" w14:textId="77777777" w:rsidR="003D256C" w:rsidRPr="008C33CA" w:rsidRDefault="003D256C" w:rsidP="00314ED0">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submitted:</w:t>
      </w:r>
    </w:p>
    <w:p w14:paraId="20FCA196" w14:textId="77777777" w:rsidR="003D256C" w:rsidRPr="009306E3" w:rsidRDefault="00E23C1B" w:rsidP="00314ED0">
      <w:pPr>
        <w:tabs>
          <w:tab w:val="right" w:pos="9540"/>
        </w:tabs>
        <w:overflowPunct w:val="0"/>
        <w:autoSpaceDE w:val="0"/>
        <w:autoSpaceDN w:val="0"/>
        <w:adjustRightInd w:val="0"/>
        <w:spacing w:after="240"/>
        <w:ind w:left="540" w:right="98"/>
        <w:jc w:val="both"/>
        <w:textAlignment w:val="baseline"/>
        <w:rPr>
          <w:rFonts w:ascii="Arial" w:hAnsi="Arial" w:cs="Arial"/>
          <w:color w:val="000000"/>
          <w:sz w:val="22"/>
          <w:szCs w:val="22"/>
        </w:rPr>
      </w:pPr>
      <w:r w:rsidRPr="009306E3">
        <w:rPr>
          <w:rFonts w:ascii="Arial" w:hAnsi="Arial" w:cs="Arial"/>
          <w:color w:val="000000"/>
          <w:sz w:val="22"/>
          <w:szCs w:val="22"/>
        </w:rPr>
        <w:t xml:space="preserve"> by e-mail to </w:t>
      </w:r>
      <w:hyperlink r:id="rId11" w:history="1">
        <w:r w:rsidRPr="00E3232E">
          <w:rPr>
            <w:rStyle w:val="Hyperlink"/>
            <w:rFonts w:ascii="Arial" w:hAnsi="Arial" w:cs="Arial"/>
            <w:sz w:val="22"/>
            <w:szCs w:val="22"/>
          </w:rPr>
          <w:t>Tenders@londoncouncils.gov.uk</w:t>
        </w:r>
      </w:hyperlink>
    </w:p>
    <w:p w14:paraId="16CFC964" w14:textId="2510E67A" w:rsidR="00314ED0" w:rsidRPr="008C33CA" w:rsidRDefault="003D256C" w:rsidP="00E3232E">
      <w:pPr>
        <w:tabs>
          <w:tab w:val="right" w:pos="9540"/>
        </w:tabs>
        <w:overflowPunct w:val="0"/>
        <w:autoSpaceDE w:val="0"/>
        <w:autoSpaceDN w:val="0"/>
        <w:adjustRightInd w:val="0"/>
        <w:ind w:right="98"/>
        <w:jc w:val="both"/>
        <w:textAlignment w:val="baseline"/>
        <w:sectPr w:rsidR="00314ED0" w:rsidRPr="008C33CA" w:rsidSect="001600D4">
          <w:pgSz w:w="11906" w:h="16838"/>
          <w:pgMar w:top="1134" w:right="1134" w:bottom="1134" w:left="1134" w:header="708" w:footer="708" w:gutter="0"/>
          <w:cols w:space="708"/>
          <w:docGrid w:linePitch="360"/>
        </w:sectPr>
      </w:pPr>
      <w:r w:rsidRPr="009306E3">
        <w:rPr>
          <w:rFonts w:ascii="Arial" w:hAnsi="Arial" w:cs="Arial"/>
          <w:color w:val="000000"/>
          <w:sz w:val="22"/>
          <w:szCs w:val="22"/>
        </w:rPr>
        <w:t xml:space="preserve">A log will be maintained of all questions raised, which will be </w:t>
      </w:r>
      <w:r w:rsidRPr="0085500F">
        <w:rPr>
          <w:rFonts w:ascii="Arial" w:hAnsi="Arial" w:cs="Arial"/>
          <w:color w:val="000000"/>
          <w:sz w:val="22"/>
          <w:szCs w:val="22"/>
        </w:rPr>
        <w:t xml:space="preserve">circulated periodically to all prospective </w:t>
      </w:r>
      <w:r w:rsidR="00D332DD" w:rsidRPr="0085500F">
        <w:rPr>
          <w:rFonts w:ascii="Arial" w:hAnsi="Arial" w:cs="Arial"/>
          <w:color w:val="000000"/>
          <w:sz w:val="22"/>
          <w:szCs w:val="22"/>
        </w:rPr>
        <w:t>t</w:t>
      </w:r>
      <w:r w:rsidR="00314ED0" w:rsidRPr="0085500F">
        <w:rPr>
          <w:rFonts w:ascii="Arial" w:hAnsi="Arial" w:cs="Arial"/>
          <w:color w:val="000000"/>
          <w:sz w:val="22"/>
          <w:szCs w:val="22"/>
        </w:rPr>
        <w:t>enderers</w:t>
      </w:r>
      <w:r w:rsidRPr="0085500F">
        <w:rPr>
          <w:rFonts w:ascii="Arial" w:hAnsi="Arial" w:cs="Arial"/>
          <w:color w:val="000000"/>
          <w:sz w:val="22"/>
          <w:szCs w:val="22"/>
        </w:rPr>
        <w:t>. The final date for raising any questions is</w:t>
      </w:r>
      <w:r w:rsidR="008743EC" w:rsidRPr="0085500F">
        <w:rPr>
          <w:rFonts w:ascii="Arial" w:hAnsi="Arial" w:cs="Arial"/>
          <w:color w:val="000000"/>
          <w:sz w:val="22"/>
          <w:szCs w:val="22"/>
        </w:rPr>
        <w:t xml:space="preserve"> </w:t>
      </w:r>
      <w:r w:rsidR="00D30385" w:rsidRPr="0085500F">
        <w:rPr>
          <w:rFonts w:ascii="Arial" w:hAnsi="Arial" w:cs="Arial"/>
          <w:b/>
          <w:color w:val="000000"/>
          <w:sz w:val="22"/>
          <w:szCs w:val="22"/>
        </w:rPr>
        <w:t>Midday on</w:t>
      </w:r>
      <w:r w:rsidR="006811BD" w:rsidRPr="0085500F">
        <w:rPr>
          <w:rFonts w:ascii="Arial" w:hAnsi="Arial" w:cs="Arial"/>
          <w:b/>
          <w:color w:val="000000"/>
          <w:sz w:val="22"/>
          <w:szCs w:val="22"/>
        </w:rPr>
        <w:t xml:space="preserve"> </w:t>
      </w:r>
      <w:r w:rsidR="002278D4" w:rsidRPr="0085500F">
        <w:rPr>
          <w:rFonts w:ascii="Arial" w:hAnsi="Arial" w:cs="Arial"/>
          <w:b/>
          <w:color w:val="000000"/>
          <w:sz w:val="22"/>
          <w:szCs w:val="22"/>
        </w:rPr>
        <w:t>2</w:t>
      </w:r>
      <w:r w:rsidR="002278D4" w:rsidRPr="0085500F">
        <w:rPr>
          <w:rFonts w:ascii="Arial" w:hAnsi="Arial" w:cs="Arial"/>
          <w:b/>
          <w:color w:val="000000"/>
          <w:sz w:val="22"/>
          <w:szCs w:val="22"/>
          <w:vertAlign w:val="superscript"/>
        </w:rPr>
        <w:t>nd</w:t>
      </w:r>
      <w:r w:rsidR="006811BD" w:rsidRPr="0085500F">
        <w:rPr>
          <w:rFonts w:ascii="Arial" w:hAnsi="Arial" w:cs="Arial"/>
          <w:b/>
          <w:color w:val="000000"/>
          <w:sz w:val="22"/>
          <w:szCs w:val="22"/>
        </w:rPr>
        <w:t xml:space="preserve"> </w:t>
      </w:r>
      <w:r w:rsidR="002278D4" w:rsidRPr="0085500F">
        <w:rPr>
          <w:rFonts w:ascii="Arial" w:hAnsi="Arial" w:cs="Arial"/>
          <w:b/>
          <w:color w:val="000000"/>
          <w:sz w:val="22"/>
          <w:szCs w:val="22"/>
        </w:rPr>
        <w:t>April</w:t>
      </w:r>
      <w:r w:rsidR="006811BD" w:rsidRPr="0085500F">
        <w:rPr>
          <w:rFonts w:ascii="Arial" w:hAnsi="Arial" w:cs="Arial"/>
          <w:b/>
          <w:color w:val="000000"/>
          <w:sz w:val="22"/>
          <w:szCs w:val="22"/>
        </w:rPr>
        <w:t>.</w:t>
      </w:r>
    </w:p>
    <w:p w14:paraId="3C6DC943" w14:textId="77777777"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8" w:name="_Toc448932118"/>
      <w:r w:rsidRPr="008C33CA">
        <w:rPr>
          <w:rFonts w:cs="Arial"/>
          <w:color w:val="000000"/>
          <w:sz w:val="28"/>
          <w:szCs w:val="28"/>
        </w:rPr>
        <w:lastRenderedPageBreak/>
        <w:t>1.</w:t>
      </w:r>
      <w:r w:rsidRPr="008C33CA">
        <w:rPr>
          <w:rFonts w:cs="Arial"/>
          <w:color w:val="000000"/>
          <w:sz w:val="28"/>
          <w:szCs w:val="28"/>
        </w:rPr>
        <w:tab/>
        <w:t>INTRODUCTION AND BACKGROUND</w:t>
      </w:r>
      <w:bookmarkEnd w:id="8"/>
    </w:p>
    <w:p w14:paraId="5ACED133" w14:textId="5D7FF825" w:rsidR="00B057AE" w:rsidRPr="00E47F7D" w:rsidRDefault="00B057AE" w:rsidP="00B057AE">
      <w:pPr>
        <w:jc w:val="center"/>
        <w:rPr>
          <w:rFonts w:ascii="Arial" w:hAnsi="Arial" w:cs="Arial"/>
          <w:b/>
          <w:caps/>
          <w:sz w:val="28"/>
          <w:szCs w:val="28"/>
        </w:rPr>
      </w:pPr>
      <w:r w:rsidRPr="00E47F7D">
        <w:rPr>
          <w:rFonts w:ascii="Arial" w:hAnsi="Arial" w:cs="Arial"/>
          <w:b/>
          <w:sz w:val="28"/>
          <w:szCs w:val="28"/>
        </w:rPr>
        <w:t xml:space="preserve">Invitation To Tender For </w:t>
      </w:r>
      <w:r w:rsidR="00711305" w:rsidRPr="00711305">
        <w:rPr>
          <w:rFonts w:ascii="Arial" w:hAnsi="Arial" w:cs="Arial"/>
          <w:b/>
          <w:sz w:val="28"/>
          <w:szCs w:val="28"/>
        </w:rPr>
        <w:t>consultancy services – Resources &amp; Commissioning and SEND.</w:t>
      </w:r>
    </w:p>
    <w:p w14:paraId="4B3C84C4" w14:textId="77777777" w:rsidR="00B057AE" w:rsidRPr="00B057AE" w:rsidRDefault="00B057AE" w:rsidP="00B057AE">
      <w:pPr>
        <w:jc w:val="center"/>
        <w:rPr>
          <w:rFonts w:ascii="Arial" w:hAnsi="Arial" w:cs="Arial"/>
          <w:b/>
          <w:caps/>
          <w:sz w:val="22"/>
          <w:szCs w:val="22"/>
          <w:u w:val="single"/>
        </w:rPr>
      </w:pPr>
    </w:p>
    <w:p w14:paraId="6BBE3AFA" w14:textId="77777777" w:rsidR="004225FE" w:rsidRDefault="004225FE" w:rsidP="00B057AE">
      <w:pPr>
        <w:rPr>
          <w:rFonts w:ascii="Arial" w:hAnsi="Arial" w:cs="Arial"/>
          <w:b/>
          <w:sz w:val="22"/>
          <w:szCs w:val="22"/>
        </w:rPr>
      </w:pPr>
    </w:p>
    <w:p w14:paraId="7BE9789C" w14:textId="77777777" w:rsidR="00B057AE" w:rsidRPr="00B057AE" w:rsidRDefault="00B057AE" w:rsidP="00B057AE">
      <w:pPr>
        <w:rPr>
          <w:rFonts w:ascii="Arial" w:hAnsi="Arial" w:cs="Arial"/>
          <w:b/>
          <w:sz w:val="22"/>
          <w:szCs w:val="22"/>
        </w:rPr>
      </w:pPr>
      <w:r w:rsidRPr="00B057AE">
        <w:rPr>
          <w:rFonts w:ascii="Arial" w:hAnsi="Arial" w:cs="Arial"/>
          <w:b/>
          <w:sz w:val="22"/>
          <w:szCs w:val="22"/>
        </w:rPr>
        <w:t>Introduction</w:t>
      </w:r>
    </w:p>
    <w:p w14:paraId="46C4F92C" w14:textId="77777777" w:rsidR="00B057AE" w:rsidRPr="00B057AE" w:rsidRDefault="00B057AE" w:rsidP="00B057AE">
      <w:pPr>
        <w:rPr>
          <w:rFonts w:ascii="Arial" w:hAnsi="Arial" w:cs="Arial"/>
          <w:sz w:val="22"/>
          <w:szCs w:val="22"/>
        </w:rPr>
      </w:pPr>
      <w:r w:rsidRPr="00B057AE">
        <w:rPr>
          <w:rFonts w:ascii="Arial" w:hAnsi="Arial" w:cs="Arial"/>
          <w:sz w:val="22"/>
          <w:szCs w:val="22"/>
        </w:rPr>
        <w:t>London Councils 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14:paraId="0D97FA9C" w14:textId="77777777" w:rsidR="00B057AE" w:rsidRPr="00B057AE" w:rsidRDefault="00B057AE" w:rsidP="00B057AE">
      <w:pPr>
        <w:rPr>
          <w:rFonts w:ascii="Arial" w:hAnsi="Arial" w:cs="Arial"/>
          <w:sz w:val="22"/>
          <w:szCs w:val="22"/>
        </w:rPr>
      </w:pPr>
    </w:p>
    <w:p w14:paraId="1A75DC2F" w14:textId="77777777" w:rsidR="00B057AE" w:rsidRDefault="002271C7" w:rsidP="00B057AE">
      <w:pPr>
        <w:rPr>
          <w:rFonts w:ascii="Arial" w:hAnsi="Arial" w:cs="Arial"/>
          <w:b/>
          <w:sz w:val="22"/>
          <w:szCs w:val="22"/>
        </w:rPr>
      </w:pPr>
      <w:r>
        <w:rPr>
          <w:rFonts w:ascii="Arial" w:hAnsi="Arial" w:cs="Arial"/>
          <w:b/>
          <w:sz w:val="22"/>
          <w:szCs w:val="22"/>
        </w:rPr>
        <w:t>Background</w:t>
      </w:r>
    </w:p>
    <w:p w14:paraId="176345F7" w14:textId="77777777" w:rsidR="00711305" w:rsidRDefault="00711305" w:rsidP="00B057AE">
      <w:pPr>
        <w:rPr>
          <w:rFonts w:ascii="Arial" w:hAnsi="Arial" w:cs="Arial"/>
          <w:b/>
          <w:sz w:val="22"/>
          <w:szCs w:val="22"/>
        </w:rPr>
      </w:pPr>
    </w:p>
    <w:p w14:paraId="3FF01E92" w14:textId="77777777" w:rsidR="00784F71" w:rsidRDefault="00784F71" w:rsidP="00784F71">
      <w:pPr>
        <w:rPr>
          <w:rFonts w:ascii="Arial" w:hAnsi="Arial" w:cs="Arial"/>
          <w:sz w:val="22"/>
          <w:szCs w:val="22"/>
        </w:rPr>
      </w:pPr>
      <w:r w:rsidRPr="00B057AE">
        <w:rPr>
          <w:rFonts w:ascii="Arial" w:hAnsi="Arial" w:cs="Arial"/>
          <w:sz w:val="22"/>
          <w:szCs w:val="22"/>
        </w:rPr>
        <w:t>London Councils is looking to appoint a contractor to</w:t>
      </w:r>
      <w:r>
        <w:rPr>
          <w:rFonts w:ascii="Arial" w:hAnsi="Arial" w:cs="Arial"/>
          <w:sz w:val="22"/>
          <w:szCs w:val="22"/>
        </w:rPr>
        <w:t xml:space="preserve"> deliver </w:t>
      </w:r>
      <w:r w:rsidRPr="00711305">
        <w:rPr>
          <w:rFonts w:ascii="Arial" w:hAnsi="Arial" w:cs="Arial"/>
          <w:sz w:val="22"/>
          <w:szCs w:val="22"/>
        </w:rPr>
        <w:t>consultancy services – Resources &amp; Commissioning and SEND.</w:t>
      </w:r>
    </w:p>
    <w:p w14:paraId="79D1939D" w14:textId="77777777" w:rsidR="00784F71" w:rsidRDefault="00784F71" w:rsidP="00784F71">
      <w:pPr>
        <w:rPr>
          <w:rFonts w:ascii="Arial" w:hAnsi="Arial" w:cs="Arial"/>
          <w:sz w:val="22"/>
          <w:szCs w:val="22"/>
        </w:rPr>
      </w:pPr>
    </w:p>
    <w:p w14:paraId="7818E04C" w14:textId="77777777" w:rsidR="00784F71" w:rsidRPr="00E12353" w:rsidRDefault="00784F71" w:rsidP="00784F71">
      <w:pPr>
        <w:spacing w:after="120"/>
        <w:rPr>
          <w:rFonts w:ascii="Arial" w:hAnsi="Arial" w:cs="Arial"/>
          <w:sz w:val="22"/>
          <w:szCs w:val="22"/>
        </w:rPr>
      </w:pPr>
      <w:r w:rsidRPr="00E12353">
        <w:rPr>
          <w:rFonts w:ascii="Arial" w:hAnsi="Arial" w:cs="Arial"/>
          <w:sz w:val="22"/>
          <w:szCs w:val="22"/>
        </w:rPr>
        <w:t>The LIIA programme is supported by London’s 33 local authorities and the Department for Education as a key vehicle for improving outcomes for children. LIIA work</w:t>
      </w:r>
      <w:r>
        <w:rPr>
          <w:rFonts w:ascii="Arial" w:hAnsi="Arial" w:cs="Arial"/>
          <w:sz w:val="22"/>
          <w:szCs w:val="22"/>
        </w:rPr>
        <w:t>s</w:t>
      </w:r>
      <w:r w:rsidRPr="00E12353">
        <w:rPr>
          <w:rFonts w:ascii="Arial" w:hAnsi="Arial" w:cs="Arial"/>
          <w:sz w:val="22"/>
          <w:szCs w:val="22"/>
        </w:rPr>
        <w:t xml:space="preserve"> closely with London Councils as the infrastructure body which supports collaboration between authorities in the capital. </w:t>
      </w:r>
      <w:r>
        <w:rPr>
          <w:rFonts w:ascii="Arial" w:hAnsi="Arial" w:cs="Arial"/>
          <w:sz w:val="22"/>
          <w:szCs w:val="22"/>
        </w:rPr>
        <w:t xml:space="preserve">London Councils is commissioning this work on behalf of ALDCS. </w:t>
      </w:r>
    </w:p>
    <w:p w14:paraId="6D61C3F6" w14:textId="77777777" w:rsidR="00784F71" w:rsidRDefault="00784F71" w:rsidP="00784F71">
      <w:pPr>
        <w:spacing w:after="120"/>
        <w:rPr>
          <w:rFonts w:ascii="Arial" w:hAnsi="Arial" w:cs="Arial"/>
          <w:sz w:val="22"/>
          <w:szCs w:val="22"/>
        </w:rPr>
      </w:pPr>
      <w:r w:rsidRPr="00E12353">
        <w:rPr>
          <w:rFonts w:ascii="Arial" w:hAnsi="Arial" w:cs="Arial"/>
          <w:sz w:val="22"/>
          <w:szCs w:val="22"/>
        </w:rPr>
        <w:t xml:space="preserve">LIIA is entering its </w:t>
      </w:r>
      <w:r>
        <w:rPr>
          <w:rFonts w:ascii="Arial" w:hAnsi="Arial" w:cs="Arial"/>
          <w:sz w:val="22"/>
          <w:szCs w:val="22"/>
        </w:rPr>
        <w:t>fourth</w:t>
      </w:r>
      <w:r w:rsidRPr="00E12353">
        <w:rPr>
          <w:rFonts w:ascii="Arial" w:hAnsi="Arial" w:cs="Arial"/>
          <w:sz w:val="22"/>
          <w:szCs w:val="22"/>
        </w:rPr>
        <w:t xml:space="preserve"> year of operation and is seeking to embed an infrastructure for supporting children’s services to innovate and improve through a range of sector-led improvement activity. LIIA specifically promotes activities to address the ALDCS priorities which are: adolescent safeguarding, workforce, SEND</w:t>
      </w:r>
      <w:r>
        <w:rPr>
          <w:rFonts w:ascii="Arial" w:hAnsi="Arial" w:cs="Arial"/>
          <w:sz w:val="22"/>
          <w:szCs w:val="22"/>
        </w:rPr>
        <w:t>, Care Leaving</w:t>
      </w:r>
      <w:r w:rsidRPr="00E12353">
        <w:rPr>
          <w:rFonts w:ascii="Arial" w:hAnsi="Arial" w:cs="Arial"/>
          <w:sz w:val="22"/>
          <w:szCs w:val="22"/>
        </w:rPr>
        <w:t xml:space="preserve"> and finance/resources. Details of the LIIA programme of activities can be found on the LIIA website at </w:t>
      </w:r>
      <w:hyperlink r:id="rId12" w:history="1">
        <w:r w:rsidRPr="00EC084E">
          <w:rPr>
            <w:rStyle w:val="Hyperlink"/>
            <w:rFonts w:ascii="Arial" w:hAnsi="Arial" w:cs="Arial"/>
            <w:sz w:val="22"/>
            <w:szCs w:val="22"/>
          </w:rPr>
          <w:t>www.liia.london</w:t>
        </w:r>
      </w:hyperlink>
      <w:r>
        <w:rPr>
          <w:rFonts w:ascii="Arial" w:hAnsi="Arial" w:cs="Arial"/>
          <w:sz w:val="22"/>
          <w:szCs w:val="22"/>
        </w:rPr>
        <w:t xml:space="preserve">. </w:t>
      </w:r>
    </w:p>
    <w:p w14:paraId="1822C2BB" w14:textId="77777777" w:rsidR="00711305" w:rsidRPr="00711305" w:rsidRDefault="00711305" w:rsidP="00711305">
      <w:pPr>
        <w:rPr>
          <w:rFonts w:ascii="Arial" w:hAnsi="Arial" w:cs="Arial"/>
          <w:sz w:val="22"/>
          <w:szCs w:val="22"/>
        </w:rPr>
      </w:pPr>
    </w:p>
    <w:p w14:paraId="117CF1C1" w14:textId="77777777" w:rsidR="004225FE" w:rsidRPr="008C33CA" w:rsidRDefault="00E3232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9" w:name="_Toc448932119"/>
      <w:r w:rsidR="004225FE">
        <w:rPr>
          <w:rFonts w:cs="Arial"/>
          <w:color w:val="000000"/>
          <w:sz w:val="28"/>
          <w:szCs w:val="28"/>
        </w:rPr>
        <w:lastRenderedPageBreak/>
        <w:t>2</w:t>
      </w:r>
      <w:r w:rsidR="004225FE" w:rsidRPr="008C33CA">
        <w:rPr>
          <w:rFonts w:cs="Arial"/>
          <w:color w:val="000000"/>
          <w:sz w:val="28"/>
          <w:szCs w:val="28"/>
        </w:rPr>
        <w:t>.</w:t>
      </w:r>
      <w:r w:rsidR="004225FE" w:rsidRPr="008C33CA">
        <w:rPr>
          <w:rFonts w:cs="Arial"/>
          <w:color w:val="000000"/>
          <w:sz w:val="28"/>
          <w:szCs w:val="28"/>
        </w:rPr>
        <w:tab/>
      </w:r>
      <w:r w:rsidR="004225FE">
        <w:rPr>
          <w:rFonts w:cs="Arial"/>
          <w:color w:val="000000"/>
          <w:sz w:val="28"/>
          <w:szCs w:val="28"/>
        </w:rPr>
        <w:t>SPECIFICATION OF SERVICE</w:t>
      </w:r>
      <w:bookmarkEnd w:id="9"/>
    </w:p>
    <w:p w14:paraId="7BEFD4B1" w14:textId="77777777" w:rsidR="00711305" w:rsidRDefault="00711305" w:rsidP="00711305">
      <w:pPr>
        <w:rPr>
          <w:rFonts w:ascii="Arial" w:hAnsi="Arial" w:cs="Arial"/>
          <w:sz w:val="22"/>
          <w:szCs w:val="22"/>
        </w:rPr>
      </w:pPr>
      <w:r w:rsidRPr="006B169B">
        <w:rPr>
          <w:rFonts w:ascii="Arial" w:hAnsi="Arial" w:cs="Arial"/>
          <w:sz w:val="22"/>
          <w:szCs w:val="22"/>
        </w:rPr>
        <w:t xml:space="preserve">The aim of this project is to </w:t>
      </w:r>
      <w:r w:rsidRPr="00E12353">
        <w:rPr>
          <w:rFonts w:ascii="Arial" w:hAnsi="Arial" w:cs="Arial"/>
          <w:sz w:val="22"/>
          <w:szCs w:val="22"/>
        </w:rPr>
        <w:t>enable London’s children’s services to work together to learn, share and constructively challenge each other to ensure services for children in London continue to improve</w:t>
      </w:r>
      <w:r>
        <w:rPr>
          <w:rFonts w:ascii="Arial" w:hAnsi="Arial" w:cs="Arial"/>
          <w:sz w:val="22"/>
          <w:szCs w:val="22"/>
        </w:rPr>
        <w:t xml:space="preserve">. </w:t>
      </w:r>
    </w:p>
    <w:p w14:paraId="3ABF79B8" w14:textId="77777777" w:rsidR="00711305" w:rsidRDefault="00711305" w:rsidP="00711305">
      <w:pPr>
        <w:rPr>
          <w:rFonts w:ascii="Arial" w:hAnsi="Arial" w:cs="Arial"/>
          <w:sz w:val="22"/>
          <w:szCs w:val="22"/>
        </w:rPr>
      </w:pPr>
    </w:p>
    <w:p w14:paraId="5EAD6594" w14:textId="77777777" w:rsidR="00711305" w:rsidRPr="0005566F" w:rsidRDefault="00711305" w:rsidP="00711305">
      <w:pPr>
        <w:spacing w:after="120"/>
        <w:rPr>
          <w:rFonts w:ascii="Arial" w:hAnsi="Arial" w:cs="Arial"/>
          <w:b/>
          <w:bCs/>
          <w:sz w:val="22"/>
          <w:szCs w:val="22"/>
        </w:rPr>
      </w:pPr>
      <w:r w:rsidRPr="0005566F">
        <w:rPr>
          <w:rFonts w:ascii="Arial" w:hAnsi="Arial" w:cs="Arial"/>
          <w:b/>
          <w:bCs/>
          <w:sz w:val="22"/>
          <w:szCs w:val="22"/>
        </w:rPr>
        <w:t>Quotes are invited from bidders in order to meet the following requirements:</w:t>
      </w:r>
    </w:p>
    <w:p w14:paraId="3D1EC186" w14:textId="77777777" w:rsidR="00711305" w:rsidRDefault="00711305" w:rsidP="00711305">
      <w:pPr>
        <w:numPr>
          <w:ilvl w:val="0"/>
          <w:numId w:val="45"/>
        </w:numPr>
        <w:spacing w:after="120"/>
        <w:rPr>
          <w:rFonts w:ascii="Arial" w:hAnsi="Arial" w:cs="Arial"/>
          <w:sz w:val="22"/>
          <w:szCs w:val="22"/>
        </w:rPr>
      </w:pPr>
      <w:r>
        <w:rPr>
          <w:rFonts w:ascii="Arial" w:hAnsi="Arial" w:cs="Arial"/>
          <w:sz w:val="22"/>
          <w:szCs w:val="22"/>
        </w:rPr>
        <w:t>Lead the Pan-London Placements Commissioning Programme (PLPCP).</w:t>
      </w:r>
    </w:p>
    <w:p w14:paraId="5FF2F497" w14:textId="77777777" w:rsidR="00711305" w:rsidRDefault="00711305" w:rsidP="00711305">
      <w:pPr>
        <w:numPr>
          <w:ilvl w:val="0"/>
          <w:numId w:val="45"/>
        </w:numPr>
        <w:spacing w:after="120"/>
        <w:rPr>
          <w:rFonts w:ascii="Arial" w:hAnsi="Arial" w:cs="Arial"/>
          <w:sz w:val="22"/>
          <w:szCs w:val="22"/>
        </w:rPr>
      </w:pPr>
      <w:r>
        <w:rPr>
          <w:rFonts w:ascii="Arial" w:hAnsi="Arial" w:cs="Arial"/>
          <w:sz w:val="22"/>
          <w:szCs w:val="22"/>
        </w:rPr>
        <w:t>Prepare for and (if the region is successful in its bid) lead the development of London’s Regional Care Cooperative.</w:t>
      </w:r>
    </w:p>
    <w:p w14:paraId="069E2691" w14:textId="77777777" w:rsidR="00711305" w:rsidRDefault="00711305" w:rsidP="00711305">
      <w:pPr>
        <w:numPr>
          <w:ilvl w:val="0"/>
          <w:numId w:val="45"/>
        </w:numPr>
        <w:spacing w:after="120"/>
        <w:rPr>
          <w:rFonts w:ascii="Arial" w:hAnsi="Arial" w:cs="Arial"/>
          <w:sz w:val="22"/>
          <w:szCs w:val="22"/>
        </w:rPr>
      </w:pPr>
      <w:r>
        <w:rPr>
          <w:rFonts w:ascii="Arial" w:hAnsi="Arial" w:cs="Arial"/>
          <w:sz w:val="22"/>
          <w:szCs w:val="22"/>
        </w:rPr>
        <w:t>Oversee the work of commissioned partners who are taking forward workstreams associated with the PLPCP.</w:t>
      </w:r>
    </w:p>
    <w:p w14:paraId="7C3A36C1" w14:textId="77777777" w:rsidR="00711305" w:rsidRDefault="00711305" w:rsidP="00711305">
      <w:pPr>
        <w:numPr>
          <w:ilvl w:val="0"/>
          <w:numId w:val="45"/>
        </w:numPr>
        <w:spacing w:after="120"/>
        <w:rPr>
          <w:rFonts w:ascii="Arial" w:hAnsi="Arial" w:cs="Arial"/>
          <w:sz w:val="22"/>
          <w:szCs w:val="22"/>
        </w:rPr>
      </w:pPr>
      <w:r>
        <w:rPr>
          <w:rFonts w:ascii="Arial" w:hAnsi="Arial" w:cs="Arial"/>
          <w:sz w:val="22"/>
          <w:szCs w:val="22"/>
        </w:rPr>
        <w:t>Support the work of other consultants working to deliver the PLPCP workstreams.</w:t>
      </w:r>
    </w:p>
    <w:p w14:paraId="60537F26" w14:textId="77777777" w:rsidR="00711305" w:rsidRDefault="00711305" w:rsidP="00711305">
      <w:pPr>
        <w:numPr>
          <w:ilvl w:val="0"/>
          <w:numId w:val="45"/>
        </w:numPr>
        <w:spacing w:after="120"/>
        <w:rPr>
          <w:rFonts w:ascii="Arial" w:hAnsi="Arial" w:cs="Arial"/>
          <w:sz w:val="22"/>
          <w:szCs w:val="22"/>
        </w:rPr>
      </w:pPr>
      <w:r>
        <w:rPr>
          <w:rFonts w:ascii="Arial" w:hAnsi="Arial" w:cs="Arial"/>
          <w:sz w:val="22"/>
          <w:szCs w:val="22"/>
        </w:rPr>
        <w:t>Lead the programme to deliver ALDCS SEND priority including managing relationships with key stakeholders and partners such as DfE, parents and carers forum and SEND senior leaders across London’s LAs.</w:t>
      </w:r>
    </w:p>
    <w:p w14:paraId="7E41CA83" w14:textId="77777777" w:rsidR="00711305" w:rsidRPr="00CA65A4" w:rsidRDefault="00711305" w:rsidP="00711305">
      <w:pPr>
        <w:numPr>
          <w:ilvl w:val="0"/>
          <w:numId w:val="45"/>
        </w:numPr>
        <w:spacing w:after="120"/>
        <w:rPr>
          <w:rFonts w:ascii="Arial" w:hAnsi="Arial" w:cs="Arial"/>
          <w:sz w:val="22"/>
          <w:szCs w:val="22"/>
        </w:rPr>
      </w:pPr>
      <w:r>
        <w:rPr>
          <w:rFonts w:ascii="Arial" w:hAnsi="Arial" w:cs="Arial"/>
          <w:sz w:val="22"/>
          <w:szCs w:val="22"/>
        </w:rPr>
        <w:t>Support colleagues who are working to deliver the SEND plan for the coming year.</w:t>
      </w:r>
    </w:p>
    <w:p w14:paraId="3D031181" w14:textId="77777777" w:rsidR="00711305" w:rsidRPr="00B90714" w:rsidRDefault="00711305" w:rsidP="00711305">
      <w:pPr>
        <w:numPr>
          <w:ilvl w:val="0"/>
          <w:numId w:val="45"/>
        </w:numPr>
        <w:spacing w:after="120"/>
        <w:rPr>
          <w:rFonts w:ascii="Arial" w:hAnsi="Arial" w:cs="Arial"/>
          <w:sz w:val="22"/>
          <w:szCs w:val="22"/>
        </w:rPr>
      </w:pPr>
      <w:r>
        <w:rPr>
          <w:rFonts w:ascii="Arial" w:hAnsi="Arial" w:cs="Arial"/>
          <w:sz w:val="22"/>
          <w:szCs w:val="22"/>
        </w:rPr>
        <w:t>Share outputs and promote learning from areas of focus.</w:t>
      </w:r>
    </w:p>
    <w:p w14:paraId="019DEE80" w14:textId="77777777" w:rsidR="00B057AE" w:rsidRPr="00B057AE" w:rsidRDefault="00B057AE" w:rsidP="00B057AE">
      <w:pPr>
        <w:rPr>
          <w:rFonts w:ascii="Arial" w:hAnsi="Arial" w:cs="Arial"/>
          <w:b/>
          <w:sz w:val="22"/>
          <w:szCs w:val="22"/>
        </w:rPr>
      </w:pPr>
    </w:p>
    <w:p w14:paraId="22D36577" w14:textId="77777777" w:rsidR="00B057AE" w:rsidRPr="00B057AE" w:rsidRDefault="00B057AE" w:rsidP="00B057AE">
      <w:pPr>
        <w:rPr>
          <w:rFonts w:ascii="Arial" w:hAnsi="Arial" w:cs="Arial"/>
          <w:b/>
          <w:sz w:val="22"/>
          <w:szCs w:val="22"/>
        </w:rPr>
      </w:pPr>
      <w:r w:rsidRPr="00B057AE">
        <w:rPr>
          <w:rFonts w:ascii="Arial" w:hAnsi="Arial" w:cs="Arial"/>
          <w:b/>
          <w:sz w:val="22"/>
          <w:szCs w:val="22"/>
        </w:rPr>
        <w:t>Management</w:t>
      </w:r>
    </w:p>
    <w:p w14:paraId="22E84C37" w14:textId="77777777" w:rsidR="00B057AE" w:rsidRPr="00B057AE" w:rsidRDefault="00B057AE" w:rsidP="00B057AE">
      <w:pPr>
        <w:rPr>
          <w:rFonts w:ascii="Arial" w:hAnsi="Arial" w:cs="Arial"/>
          <w:color w:val="33CCCC"/>
          <w:sz w:val="22"/>
          <w:szCs w:val="22"/>
        </w:rPr>
      </w:pPr>
    </w:p>
    <w:p w14:paraId="44C0B1FC" w14:textId="4367C706" w:rsidR="00B057AE" w:rsidRPr="00B057AE" w:rsidRDefault="00B057AE" w:rsidP="00B057AE">
      <w:pPr>
        <w:rPr>
          <w:rFonts w:ascii="Arial" w:hAnsi="Arial" w:cs="Arial"/>
          <w:sz w:val="22"/>
          <w:szCs w:val="22"/>
        </w:rPr>
      </w:pPr>
      <w:r w:rsidRPr="00B057AE">
        <w:rPr>
          <w:rFonts w:ascii="Arial" w:hAnsi="Arial" w:cs="Arial"/>
          <w:sz w:val="22"/>
          <w:szCs w:val="22"/>
        </w:rPr>
        <w:t xml:space="preserve">The project manager is </w:t>
      </w:r>
      <w:r w:rsidR="00711305">
        <w:rPr>
          <w:rFonts w:ascii="Arial" w:hAnsi="Arial" w:cs="Arial"/>
          <w:sz w:val="22"/>
          <w:szCs w:val="22"/>
        </w:rPr>
        <w:t xml:space="preserve">Ben Byrne. </w:t>
      </w:r>
      <w:r w:rsidRPr="00B057AE">
        <w:rPr>
          <w:rFonts w:ascii="Arial" w:hAnsi="Arial" w:cs="Arial"/>
          <w:sz w:val="22"/>
          <w:szCs w:val="22"/>
        </w:rPr>
        <w:t xml:space="preserve">The project team will include </w:t>
      </w:r>
      <w:r w:rsidR="00751BCA">
        <w:rPr>
          <w:rFonts w:ascii="Arial" w:hAnsi="Arial" w:cs="Arial"/>
          <w:sz w:val="22"/>
          <w:szCs w:val="22"/>
        </w:rPr>
        <w:t xml:space="preserve">a policy and programme support officer. </w:t>
      </w:r>
      <w:r w:rsidRPr="00B057AE">
        <w:rPr>
          <w:rFonts w:ascii="Arial" w:hAnsi="Arial" w:cs="Arial"/>
          <w:sz w:val="22"/>
          <w:szCs w:val="22"/>
        </w:rPr>
        <w:t>Day to day contact during the tender process will be via</w:t>
      </w:r>
      <w:r w:rsidR="0029523B">
        <w:rPr>
          <w:rFonts w:ascii="Arial" w:hAnsi="Arial" w:cs="Arial"/>
          <w:sz w:val="22"/>
          <w:szCs w:val="22"/>
        </w:rPr>
        <w:t xml:space="preserve"> </w:t>
      </w:r>
      <w:r w:rsidR="00711305">
        <w:rPr>
          <w:rFonts w:ascii="Arial" w:hAnsi="Arial" w:cs="Arial"/>
          <w:sz w:val="22"/>
          <w:szCs w:val="22"/>
        </w:rPr>
        <w:t xml:space="preserve">Rula Tripolitaki, </w:t>
      </w:r>
      <w:r w:rsidRPr="00B057AE">
        <w:rPr>
          <w:rFonts w:ascii="Arial" w:hAnsi="Arial" w:cs="Arial"/>
          <w:sz w:val="22"/>
          <w:szCs w:val="22"/>
        </w:rPr>
        <w:t>to whom any queries should be addressed</w:t>
      </w:r>
      <w:r w:rsidR="00784F71">
        <w:rPr>
          <w:rFonts w:ascii="Arial" w:hAnsi="Arial" w:cs="Arial"/>
          <w:sz w:val="22"/>
          <w:szCs w:val="22"/>
        </w:rPr>
        <w:t>.</w:t>
      </w:r>
    </w:p>
    <w:p w14:paraId="791077C1" w14:textId="77777777" w:rsidR="00711305" w:rsidRDefault="00711305" w:rsidP="00711305">
      <w:pPr>
        <w:rPr>
          <w:rFonts w:ascii="Arial" w:hAnsi="Arial" w:cs="Arial"/>
          <w:color w:val="33CCCC"/>
          <w:sz w:val="22"/>
          <w:szCs w:val="22"/>
        </w:rPr>
      </w:pPr>
    </w:p>
    <w:p w14:paraId="7C90D4E2" w14:textId="77777777" w:rsidR="00784F71" w:rsidRPr="00711305" w:rsidRDefault="00784F71" w:rsidP="00711305">
      <w:pPr>
        <w:rPr>
          <w:rFonts w:ascii="Arial" w:hAnsi="Arial" w:cs="Arial"/>
          <w:b/>
          <w:sz w:val="22"/>
          <w:szCs w:val="22"/>
        </w:rPr>
      </w:pPr>
    </w:p>
    <w:p w14:paraId="4A16AB3E" w14:textId="32E20431" w:rsidR="00711305" w:rsidRDefault="00711305" w:rsidP="00711305">
      <w:pPr>
        <w:spacing w:after="120"/>
        <w:rPr>
          <w:rFonts w:ascii="Arial" w:hAnsi="Arial" w:cs="Arial"/>
          <w:sz w:val="22"/>
          <w:szCs w:val="22"/>
        </w:rPr>
      </w:pPr>
      <w:r>
        <w:rPr>
          <w:rFonts w:ascii="Arial" w:hAnsi="Arial" w:cs="Arial"/>
          <w:sz w:val="22"/>
          <w:szCs w:val="22"/>
        </w:rPr>
        <w:t xml:space="preserve">Over the course of the next </w:t>
      </w:r>
      <w:r w:rsidR="00233C0F">
        <w:rPr>
          <w:rFonts w:ascii="Arial" w:hAnsi="Arial" w:cs="Arial"/>
          <w:sz w:val="22"/>
          <w:szCs w:val="22"/>
        </w:rPr>
        <w:t>24</w:t>
      </w:r>
      <w:r>
        <w:rPr>
          <w:rFonts w:ascii="Arial" w:hAnsi="Arial" w:cs="Arial"/>
          <w:sz w:val="22"/>
          <w:szCs w:val="22"/>
        </w:rPr>
        <w:t xml:space="preserve"> months consultants would be required to undertake the following:</w:t>
      </w:r>
    </w:p>
    <w:p w14:paraId="62B44F33" w14:textId="77777777" w:rsidR="00711305" w:rsidRDefault="00711305" w:rsidP="00711305">
      <w:pPr>
        <w:numPr>
          <w:ilvl w:val="0"/>
          <w:numId w:val="46"/>
        </w:numPr>
        <w:spacing w:after="120"/>
        <w:rPr>
          <w:rFonts w:ascii="Arial" w:hAnsi="Arial" w:cs="Arial"/>
          <w:sz w:val="22"/>
          <w:szCs w:val="22"/>
        </w:rPr>
      </w:pPr>
      <w:r>
        <w:rPr>
          <w:rFonts w:ascii="Arial" w:hAnsi="Arial" w:cs="Arial"/>
          <w:sz w:val="22"/>
          <w:szCs w:val="22"/>
        </w:rPr>
        <w:t>Work with stakeholders to agree project plans, track progress and provide regular updates through the programme reporting mechanisms.</w:t>
      </w:r>
    </w:p>
    <w:p w14:paraId="3A4F4406" w14:textId="77777777" w:rsidR="00711305" w:rsidRDefault="00711305" w:rsidP="00711305">
      <w:pPr>
        <w:numPr>
          <w:ilvl w:val="0"/>
          <w:numId w:val="46"/>
        </w:numPr>
        <w:spacing w:after="120"/>
        <w:rPr>
          <w:rFonts w:ascii="Arial" w:hAnsi="Arial" w:cs="Arial"/>
          <w:sz w:val="22"/>
          <w:szCs w:val="22"/>
        </w:rPr>
      </w:pPr>
      <w:r>
        <w:rPr>
          <w:rFonts w:ascii="Arial" w:hAnsi="Arial" w:cs="Arial"/>
          <w:sz w:val="22"/>
          <w:szCs w:val="22"/>
        </w:rPr>
        <w:t>Provide reports / presentations based on areas of responsibility to Directors of Children’s Services and wider stakeholder groups including the Department for Education.</w:t>
      </w:r>
    </w:p>
    <w:p w14:paraId="0DF1749F" w14:textId="77777777" w:rsidR="00711305" w:rsidRDefault="00711305" w:rsidP="00711305">
      <w:pPr>
        <w:numPr>
          <w:ilvl w:val="0"/>
          <w:numId w:val="46"/>
        </w:numPr>
        <w:spacing w:after="120"/>
        <w:rPr>
          <w:rFonts w:ascii="Arial" w:hAnsi="Arial" w:cs="Arial"/>
          <w:sz w:val="22"/>
          <w:szCs w:val="22"/>
        </w:rPr>
      </w:pPr>
      <w:r>
        <w:rPr>
          <w:rFonts w:ascii="Arial" w:hAnsi="Arial" w:cs="Arial"/>
          <w:sz w:val="22"/>
          <w:szCs w:val="22"/>
        </w:rPr>
        <w:t>Support / advise directors, particularly those with ALDCS policy and sub-regional leads, in order to enable them to lead the programme requirements in support of ALDCS priorities and the LIIA programme plan.</w:t>
      </w:r>
    </w:p>
    <w:p w14:paraId="0313B475" w14:textId="77777777" w:rsidR="00711305" w:rsidRPr="00073E14" w:rsidRDefault="00711305" w:rsidP="00711305">
      <w:pPr>
        <w:numPr>
          <w:ilvl w:val="0"/>
          <w:numId w:val="46"/>
        </w:numPr>
        <w:spacing w:after="120"/>
        <w:rPr>
          <w:rFonts w:ascii="Arial" w:hAnsi="Arial" w:cs="Arial"/>
          <w:sz w:val="22"/>
          <w:szCs w:val="22"/>
        </w:rPr>
      </w:pPr>
      <w:r>
        <w:rPr>
          <w:rFonts w:ascii="Arial" w:hAnsi="Arial" w:cs="Arial"/>
          <w:sz w:val="22"/>
          <w:szCs w:val="22"/>
        </w:rPr>
        <w:t>F</w:t>
      </w:r>
      <w:r w:rsidRPr="00073E14">
        <w:rPr>
          <w:rFonts w:ascii="Arial" w:hAnsi="Arial" w:cs="Arial"/>
          <w:sz w:val="22"/>
          <w:szCs w:val="22"/>
        </w:rPr>
        <w:t>acilitation of stakeholder workshop</w:t>
      </w:r>
      <w:r>
        <w:rPr>
          <w:rFonts w:ascii="Arial" w:hAnsi="Arial" w:cs="Arial"/>
          <w:sz w:val="22"/>
          <w:szCs w:val="22"/>
        </w:rPr>
        <w:t>s.</w:t>
      </w:r>
    </w:p>
    <w:p w14:paraId="25FEA4ED" w14:textId="77777777" w:rsidR="00711305" w:rsidRDefault="00711305" w:rsidP="00711305">
      <w:pPr>
        <w:numPr>
          <w:ilvl w:val="0"/>
          <w:numId w:val="46"/>
        </w:numPr>
        <w:spacing w:after="120"/>
        <w:rPr>
          <w:rFonts w:ascii="Arial" w:hAnsi="Arial" w:cs="Arial"/>
          <w:sz w:val="22"/>
          <w:szCs w:val="22"/>
        </w:rPr>
      </w:pPr>
      <w:r>
        <w:rPr>
          <w:rFonts w:ascii="Arial" w:hAnsi="Arial" w:cs="Arial"/>
          <w:sz w:val="22"/>
          <w:szCs w:val="22"/>
        </w:rPr>
        <w:t>Development of the LIIA website and related content.</w:t>
      </w:r>
    </w:p>
    <w:p w14:paraId="3509E953" w14:textId="77777777" w:rsidR="00711305" w:rsidRDefault="00711305" w:rsidP="00711305">
      <w:pPr>
        <w:numPr>
          <w:ilvl w:val="0"/>
          <w:numId w:val="46"/>
        </w:numPr>
        <w:spacing w:after="120"/>
        <w:rPr>
          <w:rFonts w:ascii="Arial" w:hAnsi="Arial" w:cs="Arial"/>
          <w:sz w:val="22"/>
          <w:szCs w:val="22"/>
        </w:rPr>
      </w:pPr>
      <w:r>
        <w:rPr>
          <w:rFonts w:ascii="Arial" w:hAnsi="Arial" w:cs="Arial"/>
          <w:sz w:val="22"/>
          <w:szCs w:val="22"/>
        </w:rPr>
        <w:t>Contribute to LIIA team activity and development including fulfilling reporting requirements on identified programmes.</w:t>
      </w:r>
    </w:p>
    <w:p w14:paraId="5848DBBC" w14:textId="77777777" w:rsidR="00711305" w:rsidRDefault="00711305" w:rsidP="00711305">
      <w:pPr>
        <w:pStyle w:val="ListBullet"/>
        <w:rPr>
          <w:rFonts w:cs="Arial"/>
          <w:szCs w:val="22"/>
        </w:rPr>
      </w:pPr>
    </w:p>
    <w:p w14:paraId="7E22992E" w14:textId="77777777" w:rsidR="00711305" w:rsidRDefault="00711305" w:rsidP="00711305">
      <w:pPr>
        <w:pStyle w:val="Header"/>
        <w:tabs>
          <w:tab w:val="clear" w:pos="4153"/>
          <w:tab w:val="clear" w:pos="8306"/>
        </w:tabs>
        <w:spacing w:after="120"/>
        <w:rPr>
          <w:rFonts w:ascii="Arial" w:hAnsi="Arial" w:cs="Arial"/>
          <w:sz w:val="22"/>
          <w:szCs w:val="22"/>
        </w:rPr>
      </w:pPr>
      <w:r w:rsidRPr="003364B7">
        <w:rPr>
          <w:rFonts w:ascii="Arial" w:hAnsi="Arial" w:cs="Arial"/>
          <w:sz w:val="22"/>
          <w:szCs w:val="22"/>
        </w:rPr>
        <w:t xml:space="preserve">It is anticipated that </w:t>
      </w:r>
      <w:r>
        <w:rPr>
          <w:rFonts w:ascii="Arial" w:hAnsi="Arial" w:cs="Arial"/>
          <w:sz w:val="22"/>
          <w:szCs w:val="22"/>
        </w:rPr>
        <w:t>one consultant</w:t>
      </w:r>
      <w:r w:rsidRPr="003364B7">
        <w:rPr>
          <w:rFonts w:ascii="Arial" w:hAnsi="Arial" w:cs="Arial"/>
          <w:sz w:val="22"/>
          <w:szCs w:val="22"/>
        </w:rPr>
        <w:t xml:space="preserve"> will be required for the programme</w:t>
      </w:r>
      <w:r>
        <w:rPr>
          <w:rFonts w:ascii="Arial" w:hAnsi="Arial" w:cs="Arial"/>
          <w:sz w:val="22"/>
          <w:szCs w:val="22"/>
        </w:rPr>
        <w:t>.</w:t>
      </w:r>
    </w:p>
    <w:p w14:paraId="105B6A68" w14:textId="1FFFD06B" w:rsidR="00711305" w:rsidRDefault="00711305" w:rsidP="00BA6C75">
      <w:pPr>
        <w:pStyle w:val="Header"/>
        <w:tabs>
          <w:tab w:val="clear" w:pos="4153"/>
          <w:tab w:val="clear" w:pos="8306"/>
        </w:tabs>
        <w:spacing w:after="120"/>
        <w:rPr>
          <w:rFonts w:ascii="Arial" w:hAnsi="Arial" w:cs="Arial"/>
          <w:sz w:val="22"/>
          <w:szCs w:val="22"/>
        </w:rPr>
      </w:pPr>
      <w:r w:rsidRPr="00C050A6">
        <w:rPr>
          <w:rFonts w:ascii="Arial" w:hAnsi="Arial" w:cs="Arial"/>
          <w:sz w:val="22"/>
          <w:szCs w:val="22"/>
        </w:rPr>
        <w:t xml:space="preserve">The budget for the programme consultancy is capped at </w:t>
      </w:r>
      <w:r w:rsidR="00BA6C75" w:rsidRPr="00DE20ED">
        <w:rPr>
          <w:rFonts w:ascii="Arial" w:hAnsi="Arial" w:cs="Arial"/>
          <w:b/>
          <w:bCs/>
          <w:sz w:val="22"/>
          <w:szCs w:val="22"/>
        </w:rPr>
        <w:t>£100,000 per annum</w:t>
      </w:r>
      <w:r w:rsidR="00DE20ED">
        <w:rPr>
          <w:rFonts w:ascii="Arial" w:hAnsi="Arial" w:cs="Arial"/>
          <w:b/>
          <w:bCs/>
          <w:sz w:val="22"/>
          <w:szCs w:val="22"/>
        </w:rPr>
        <w:t>.</w:t>
      </w:r>
    </w:p>
    <w:p w14:paraId="631D171C" w14:textId="1E0DD274" w:rsidR="00B057AE" w:rsidRPr="00B057AE" w:rsidRDefault="00B057AE" w:rsidP="00B057AE">
      <w:pPr>
        <w:rPr>
          <w:rFonts w:ascii="Arial" w:hAnsi="Arial" w:cs="Arial"/>
          <w:sz w:val="22"/>
          <w:szCs w:val="22"/>
        </w:rPr>
      </w:pPr>
    </w:p>
    <w:p w14:paraId="6E0C6848" w14:textId="77777777" w:rsidR="00B057AE" w:rsidRPr="00B057AE" w:rsidRDefault="00B057AE" w:rsidP="004F708F">
      <w:pPr>
        <w:ind w:left="720"/>
        <w:rPr>
          <w:rFonts w:ascii="Arial" w:hAnsi="Arial" w:cs="Arial"/>
          <w:sz w:val="22"/>
          <w:szCs w:val="22"/>
        </w:rPr>
      </w:pPr>
      <w:r w:rsidRPr="00B057AE">
        <w:rPr>
          <w:rFonts w:ascii="Arial" w:hAnsi="Arial" w:cs="Arial"/>
          <w:sz w:val="22"/>
          <w:szCs w:val="22"/>
        </w:rPr>
        <w:t xml:space="preserve"> </w:t>
      </w:r>
    </w:p>
    <w:p w14:paraId="6D098D90" w14:textId="77777777" w:rsidR="00B057AE" w:rsidRPr="00B057AE" w:rsidRDefault="00B057AE" w:rsidP="00B057AE">
      <w:pPr>
        <w:rPr>
          <w:rFonts w:ascii="Arial" w:hAnsi="Arial" w:cs="Arial"/>
          <w:sz w:val="22"/>
          <w:szCs w:val="22"/>
        </w:rPr>
      </w:pPr>
    </w:p>
    <w:p w14:paraId="2288AD73" w14:textId="77777777" w:rsidR="00B057AE" w:rsidRPr="00B057AE" w:rsidRDefault="00B057AE" w:rsidP="00B057AE">
      <w:pPr>
        <w:rPr>
          <w:rFonts w:ascii="Arial" w:hAnsi="Arial" w:cs="Arial"/>
          <w:sz w:val="22"/>
          <w:szCs w:val="22"/>
        </w:rPr>
      </w:pPr>
    </w:p>
    <w:p w14:paraId="7072CA0C" w14:textId="77777777" w:rsidR="00B057AE" w:rsidRPr="00B057AE" w:rsidRDefault="00B057AE" w:rsidP="00B057AE">
      <w:pPr>
        <w:rPr>
          <w:rFonts w:ascii="Arial" w:hAnsi="Arial" w:cs="Arial"/>
          <w:b/>
          <w:sz w:val="22"/>
          <w:szCs w:val="22"/>
        </w:rPr>
      </w:pPr>
      <w:r w:rsidRPr="00B057AE">
        <w:rPr>
          <w:rFonts w:ascii="Arial" w:hAnsi="Arial" w:cs="Arial"/>
          <w:b/>
          <w:sz w:val="22"/>
          <w:szCs w:val="22"/>
        </w:rPr>
        <w:lastRenderedPageBreak/>
        <w:t>Timetable</w:t>
      </w:r>
    </w:p>
    <w:p w14:paraId="7EBE342E" w14:textId="77777777" w:rsidR="00B057AE" w:rsidRPr="00B057AE" w:rsidRDefault="00B057AE" w:rsidP="00B057AE">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25680" w:rsidRPr="00125680" w14:paraId="58DFD745" w14:textId="77777777" w:rsidTr="009C5515">
        <w:trPr>
          <w:trHeight w:val="454"/>
          <w:tblHeader/>
        </w:trPr>
        <w:tc>
          <w:tcPr>
            <w:tcW w:w="6487" w:type="dxa"/>
            <w:shd w:val="clear" w:color="auto" w:fill="CC99FF"/>
            <w:noWrap/>
            <w:vAlign w:val="center"/>
          </w:tcPr>
          <w:p w14:paraId="61E4B26F" w14:textId="77777777" w:rsidR="00B057AE" w:rsidRPr="00711305" w:rsidRDefault="00B057AE" w:rsidP="00B057AE">
            <w:pPr>
              <w:rPr>
                <w:rFonts w:ascii="Arial" w:eastAsia="Calibri" w:hAnsi="Arial" w:cs="Arial"/>
                <w:b/>
                <w:color w:val="FFFFFF" w:themeColor="background1"/>
                <w:sz w:val="22"/>
                <w:szCs w:val="22"/>
              </w:rPr>
            </w:pPr>
            <w:r w:rsidRPr="00711305">
              <w:rPr>
                <w:rFonts w:ascii="Arial" w:eastAsia="Calibri" w:hAnsi="Arial" w:cs="Arial"/>
                <w:b/>
                <w:color w:val="FFFFFF" w:themeColor="background1"/>
                <w:sz w:val="22"/>
                <w:szCs w:val="22"/>
              </w:rPr>
              <w:t>Action</w:t>
            </w:r>
          </w:p>
        </w:tc>
        <w:tc>
          <w:tcPr>
            <w:tcW w:w="3827" w:type="dxa"/>
            <w:shd w:val="clear" w:color="auto" w:fill="CC99FF"/>
            <w:vAlign w:val="center"/>
          </w:tcPr>
          <w:p w14:paraId="1D9E318E" w14:textId="15B0714E" w:rsidR="00B057AE" w:rsidRPr="00711305" w:rsidRDefault="00B057AE" w:rsidP="00B057AE">
            <w:pPr>
              <w:rPr>
                <w:rFonts w:ascii="Arial" w:eastAsia="Calibri" w:hAnsi="Arial" w:cs="Arial"/>
                <w:b/>
                <w:color w:val="FFFFFF" w:themeColor="background1"/>
                <w:sz w:val="22"/>
                <w:szCs w:val="22"/>
              </w:rPr>
            </w:pPr>
            <w:r w:rsidRPr="00711305">
              <w:rPr>
                <w:rFonts w:ascii="Arial" w:eastAsia="Calibri" w:hAnsi="Arial" w:cs="Arial"/>
                <w:b/>
                <w:color w:val="FFFFFF" w:themeColor="background1"/>
                <w:sz w:val="22"/>
                <w:szCs w:val="22"/>
              </w:rPr>
              <w:t>Target date</w:t>
            </w:r>
          </w:p>
        </w:tc>
      </w:tr>
      <w:tr w:rsidR="00B057AE" w:rsidRPr="00B057AE" w14:paraId="298C3D13" w14:textId="77777777" w:rsidTr="009C5515">
        <w:trPr>
          <w:trHeight w:val="454"/>
        </w:trPr>
        <w:tc>
          <w:tcPr>
            <w:tcW w:w="6487" w:type="dxa"/>
            <w:shd w:val="clear" w:color="auto" w:fill="auto"/>
            <w:noWrap/>
            <w:vAlign w:val="center"/>
            <w:hideMark/>
          </w:tcPr>
          <w:p w14:paraId="1E52653C" w14:textId="77777777"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r w:rsidR="0029523B">
              <w:rPr>
                <w:rFonts w:ascii="Arial" w:eastAsia="Calibri" w:hAnsi="Arial" w:cs="Arial"/>
                <w:sz w:val="22"/>
                <w:szCs w:val="22"/>
              </w:rPr>
              <w:t>T</w:t>
            </w:r>
            <w:r w:rsidRPr="00B057AE">
              <w:rPr>
                <w:rFonts w:ascii="Arial" w:eastAsia="Calibri" w:hAnsi="Arial" w:cs="Arial"/>
                <w:sz w:val="22"/>
                <w:szCs w:val="22"/>
              </w:rPr>
              <w:t xml:space="preserve">o </w:t>
            </w:r>
            <w:r w:rsidR="0029523B">
              <w:rPr>
                <w:rFonts w:ascii="Arial" w:eastAsia="Calibri" w:hAnsi="Arial" w:cs="Arial"/>
                <w:sz w:val="22"/>
                <w:szCs w:val="22"/>
              </w:rPr>
              <w:t>T</w:t>
            </w:r>
            <w:r w:rsidRPr="00B057AE">
              <w:rPr>
                <w:rFonts w:ascii="Arial" w:eastAsia="Calibri" w:hAnsi="Arial" w:cs="Arial"/>
                <w:sz w:val="22"/>
                <w:szCs w:val="22"/>
              </w:rPr>
              <w:t>ender (ITT)</w:t>
            </w:r>
          </w:p>
        </w:tc>
        <w:tc>
          <w:tcPr>
            <w:tcW w:w="3827" w:type="dxa"/>
            <w:shd w:val="clear" w:color="auto" w:fill="auto"/>
            <w:vAlign w:val="center"/>
          </w:tcPr>
          <w:p w14:paraId="5A02693D" w14:textId="77594EA2" w:rsidR="00B057AE" w:rsidRPr="00711305" w:rsidRDefault="00DE20ED" w:rsidP="00711305">
            <w:pPr>
              <w:jc w:val="center"/>
              <w:rPr>
                <w:rFonts w:ascii="Arial" w:eastAsia="Calibri" w:hAnsi="Arial" w:cs="Arial"/>
                <w:b/>
                <w:color w:val="CC99FF"/>
                <w:sz w:val="22"/>
                <w:szCs w:val="22"/>
              </w:rPr>
            </w:pPr>
            <w:r>
              <w:rPr>
                <w:rFonts w:ascii="Arial" w:eastAsia="Calibri" w:hAnsi="Arial" w:cs="Arial"/>
                <w:b/>
                <w:color w:val="CC99FF"/>
                <w:sz w:val="22"/>
                <w:szCs w:val="22"/>
              </w:rPr>
              <w:t>11</w:t>
            </w:r>
            <w:r w:rsidRPr="00DE20ED">
              <w:rPr>
                <w:rFonts w:ascii="Arial" w:eastAsia="Calibri" w:hAnsi="Arial" w:cs="Arial"/>
                <w:b/>
                <w:color w:val="CC99FF"/>
                <w:sz w:val="22"/>
                <w:szCs w:val="22"/>
                <w:vertAlign w:val="superscript"/>
              </w:rPr>
              <w:t>th</w:t>
            </w:r>
            <w:r>
              <w:rPr>
                <w:rFonts w:ascii="Arial" w:eastAsia="Calibri" w:hAnsi="Arial" w:cs="Arial"/>
                <w:b/>
                <w:color w:val="CC99FF"/>
                <w:sz w:val="22"/>
                <w:szCs w:val="22"/>
              </w:rPr>
              <w:t xml:space="preserve"> March </w:t>
            </w:r>
          </w:p>
        </w:tc>
      </w:tr>
      <w:tr w:rsidR="00B057AE" w:rsidRPr="00B057AE" w14:paraId="162A88DF" w14:textId="77777777" w:rsidTr="009C5515">
        <w:trPr>
          <w:trHeight w:val="454"/>
        </w:trPr>
        <w:tc>
          <w:tcPr>
            <w:tcW w:w="6487" w:type="dxa"/>
            <w:shd w:val="clear" w:color="auto" w:fill="auto"/>
            <w:noWrap/>
            <w:vAlign w:val="center"/>
            <w:hideMark/>
          </w:tcPr>
          <w:p w14:paraId="5076A61C"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3827" w:type="dxa"/>
            <w:shd w:val="clear" w:color="auto" w:fill="auto"/>
            <w:vAlign w:val="center"/>
          </w:tcPr>
          <w:p w14:paraId="72CF4F85" w14:textId="19ED3A8A" w:rsidR="00B057AE" w:rsidRPr="006811BD" w:rsidRDefault="00DE20ED" w:rsidP="00711305">
            <w:pPr>
              <w:jc w:val="center"/>
              <w:rPr>
                <w:rFonts w:ascii="Arial" w:eastAsia="Calibri" w:hAnsi="Arial" w:cs="Arial"/>
                <w:b/>
                <w:bCs/>
                <w:color w:val="CC99FF"/>
                <w:sz w:val="22"/>
                <w:szCs w:val="22"/>
              </w:rPr>
            </w:pPr>
            <w:r>
              <w:rPr>
                <w:rFonts w:ascii="Arial" w:eastAsia="Calibri" w:hAnsi="Arial" w:cs="Arial"/>
                <w:b/>
                <w:bCs/>
                <w:color w:val="CC99FF"/>
                <w:sz w:val="22"/>
                <w:szCs w:val="22"/>
              </w:rPr>
              <w:t>2</w:t>
            </w:r>
            <w:r w:rsidRPr="00DE20ED">
              <w:rPr>
                <w:rFonts w:ascii="Arial" w:eastAsia="Calibri" w:hAnsi="Arial" w:cs="Arial"/>
                <w:b/>
                <w:bCs/>
                <w:color w:val="CC99FF"/>
                <w:sz w:val="22"/>
                <w:szCs w:val="22"/>
                <w:vertAlign w:val="superscript"/>
              </w:rPr>
              <w:t>nd</w:t>
            </w:r>
            <w:r>
              <w:rPr>
                <w:rFonts w:ascii="Arial" w:eastAsia="Calibri" w:hAnsi="Arial" w:cs="Arial"/>
                <w:b/>
                <w:bCs/>
                <w:color w:val="CC99FF"/>
                <w:sz w:val="22"/>
                <w:szCs w:val="22"/>
              </w:rPr>
              <w:t xml:space="preserve"> April</w:t>
            </w:r>
          </w:p>
        </w:tc>
      </w:tr>
      <w:tr w:rsidR="00B057AE" w:rsidRPr="00B057AE" w14:paraId="0F4B0C6C" w14:textId="77777777" w:rsidTr="009C5515">
        <w:trPr>
          <w:trHeight w:val="454"/>
        </w:trPr>
        <w:tc>
          <w:tcPr>
            <w:tcW w:w="6487" w:type="dxa"/>
            <w:shd w:val="clear" w:color="auto" w:fill="auto"/>
            <w:noWrap/>
            <w:vAlign w:val="center"/>
            <w:hideMark/>
          </w:tcPr>
          <w:p w14:paraId="78D187AF" w14:textId="77777777"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3827" w:type="dxa"/>
            <w:shd w:val="clear" w:color="auto" w:fill="auto"/>
            <w:vAlign w:val="center"/>
          </w:tcPr>
          <w:p w14:paraId="194F3904" w14:textId="6FE14EEE" w:rsidR="00B057AE" w:rsidRPr="006811BD" w:rsidRDefault="00DE20ED" w:rsidP="00DE20ED">
            <w:pPr>
              <w:jc w:val="center"/>
              <w:rPr>
                <w:rFonts w:ascii="Arial" w:eastAsia="Calibri" w:hAnsi="Arial" w:cs="Arial"/>
                <w:b/>
                <w:bCs/>
                <w:color w:val="CC99FF"/>
                <w:sz w:val="22"/>
                <w:szCs w:val="22"/>
              </w:rPr>
            </w:pPr>
            <w:r>
              <w:rPr>
                <w:rFonts w:ascii="Arial" w:eastAsia="Calibri" w:hAnsi="Arial" w:cs="Arial"/>
                <w:b/>
                <w:bCs/>
                <w:color w:val="CC99FF"/>
                <w:sz w:val="22"/>
                <w:szCs w:val="22"/>
              </w:rPr>
              <w:t>10</w:t>
            </w:r>
            <w:r w:rsidRPr="00DE20ED">
              <w:rPr>
                <w:rFonts w:ascii="Arial" w:eastAsia="Calibri" w:hAnsi="Arial" w:cs="Arial"/>
                <w:b/>
                <w:bCs/>
                <w:color w:val="CC99FF"/>
                <w:sz w:val="22"/>
                <w:szCs w:val="22"/>
                <w:vertAlign w:val="superscript"/>
              </w:rPr>
              <w:t>th</w:t>
            </w:r>
            <w:r>
              <w:rPr>
                <w:rFonts w:ascii="Arial" w:eastAsia="Calibri" w:hAnsi="Arial" w:cs="Arial"/>
                <w:b/>
                <w:bCs/>
                <w:color w:val="CC99FF"/>
                <w:sz w:val="22"/>
                <w:szCs w:val="22"/>
              </w:rPr>
              <w:t xml:space="preserve"> </w:t>
            </w:r>
            <w:r w:rsidR="00233C0F">
              <w:rPr>
                <w:rFonts w:ascii="Arial" w:eastAsia="Calibri" w:hAnsi="Arial" w:cs="Arial"/>
                <w:b/>
                <w:bCs/>
                <w:color w:val="CC99FF"/>
                <w:sz w:val="22"/>
                <w:szCs w:val="22"/>
              </w:rPr>
              <w:t>April</w:t>
            </w:r>
          </w:p>
        </w:tc>
      </w:tr>
      <w:tr w:rsidR="004F708F" w:rsidRPr="00B057AE" w14:paraId="490C11A3" w14:textId="77777777" w:rsidTr="009C5515">
        <w:trPr>
          <w:trHeight w:val="454"/>
        </w:trPr>
        <w:tc>
          <w:tcPr>
            <w:tcW w:w="6487" w:type="dxa"/>
            <w:shd w:val="clear" w:color="auto" w:fill="auto"/>
            <w:noWrap/>
            <w:vAlign w:val="center"/>
          </w:tcPr>
          <w:p w14:paraId="4D284707" w14:textId="77777777"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3827" w:type="dxa"/>
            <w:shd w:val="clear" w:color="auto" w:fill="auto"/>
            <w:vAlign w:val="center"/>
          </w:tcPr>
          <w:p w14:paraId="1D39AF70" w14:textId="1272EF34" w:rsidR="004F708F" w:rsidRPr="006811BD" w:rsidRDefault="007845E0" w:rsidP="00711305">
            <w:pPr>
              <w:jc w:val="center"/>
              <w:rPr>
                <w:rFonts w:ascii="Arial" w:eastAsia="Calibri" w:hAnsi="Arial" w:cs="Arial"/>
                <w:b/>
                <w:bCs/>
                <w:color w:val="CC99FF"/>
                <w:sz w:val="22"/>
                <w:szCs w:val="22"/>
              </w:rPr>
            </w:pPr>
            <w:r>
              <w:rPr>
                <w:rFonts w:ascii="Arial" w:eastAsia="Calibri" w:hAnsi="Arial" w:cs="Arial"/>
                <w:b/>
                <w:bCs/>
                <w:color w:val="CC99FF"/>
                <w:sz w:val="22"/>
                <w:szCs w:val="22"/>
              </w:rPr>
              <w:t>1</w:t>
            </w:r>
            <w:r w:rsidR="00DE20ED">
              <w:rPr>
                <w:rFonts w:ascii="Arial" w:eastAsia="Calibri" w:hAnsi="Arial" w:cs="Arial"/>
                <w:b/>
                <w:bCs/>
                <w:color w:val="CC99FF"/>
                <w:sz w:val="22"/>
                <w:szCs w:val="22"/>
              </w:rPr>
              <w:t>1</w:t>
            </w:r>
            <w:r w:rsidRPr="007845E0">
              <w:rPr>
                <w:rFonts w:ascii="Arial" w:eastAsia="Calibri" w:hAnsi="Arial" w:cs="Arial"/>
                <w:b/>
                <w:bCs/>
                <w:color w:val="CC99FF"/>
                <w:sz w:val="22"/>
                <w:szCs w:val="22"/>
                <w:vertAlign w:val="superscript"/>
              </w:rPr>
              <w:t>th</w:t>
            </w:r>
            <w:r>
              <w:rPr>
                <w:rFonts w:ascii="Arial" w:eastAsia="Calibri" w:hAnsi="Arial" w:cs="Arial"/>
                <w:b/>
                <w:bCs/>
                <w:color w:val="CC99FF"/>
                <w:sz w:val="22"/>
                <w:szCs w:val="22"/>
              </w:rPr>
              <w:t xml:space="preserve"> April</w:t>
            </w:r>
          </w:p>
        </w:tc>
      </w:tr>
      <w:tr w:rsidR="00B057AE" w:rsidRPr="00B057AE" w14:paraId="13B6AE44" w14:textId="77777777" w:rsidTr="009C5515">
        <w:trPr>
          <w:trHeight w:val="454"/>
        </w:trPr>
        <w:tc>
          <w:tcPr>
            <w:tcW w:w="6487" w:type="dxa"/>
            <w:shd w:val="clear" w:color="auto" w:fill="auto"/>
            <w:noWrap/>
            <w:vAlign w:val="center"/>
            <w:hideMark/>
          </w:tcPr>
          <w:p w14:paraId="6F0D6BA9"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3827" w:type="dxa"/>
            <w:shd w:val="clear" w:color="auto" w:fill="auto"/>
            <w:vAlign w:val="center"/>
          </w:tcPr>
          <w:p w14:paraId="70E81D3D" w14:textId="22E600DA" w:rsidR="00B057AE" w:rsidRPr="006811BD" w:rsidRDefault="00E87DBF" w:rsidP="00711305">
            <w:pPr>
              <w:jc w:val="center"/>
              <w:rPr>
                <w:rFonts w:ascii="Arial" w:eastAsia="Calibri" w:hAnsi="Arial" w:cs="Arial"/>
                <w:b/>
                <w:bCs/>
                <w:color w:val="CC99FF"/>
                <w:sz w:val="22"/>
                <w:szCs w:val="22"/>
              </w:rPr>
            </w:pPr>
            <w:r>
              <w:rPr>
                <w:rFonts w:ascii="Arial" w:eastAsia="Calibri" w:hAnsi="Arial" w:cs="Arial"/>
                <w:b/>
                <w:bCs/>
                <w:color w:val="CC99FF"/>
                <w:sz w:val="22"/>
                <w:szCs w:val="22"/>
              </w:rPr>
              <w:t>1</w:t>
            </w:r>
            <w:r w:rsidR="00DE20ED">
              <w:rPr>
                <w:rFonts w:ascii="Arial" w:eastAsia="Calibri" w:hAnsi="Arial" w:cs="Arial"/>
                <w:b/>
                <w:bCs/>
                <w:color w:val="CC99FF"/>
                <w:sz w:val="22"/>
                <w:szCs w:val="22"/>
              </w:rPr>
              <w:t>1</w:t>
            </w:r>
            <w:r w:rsidRPr="00E87DBF">
              <w:rPr>
                <w:rFonts w:ascii="Arial" w:eastAsia="Calibri" w:hAnsi="Arial" w:cs="Arial"/>
                <w:b/>
                <w:bCs/>
                <w:color w:val="CC99FF"/>
                <w:sz w:val="22"/>
                <w:szCs w:val="22"/>
                <w:vertAlign w:val="superscript"/>
              </w:rPr>
              <w:t>th</w:t>
            </w:r>
            <w:r>
              <w:rPr>
                <w:rFonts w:ascii="Arial" w:eastAsia="Calibri" w:hAnsi="Arial" w:cs="Arial"/>
                <w:b/>
                <w:bCs/>
                <w:color w:val="CC99FF"/>
                <w:sz w:val="22"/>
                <w:szCs w:val="22"/>
              </w:rPr>
              <w:t xml:space="preserve"> April</w:t>
            </w:r>
            <w:r w:rsidR="00E51652" w:rsidRPr="006811BD">
              <w:rPr>
                <w:rFonts w:ascii="Arial" w:eastAsia="Calibri" w:hAnsi="Arial" w:cs="Arial"/>
                <w:b/>
                <w:bCs/>
                <w:color w:val="CC99FF"/>
                <w:sz w:val="22"/>
                <w:szCs w:val="22"/>
              </w:rPr>
              <w:t xml:space="preserve"> </w:t>
            </w:r>
          </w:p>
        </w:tc>
      </w:tr>
      <w:tr w:rsidR="00B057AE" w:rsidRPr="00B057AE" w14:paraId="45B072BE" w14:textId="77777777" w:rsidTr="009C5515">
        <w:trPr>
          <w:trHeight w:val="454"/>
        </w:trPr>
        <w:tc>
          <w:tcPr>
            <w:tcW w:w="6487" w:type="dxa"/>
            <w:shd w:val="clear" w:color="auto" w:fill="auto"/>
            <w:noWrap/>
            <w:vAlign w:val="center"/>
            <w:hideMark/>
          </w:tcPr>
          <w:p w14:paraId="624818FA"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3827" w:type="dxa"/>
            <w:shd w:val="clear" w:color="auto" w:fill="auto"/>
            <w:vAlign w:val="center"/>
          </w:tcPr>
          <w:p w14:paraId="02F32A75" w14:textId="6B0C1F94" w:rsidR="00B057AE" w:rsidRPr="006811BD" w:rsidRDefault="00E87DBF" w:rsidP="00711305">
            <w:pPr>
              <w:jc w:val="center"/>
              <w:rPr>
                <w:rFonts w:ascii="Arial" w:eastAsia="Calibri" w:hAnsi="Arial" w:cs="Arial"/>
                <w:b/>
                <w:bCs/>
                <w:color w:val="CC99FF"/>
                <w:sz w:val="22"/>
                <w:szCs w:val="22"/>
              </w:rPr>
            </w:pPr>
            <w:r>
              <w:rPr>
                <w:rFonts w:ascii="Arial" w:eastAsia="Calibri" w:hAnsi="Arial" w:cs="Arial"/>
                <w:b/>
                <w:bCs/>
                <w:color w:val="CC99FF"/>
                <w:sz w:val="22"/>
                <w:szCs w:val="22"/>
              </w:rPr>
              <w:t>1</w:t>
            </w:r>
            <w:r w:rsidR="00DE20ED">
              <w:rPr>
                <w:rFonts w:ascii="Arial" w:eastAsia="Calibri" w:hAnsi="Arial" w:cs="Arial"/>
                <w:b/>
                <w:bCs/>
                <w:color w:val="CC99FF"/>
                <w:sz w:val="22"/>
                <w:szCs w:val="22"/>
              </w:rPr>
              <w:t>2</w:t>
            </w:r>
            <w:r w:rsidRPr="00E87DBF">
              <w:rPr>
                <w:rFonts w:ascii="Arial" w:eastAsia="Calibri" w:hAnsi="Arial" w:cs="Arial"/>
                <w:b/>
                <w:bCs/>
                <w:color w:val="CC99FF"/>
                <w:sz w:val="22"/>
                <w:szCs w:val="22"/>
                <w:vertAlign w:val="superscript"/>
              </w:rPr>
              <w:t>th</w:t>
            </w:r>
            <w:r>
              <w:rPr>
                <w:rFonts w:ascii="Arial" w:eastAsia="Calibri" w:hAnsi="Arial" w:cs="Arial"/>
                <w:b/>
                <w:bCs/>
                <w:color w:val="CC99FF"/>
                <w:sz w:val="22"/>
                <w:szCs w:val="22"/>
              </w:rPr>
              <w:t xml:space="preserve"> April</w:t>
            </w:r>
          </w:p>
        </w:tc>
      </w:tr>
      <w:tr w:rsidR="00B057AE" w:rsidRPr="00B057AE" w14:paraId="43A84362" w14:textId="77777777" w:rsidTr="009C5515">
        <w:trPr>
          <w:trHeight w:val="454"/>
        </w:trPr>
        <w:tc>
          <w:tcPr>
            <w:tcW w:w="6487" w:type="dxa"/>
            <w:shd w:val="clear" w:color="auto" w:fill="auto"/>
            <w:noWrap/>
            <w:vAlign w:val="center"/>
          </w:tcPr>
          <w:p w14:paraId="1D2EAB42"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3827" w:type="dxa"/>
            <w:shd w:val="clear" w:color="auto" w:fill="auto"/>
            <w:vAlign w:val="center"/>
          </w:tcPr>
          <w:p w14:paraId="226CD15B" w14:textId="1F3C728B" w:rsidR="00B057AE" w:rsidRPr="006811BD" w:rsidRDefault="00036751" w:rsidP="00036751">
            <w:pPr>
              <w:jc w:val="center"/>
              <w:rPr>
                <w:rFonts w:ascii="Arial" w:eastAsia="Calibri" w:hAnsi="Arial" w:cs="Arial"/>
                <w:b/>
                <w:bCs/>
                <w:color w:val="CC99FF"/>
                <w:sz w:val="22"/>
                <w:szCs w:val="22"/>
              </w:rPr>
            </w:pPr>
            <w:r w:rsidRPr="00036751">
              <w:rPr>
                <w:rFonts w:ascii="Arial" w:eastAsia="Calibri" w:hAnsi="Arial" w:cs="Arial"/>
                <w:b/>
                <w:bCs/>
                <w:color w:val="CC99FF"/>
                <w:sz w:val="22"/>
                <w:szCs w:val="22"/>
              </w:rPr>
              <w:t xml:space="preserve">12th </w:t>
            </w:r>
            <w:r>
              <w:rPr>
                <w:rFonts w:ascii="Arial" w:eastAsia="Calibri" w:hAnsi="Arial" w:cs="Arial"/>
                <w:b/>
                <w:bCs/>
                <w:color w:val="CC99FF"/>
                <w:sz w:val="22"/>
                <w:szCs w:val="22"/>
              </w:rPr>
              <w:t>April</w:t>
            </w:r>
          </w:p>
        </w:tc>
      </w:tr>
      <w:tr w:rsidR="00B057AE" w:rsidRPr="00B057AE" w14:paraId="2C8BF4DF" w14:textId="77777777" w:rsidTr="009C5515">
        <w:trPr>
          <w:trHeight w:val="454"/>
        </w:trPr>
        <w:tc>
          <w:tcPr>
            <w:tcW w:w="6487" w:type="dxa"/>
            <w:shd w:val="clear" w:color="auto" w:fill="auto"/>
            <w:noWrap/>
            <w:vAlign w:val="center"/>
            <w:hideMark/>
          </w:tcPr>
          <w:p w14:paraId="292DF0B4"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3827" w:type="dxa"/>
            <w:shd w:val="clear" w:color="auto" w:fill="auto"/>
            <w:vAlign w:val="center"/>
          </w:tcPr>
          <w:p w14:paraId="6277E4A8" w14:textId="78CE61AA" w:rsidR="00B057AE" w:rsidRPr="006811BD" w:rsidRDefault="00DE20ED" w:rsidP="00711305">
            <w:pPr>
              <w:jc w:val="center"/>
              <w:rPr>
                <w:rFonts w:ascii="Arial" w:eastAsia="Calibri" w:hAnsi="Arial" w:cs="Arial"/>
                <w:b/>
                <w:bCs/>
                <w:color w:val="CC99FF"/>
                <w:sz w:val="22"/>
                <w:szCs w:val="22"/>
              </w:rPr>
            </w:pPr>
            <w:r>
              <w:rPr>
                <w:rFonts w:ascii="Arial" w:eastAsia="Calibri" w:hAnsi="Arial" w:cs="Arial"/>
                <w:b/>
                <w:bCs/>
                <w:color w:val="CC99FF"/>
                <w:sz w:val="22"/>
                <w:szCs w:val="22"/>
              </w:rPr>
              <w:t>22</w:t>
            </w:r>
            <w:r w:rsidRPr="00DE20ED">
              <w:rPr>
                <w:rFonts w:ascii="Arial" w:eastAsia="Calibri" w:hAnsi="Arial" w:cs="Arial"/>
                <w:b/>
                <w:bCs/>
                <w:color w:val="CC99FF"/>
                <w:sz w:val="22"/>
                <w:szCs w:val="22"/>
                <w:vertAlign w:val="superscript"/>
              </w:rPr>
              <w:t>nd</w:t>
            </w:r>
            <w:r>
              <w:rPr>
                <w:rFonts w:ascii="Arial" w:eastAsia="Calibri" w:hAnsi="Arial" w:cs="Arial"/>
                <w:b/>
                <w:bCs/>
                <w:color w:val="CC99FF"/>
                <w:sz w:val="22"/>
                <w:szCs w:val="22"/>
              </w:rPr>
              <w:t xml:space="preserve"> </w:t>
            </w:r>
            <w:r w:rsidR="00233C0F">
              <w:rPr>
                <w:rFonts w:ascii="Arial" w:eastAsia="Calibri" w:hAnsi="Arial" w:cs="Arial"/>
                <w:b/>
                <w:bCs/>
                <w:color w:val="CC99FF"/>
                <w:sz w:val="22"/>
                <w:szCs w:val="22"/>
              </w:rPr>
              <w:t>April</w:t>
            </w:r>
          </w:p>
        </w:tc>
      </w:tr>
    </w:tbl>
    <w:p w14:paraId="103DE1D0" w14:textId="77777777" w:rsidR="00B057AE" w:rsidRPr="00B057AE" w:rsidRDefault="00B057AE" w:rsidP="00B057AE">
      <w:pPr>
        <w:rPr>
          <w:rFonts w:ascii="Arial" w:hAnsi="Arial" w:cs="Arial"/>
          <w:b/>
          <w:sz w:val="22"/>
          <w:szCs w:val="22"/>
        </w:rPr>
      </w:pPr>
    </w:p>
    <w:p w14:paraId="7D0591C3" w14:textId="1C689EFC" w:rsidR="006811BD" w:rsidRDefault="00B057AE" w:rsidP="006811BD">
      <w:pPr>
        <w:rPr>
          <w:rFonts w:ascii="Arial" w:hAnsi="Arial" w:cs="Arial"/>
          <w:b/>
          <w:sz w:val="22"/>
          <w:szCs w:val="22"/>
        </w:rPr>
      </w:pPr>
      <w:r w:rsidRPr="00B057AE">
        <w:rPr>
          <w:rFonts w:ascii="Arial" w:hAnsi="Arial" w:cs="Arial"/>
          <w:b/>
          <w:sz w:val="22"/>
          <w:szCs w:val="22"/>
        </w:rPr>
        <w:t xml:space="preserve">The total timeframe of the projected is estimated to be </w:t>
      </w:r>
      <w:r w:rsidR="00BA6C75">
        <w:rPr>
          <w:rFonts w:ascii="Arial" w:hAnsi="Arial" w:cs="Arial"/>
          <w:b/>
          <w:sz w:val="22"/>
          <w:szCs w:val="22"/>
        </w:rPr>
        <w:t>2 years</w:t>
      </w:r>
    </w:p>
    <w:p w14:paraId="4D61B692" w14:textId="77777777" w:rsidR="006811BD" w:rsidRPr="006811BD" w:rsidRDefault="006811BD" w:rsidP="006811BD">
      <w:pPr>
        <w:rPr>
          <w:rFonts w:ascii="Arial" w:hAnsi="Arial" w:cs="Arial"/>
          <w:b/>
          <w:sz w:val="22"/>
          <w:szCs w:val="22"/>
        </w:rPr>
      </w:pPr>
    </w:p>
    <w:p w14:paraId="410B2B86" w14:textId="77777777" w:rsidR="006811BD" w:rsidRPr="00B057AE" w:rsidRDefault="006811BD" w:rsidP="00B057AE">
      <w:pPr>
        <w:rPr>
          <w:rFonts w:ascii="Arial" w:hAnsi="Arial" w:cs="Arial"/>
          <w:sz w:val="22"/>
          <w:szCs w:val="22"/>
        </w:rPr>
      </w:pPr>
    </w:p>
    <w:p w14:paraId="7F647867" w14:textId="77777777"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14:paraId="4C6C14BB" w14:textId="77777777" w:rsidR="00856D96" w:rsidRPr="00B057AE" w:rsidRDefault="00856D96" w:rsidP="00856D96">
      <w:pPr>
        <w:rPr>
          <w:rFonts w:ascii="Arial" w:hAnsi="Arial" w:cs="Arial"/>
          <w:sz w:val="22"/>
          <w:szCs w:val="22"/>
        </w:rPr>
      </w:pPr>
    </w:p>
    <w:p w14:paraId="696439F3" w14:textId="77777777"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 xml:space="preserve">complete </w:t>
      </w:r>
      <w:r w:rsidRPr="00E262C6">
        <w:rPr>
          <w:rFonts w:ascii="Arial" w:hAnsi="Arial" w:cs="Arial"/>
          <w:b/>
          <w:sz w:val="22"/>
          <w:szCs w:val="22"/>
        </w:rPr>
        <w:t>Appendix B: Tender Submission Document.</w:t>
      </w:r>
      <w:r>
        <w:rPr>
          <w:rFonts w:ascii="Arial" w:hAnsi="Arial" w:cs="Arial"/>
          <w:sz w:val="22"/>
          <w:szCs w:val="22"/>
        </w:rPr>
        <w:t xml:space="preserve"> </w:t>
      </w:r>
    </w:p>
    <w:p w14:paraId="45100E52" w14:textId="77777777" w:rsidR="00B057AE" w:rsidRPr="00B057AE" w:rsidRDefault="00B057AE" w:rsidP="00B057AE">
      <w:pPr>
        <w:spacing w:after="120"/>
        <w:rPr>
          <w:rFonts w:ascii="Arial" w:hAnsi="Arial" w:cs="Arial"/>
          <w:b/>
          <w:sz w:val="22"/>
          <w:szCs w:val="22"/>
        </w:rPr>
      </w:pPr>
    </w:p>
    <w:p w14:paraId="140240F9" w14:textId="77777777" w:rsidR="00B057AE" w:rsidRPr="00B057AE" w:rsidRDefault="00B057AE" w:rsidP="00B057AE">
      <w:pPr>
        <w:spacing w:after="120"/>
        <w:rPr>
          <w:rFonts w:ascii="Arial" w:hAnsi="Arial" w:cs="Arial"/>
          <w:b/>
          <w:sz w:val="22"/>
          <w:szCs w:val="22"/>
        </w:rPr>
      </w:pPr>
      <w:r w:rsidRPr="00B057AE">
        <w:rPr>
          <w:rFonts w:ascii="Arial" w:hAnsi="Arial" w:cs="Arial"/>
          <w:b/>
          <w:sz w:val="22"/>
          <w:szCs w:val="22"/>
        </w:rPr>
        <w:br w:type="page"/>
      </w:r>
      <w:r w:rsidRPr="00B057AE">
        <w:rPr>
          <w:rFonts w:ascii="Arial" w:hAnsi="Arial" w:cs="Arial"/>
          <w:b/>
          <w:sz w:val="22"/>
          <w:szCs w:val="22"/>
        </w:rPr>
        <w:lastRenderedPageBreak/>
        <w:t>Equal Opportunities</w:t>
      </w:r>
    </w:p>
    <w:p w14:paraId="35835A7D" w14:textId="77777777"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14:paraId="0B333293" w14:textId="77777777" w:rsidR="00B057AE" w:rsidRPr="00B057AE" w:rsidRDefault="00B057AE" w:rsidP="00B057AE">
      <w:pPr>
        <w:rPr>
          <w:rFonts w:ascii="Arial" w:hAnsi="Arial" w:cs="Arial"/>
          <w:color w:val="33CCCC"/>
          <w:sz w:val="22"/>
          <w:szCs w:val="22"/>
        </w:rPr>
      </w:pPr>
    </w:p>
    <w:p w14:paraId="4627D79E" w14:textId="77777777" w:rsidR="00B057AE" w:rsidRPr="00B057AE" w:rsidRDefault="00B057AE" w:rsidP="00B057AE">
      <w:pPr>
        <w:rPr>
          <w:rFonts w:ascii="Arial" w:hAnsi="Arial" w:cs="Arial"/>
          <w:sz w:val="22"/>
          <w:szCs w:val="22"/>
        </w:rPr>
      </w:pPr>
    </w:p>
    <w:p w14:paraId="0187944E" w14:textId="77777777"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14:paraId="495127E3" w14:textId="77777777" w:rsidR="00B057AE" w:rsidRPr="00B057AE" w:rsidRDefault="00B057AE" w:rsidP="00B057AE">
      <w:pPr>
        <w:pStyle w:val="Default"/>
        <w:jc w:val="both"/>
        <w:rPr>
          <w:sz w:val="22"/>
          <w:szCs w:val="22"/>
        </w:rPr>
      </w:pPr>
    </w:p>
    <w:p w14:paraId="4974081B" w14:textId="77777777" w:rsidR="00DD7537" w:rsidRDefault="00B057AE" w:rsidP="00DD7537">
      <w:pPr>
        <w:pStyle w:val="Default"/>
        <w:jc w:val="both"/>
        <w:rPr>
          <w:sz w:val="22"/>
          <w:szCs w:val="22"/>
        </w:rPr>
      </w:pPr>
      <w:r w:rsidRPr="00B057AE">
        <w:rPr>
          <w:sz w:val="22"/>
          <w:szCs w:val="22"/>
        </w:rPr>
        <w:t xml:space="preserve">If you wish to apply, your tender response should be sent </w:t>
      </w:r>
      <w:r w:rsidR="00DD7537">
        <w:rPr>
          <w:sz w:val="22"/>
          <w:szCs w:val="22"/>
        </w:rPr>
        <w:t xml:space="preserve">by e-mail </w:t>
      </w:r>
    </w:p>
    <w:p w14:paraId="0367D48C" w14:textId="0DC9E693" w:rsidR="00B057AE" w:rsidRPr="00761895" w:rsidRDefault="00B057AE" w:rsidP="00DD7537">
      <w:pPr>
        <w:pStyle w:val="Default"/>
        <w:jc w:val="both"/>
        <w:rPr>
          <w:color w:val="B2A1C7"/>
          <w:sz w:val="22"/>
          <w:szCs w:val="22"/>
        </w:rPr>
      </w:pPr>
      <w:r w:rsidRPr="00B057AE">
        <w:rPr>
          <w:sz w:val="22"/>
          <w:szCs w:val="22"/>
        </w:rPr>
        <w:t>to</w:t>
      </w:r>
      <w:hyperlink r:id="rId13" w:history="1">
        <w:r w:rsidR="00DD7537" w:rsidRPr="00E262C6">
          <w:rPr>
            <w:rStyle w:val="Hyperlink"/>
            <w:sz w:val="22"/>
            <w:szCs w:val="22"/>
          </w:rPr>
          <w:t>Tenders@londoncouncils.gov.uk</w:t>
        </w:r>
      </w:hyperlink>
      <w:r w:rsidRPr="00B057AE">
        <w:rPr>
          <w:sz w:val="22"/>
          <w:szCs w:val="22"/>
        </w:rPr>
        <w:t xml:space="preserve"> to arrive by </w:t>
      </w:r>
      <w:r w:rsidRPr="00E262C6">
        <w:rPr>
          <w:b/>
          <w:sz w:val="22"/>
          <w:szCs w:val="22"/>
        </w:rPr>
        <w:t xml:space="preserve">12 noon </w:t>
      </w:r>
      <w:r w:rsidR="00DE20ED">
        <w:rPr>
          <w:b/>
          <w:sz w:val="22"/>
          <w:szCs w:val="22"/>
        </w:rPr>
        <w:t>Wednesday 10th</w:t>
      </w:r>
      <w:r w:rsidR="00036751">
        <w:rPr>
          <w:b/>
          <w:sz w:val="22"/>
          <w:szCs w:val="22"/>
        </w:rPr>
        <w:t xml:space="preserve"> April</w:t>
      </w:r>
      <w:r w:rsidR="00DD7537">
        <w:rPr>
          <w:sz w:val="22"/>
          <w:szCs w:val="22"/>
        </w:rPr>
        <w:t xml:space="preserve">. It must include in the email subject line </w:t>
      </w:r>
      <w:r w:rsidR="0050781E" w:rsidRPr="006811BD">
        <w:rPr>
          <w:b/>
          <w:color w:val="auto"/>
          <w:sz w:val="22"/>
          <w:szCs w:val="22"/>
        </w:rPr>
        <w:t>LIIA SEND and Commissioning Consultancy</w:t>
      </w:r>
      <w:r w:rsidR="0050781E">
        <w:rPr>
          <w:b/>
          <w:color w:val="auto"/>
          <w:sz w:val="22"/>
          <w:szCs w:val="22"/>
        </w:rPr>
        <w:t>.</w:t>
      </w:r>
    </w:p>
    <w:p w14:paraId="41519F14" w14:textId="77777777" w:rsidR="00B057AE" w:rsidRPr="00B057AE" w:rsidRDefault="00B057AE" w:rsidP="00B057AE">
      <w:pPr>
        <w:rPr>
          <w:rFonts w:ascii="Arial" w:hAnsi="Arial" w:cs="Arial"/>
          <w:sz w:val="22"/>
          <w:szCs w:val="22"/>
        </w:rPr>
      </w:pPr>
    </w:p>
    <w:p w14:paraId="7350A026" w14:textId="59588E0E" w:rsidR="00B057AE" w:rsidRPr="00B057AE" w:rsidRDefault="00B057AE" w:rsidP="00B057AE">
      <w:pPr>
        <w:rPr>
          <w:rFonts w:ascii="Arial" w:hAnsi="Arial" w:cs="Arial"/>
          <w:sz w:val="22"/>
          <w:szCs w:val="22"/>
        </w:rPr>
      </w:pPr>
      <w:r w:rsidRPr="00B057AE">
        <w:rPr>
          <w:rFonts w:ascii="Arial" w:hAnsi="Arial" w:cs="Arial"/>
          <w:sz w:val="22"/>
          <w:szCs w:val="22"/>
        </w:rPr>
        <w:t xml:space="preserve">If necessary, you may seek clarification on the tender process or the specification by contacting </w:t>
      </w:r>
      <w:r w:rsidR="00751BCA">
        <w:rPr>
          <w:rFonts w:ascii="Arial" w:hAnsi="Arial" w:cs="Arial"/>
          <w:sz w:val="22"/>
          <w:szCs w:val="22"/>
        </w:rPr>
        <w:t xml:space="preserve">Rula Tripolitaki. </w:t>
      </w:r>
      <w:r w:rsidRPr="00B057AE">
        <w:rPr>
          <w:rFonts w:ascii="Arial" w:hAnsi="Arial" w:cs="Arial"/>
          <w:sz w:val="22"/>
          <w:szCs w:val="22"/>
        </w:rPr>
        <w:t xml:space="preserve"> However it is not possible to seek any additional information on the specification. Enquiries will not be answered if received </w:t>
      </w:r>
      <w:r w:rsidRPr="006811BD">
        <w:rPr>
          <w:rFonts w:ascii="Arial" w:hAnsi="Arial" w:cs="Arial"/>
          <w:sz w:val="22"/>
          <w:szCs w:val="22"/>
        </w:rPr>
        <w:t xml:space="preserve">within </w:t>
      </w:r>
      <w:r w:rsidRPr="006811BD">
        <w:rPr>
          <w:rFonts w:ascii="Arial" w:hAnsi="Arial" w:cs="Arial"/>
          <w:b/>
          <w:sz w:val="22"/>
          <w:szCs w:val="22"/>
        </w:rPr>
        <w:t>6 days</w:t>
      </w:r>
      <w:r w:rsidRPr="006811BD">
        <w:rPr>
          <w:rFonts w:ascii="Arial" w:hAnsi="Arial" w:cs="Arial"/>
          <w:sz w:val="22"/>
          <w:szCs w:val="22"/>
        </w:rPr>
        <w:t xml:space="preserve"> </w:t>
      </w:r>
      <w:r w:rsidRPr="00B057AE">
        <w:rPr>
          <w:rFonts w:ascii="Arial" w:hAnsi="Arial" w:cs="Arial"/>
          <w:sz w:val="22"/>
          <w:szCs w:val="22"/>
        </w:rPr>
        <w:t>of the date for submissions of Tenders.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To Tender unless London Councils redirects the enquiry.</w:t>
      </w:r>
    </w:p>
    <w:p w14:paraId="771CC27E" w14:textId="77777777" w:rsidR="00D332DD" w:rsidRPr="008C33CA" w:rsidRDefault="00D332DD" w:rsidP="00247E51">
      <w:pPr>
        <w:spacing w:before="240" w:after="120"/>
        <w:jc w:val="both"/>
        <w:rPr>
          <w:rFonts w:ascii="Arial" w:hAnsi="Arial" w:cs="Arial"/>
          <w:color w:val="000000"/>
          <w:sz w:val="22"/>
          <w:szCs w:val="22"/>
          <w:lang w:eastAsia="en-GB"/>
        </w:rPr>
      </w:pPr>
    </w:p>
    <w:p w14:paraId="255E632C" w14:textId="77777777"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14:paraId="310F4B27" w14:textId="77777777"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1600D4">
          <w:pgSz w:w="11906" w:h="16838"/>
          <w:pgMar w:top="1134" w:right="1134" w:bottom="1134" w:left="1134" w:header="708" w:footer="708" w:gutter="0"/>
          <w:cols w:space="708"/>
          <w:docGrid w:linePitch="360"/>
        </w:sectPr>
      </w:pPr>
    </w:p>
    <w:p w14:paraId="32C2EB8A" w14:textId="77777777"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0" w:name="_Toc448932120"/>
      <w:bookmarkStart w:id="11" w:name="_Ref31613031"/>
      <w:bookmarkStart w:id="12"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0"/>
    </w:p>
    <w:p w14:paraId="7AD2D4D6" w14:textId="77777777" w:rsidR="005225E7" w:rsidRDefault="00F60214" w:rsidP="000B67CB">
      <w:pPr>
        <w:pStyle w:val="MainParagraphNumbered"/>
        <w:numPr>
          <w:ilvl w:val="0"/>
          <w:numId w:val="0"/>
        </w:numPr>
        <w:spacing w:before="240"/>
        <w:ind w:right="-1"/>
        <w:jc w:val="both"/>
        <w:rPr>
          <w:rFonts w:cs="Arial"/>
          <w:color w:val="000000"/>
          <w:sz w:val="22"/>
          <w:szCs w:val="22"/>
        </w:rPr>
      </w:pPr>
      <w:r w:rsidRPr="008C33CA">
        <w:rPr>
          <w:rFonts w:cs="Arial"/>
          <w:color w:val="000000"/>
          <w:sz w:val="22"/>
          <w:szCs w:val="22"/>
        </w:rPr>
        <w:t>PROCEDURE</w:t>
      </w:r>
    </w:p>
    <w:p w14:paraId="053C0F6E" w14:textId="77777777"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14:paraId="6C28A1D6" w14:textId="77777777" w:rsidR="00B144E4" w:rsidRPr="00B057AE" w:rsidRDefault="00B144E4" w:rsidP="00B144E4">
      <w:pPr>
        <w:rPr>
          <w:rFonts w:ascii="Arial" w:hAnsi="Arial" w:cs="Arial"/>
          <w:color w:val="33CCCC"/>
          <w:sz w:val="22"/>
          <w:szCs w:val="22"/>
        </w:rPr>
      </w:pPr>
    </w:p>
    <w:p w14:paraId="6DD57564" w14:textId="77777777"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14:paraId="310577D6" w14:textId="77777777" w:rsidR="00BC189E" w:rsidRPr="00B057AE" w:rsidRDefault="00BC189E" w:rsidP="00B144E4">
      <w:pPr>
        <w:rPr>
          <w:rFonts w:ascii="Arial" w:hAnsi="Arial" w:cs="Arial"/>
          <w:sz w:val="22"/>
          <w:szCs w:val="22"/>
        </w:rPr>
      </w:pPr>
    </w:p>
    <w:p w14:paraId="39D325FC" w14:textId="77777777"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14:paraId="7464F4D5" w14:textId="77777777" w:rsidR="00B144E4" w:rsidRPr="00B057AE" w:rsidRDefault="00B144E4" w:rsidP="00B144E4">
      <w:pPr>
        <w:rPr>
          <w:rFonts w:ascii="Arial" w:hAnsi="Arial" w:cs="Arial"/>
          <w:sz w:val="22"/>
          <w:szCs w:val="22"/>
        </w:rPr>
      </w:pPr>
    </w:p>
    <w:p w14:paraId="601189BC" w14:textId="4F544A16" w:rsidR="00B144E4" w:rsidRPr="00DE0B09" w:rsidRDefault="00B144E4" w:rsidP="00DE0B09">
      <w:pPr>
        <w:rPr>
          <w:rFonts w:ascii="Arial" w:hAnsi="Arial" w:cs="Arial"/>
          <w:sz w:val="22"/>
          <w:szCs w:val="22"/>
        </w:rPr>
      </w:pPr>
      <w:r w:rsidRPr="00B057AE">
        <w:rPr>
          <w:rFonts w:ascii="Arial" w:hAnsi="Arial" w:cs="Arial"/>
          <w:sz w:val="22"/>
          <w:szCs w:val="22"/>
        </w:rPr>
        <w:t xml:space="preserve">If you are aware that the submission of tender may give rise to a potential conflict of interest please inform the London Councils </w:t>
      </w:r>
      <w:r w:rsidRPr="006811BD">
        <w:rPr>
          <w:rFonts w:ascii="Arial" w:hAnsi="Arial" w:cs="Arial"/>
          <w:sz w:val="22"/>
          <w:szCs w:val="22"/>
        </w:rPr>
        <w:t>officer</w:t>
      </w:r>
      <w:r w:rsidR="009C501F" w:rsidRPr="006811BD">
        <w:rPr>
          <w:rFonts w:ascii="Arial" w:hAnsi="Arial" w:cs="Arial"/>
          <w:sz w:val="22"/>
          <w:szCs w:val="22"/>
        </w:rPr>
        <w:t xml:space="preserve"> </w:t>
      </w:r>
      <w:r w:rsidR="004B5038" w:rsidRPr="006811BD">
        <w:rPr>
          <w:rFonts w:ascii="Arial" w:hAnsi="Arial" w:cs="Arial"/>
          <w:b/>
          <w:sz w:val="22"/>
          <w:szCs w:val="22"/>
        </w:rPr>
        <w:t>Rula Tripolitaki</w:t>
      </w:r>
      <w:r w:rsidRPr="006811BD">
        <w:rPr>
          <w:rFonts w:ascii="Arial" w:hAnsi="Arial" w:cs="Arial"/>
          <w:sz w:val="22"/>
          <w:szCs w:val="22"/>
        </w:rPr>
        <w:t xml:space="preserve">. A conflict of interest may arise where you are related to a member or staff officer of London Councils or </w:t>
      </w:r>
      <w:r w:rsidRPr="00B057AE">
        <w:rPr>
          <w:rFonts w:ascii="Arial" w:hAnsi="Arial" w:cs="Arial"/>
          <w:sz w:val="22"/>
          <w:szCs w:val="22"/>
        </w:rPr>
        <w:t xml:space="preserve">you have privileged information about the organisation that places you at an unfair advantage over other competitors in the bidding process.   </w:t>
      </w:r>
    </w:p>
    <w:p w14:paraId="1BDDE2F7" w14:textId="77777777"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14:paraId="2A58E643" w14:textId="77777777"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make contact with the Client as per the contact details on </w:t>
      </w:r>
      <w:r w:rsidRPr="008C33CA">
        <w:rPr>
          <w:rFonts w:cs="Arial"/>
          <w:color w:val="000000"/>
          <w:sz w:val="22"/>
          <w:szCs w:val="22"/>
        </w:rPr>
        <w:t>Page 3</w:t>
      </w:r>
      <w:r w:rsidRPr="008C33CA">
        <w:rPr>
          <w:rFonts w:cs="Arial"/>
          <w:b w:val="0"/>
          <w:color w:val="000000"/>
          <w:sz w:val="22"/>
          <w:szCs w:val="22"/>
        </w:rPr>
        <w:t>.</w:t>
      </w:r>
    </w:p>
    <w:p w14:paraId="2F866B96" w14:textId="77777777"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14:paraId="52DA2BC3" w14:textId="34AA90E7"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2377DA" w:rsidRPr="008C33CA">
        <w:rPr>
          <w:rFonts w:cs="Arial"/>
          <w:color w:val="000000"/>
          <w:sz w:val="22"/>
          <w:szCs w:val="22"/>
        </w:rPr>
        <w:t xml:space="preserve">&lt;&lt; </w:t>
      </w:r>
      <w:r w:rsidR="006811BD">
        <w:rPr>
          <w:rFonts w:cs="Arial"/>
          <w:color w:val="000000"/>
          <w:sz w:val="22"/>
          <w:szCs w:val="22"/>
        </w:rPr>
        <w:t>9</w:t>
      </w:r>
      <w:r w:rsidR="00654EC6">
        <w:rPr>
          <w:rFonts w:cs="Arial"/>
          <w:color w:val="000000"/>
          <w:sz w:val="22"/>
          <w:szCs w:val="22"/>
        </w:rPr>
        <w:t>0%</w:t>
      </w:r>
      <w:r w:rsidR="00125680">
        <w:rPr>
          <w:rFonts w:cs="Arial"/>
          <w:color w:val="000000"/>
          <w:sz w:val="22"/>
          <w:szCs w:val="22"/>
        </w:rPr>
        <w:t xml:space="preserve"> </w:t>
      </w:r>
      <w:r w:rsidR="007F56C8">
        <w:rPr>
          <w:rFonts w:cs="Arial"/>
          <w:color w:val="000000"/>
          <w:sz w:val="22"/>
          <w:szCs w:val="22"/>
        </w:rPr>
        <w:t>p</w:t>
      </w:r>
      <w:r w:rsidR="00856D96">
        <w:rPr>
          <w:rFonts w:cs="Arial"/>
          <w:color w:val="000000"/>
          <w:sz w:val="22"/>
          <w:szCs w:val="22"/>
        </w:rPr>
        <w:t>oints</w:t>
      </w:r>
      <w:r w:rsidR="002377DA" w:rsidRPr="008C33CA">
        <w:rPr>
          <w:rFonts w:cs="Arial"/>
          <w:color w:val="000000"/>
          <w:sz w:val="22"/>
          <w:szCs w:val="22"/>
        </w:rPr>
        <w:t xml:space="preserve"> &gt;&gt;</w:t>
      </w:r>
    </w:p>
    <w:p w14:paraId="16CDC29E" w14:textId="3ABAECC4"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t xml:space="preserve">&lt;&lt; </w:t>
      </w:r>
      <w:r w:rsidR="006811BD">
        <w:rPr>
          <w:rFonts w:cs="Arial"/>
          <w:color w:val="000000"/>
          <w:sz w:val="22"/>
          <w:szCs w:val="22"/>
        </w:rPr>
        <w:t>1</w:t>
      </w:r>
      <w:r w:rsidR="00654EC6">
        <w:rPr>
          <w:rFonts w:cs="Arial"/>
          <w:color w:val="000000"/>
          <w:sz w:val="22"/>
          <w:szCs w:val="22"/>
        </w:rPr>
        <w:t xml:space="preserve">0% </w:t>
      </w:r>
      <w:r w:rsidR="00856D96">
        <w:rPr>
          <w:rFonts w:cs="Arial"/>
          <w:color w:val="000000"/>
          <w:sz w:val="22"/>
          <w:szCs w:val="22"/>
        </w:rPr>
        <w:t>points</w:t>
      </w:r>
      <w:r w:rsidR="002377DA" w:rsidRPr="008C33CA">
        <w:rPr>
          <w:rFonts w:cs="Arial"/>
          <w:color w:val="000000"/>
          <w:sz w:val="22"/>
          <w:szCs w:val="22"/>
        </w:rPr>
        <w:t xml:space="preserve"> &gt;&gt;</w:t>
      </w:r>
    </w:p>
    <w:p w14:paraId="6EAFD4A7" w14:textId="77777777"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14:paraId="6A7DFFC7" w14:textId="6C7BF3F4"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6811BD">
        <w:rPr>
          <w:rFonts w:cs="Arial"/>
          <w:color w:val="000000"/>
          <w:sz w:val="22"/>
          <w:szCs w:val="22"/>
        </w:rPr>
        <w:t>9</w:t>
      </w:r>
      <w:r w:rsidR="00654EC6">
        <w:rPr>
          <w:rFonts w:cs="Arial"/>
          <w:color w:val="000000"/>
          <w:sz w:val="22"/>
          <w:szCs w:val="22"/>
        </w:rPr>
        <w:t xml:space="preserve">0% </w:t>
      </w:r>
      <w:r w:rsidR="00D450F5">
        <w:rPr>
          <w:rFonts w:cs="Arial"/>
          <w:color w:val="000000"/>
          <w:sz w:val="22"/>
          <w:szCs w:val="22"/>
        </w:rPr>
        <w:t>points</w:t>
      </w:r>
      <w:r w:rsidR="002377DA" w:rsidRPr="008C33CA">
        <w:rPr>
          <w:rFonts w:cs="Arial"/>
          <w:color w:val="000000"/>
          <w:sz w:val="22"/>
          <w:szCs w:val="22"/>
        </w:rPr>
        <w:t>)</w:t>
      </w:r>
    </w:p>
    <w:p w14:paraId="7ECA71E5" w14:textId="117BE63C"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are asked to provide a number of method statements in the Tender Submission Form, which are intended to explain how they will meet the requirements of the service.</w:t>
      </w:r>
      <w:r w:rsidR="00B460DE">
        <w:rPr>
          <w:rFonts w:cs="Arial"/>
          <w:b w:val="0"/>
          <w:color w:val="000000"/>
          <w:sz w:val="22"/>
          <w:szCs w:val="22"/>
        </w:rPr>
        <w:t xml:space="preserve"> </w:t>
      </w:r>
      <w:r w:rsidRPr="008C33CA">
        <w:rPr>
          <w:rFonts w:cs="Arial"/>
          <w:b w:val="0"/>
          <w:color w:val="000000"/>
          <w:sz w:val="22"/>
          <w:szCs w:val="22"/>
        </w:rPr>
        <w:t xml:space="preserve">There are </w:t>
      </w:r>
      <w:r w:rsidR="007F56C8">
        <w:rPr>
          <w:rFonts w:cs="Arial"/>
          <w:b w:val="0"/>
          <w:color w:val="000000"/>
          <w:sz w:val="22"/>
          <w:szCs w:val="22"/>
        </w:rPr>
        <w:t>[</w:t>
      </w:r>
      <w:r w:rsidRPr="008C33CA">
        <w:rPr>
          <w:rFonts w:cs="Arial"/>
          <w:b w:val="0"/>
          <w:color w:val="000000"/>
          <w:sz w:val="22"/>
          <w:szCs w:val="22"/>
        </w:rPr>
        <w:t>method statements in total.</w:t>
      </w:r>
    </w:p>
    <w:p w14:paraId="37806104" w14:textId="77777777"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746" w:type="dxa"/>
        <w:tblInd w:w="108" w:type="dxa"/>
        <w:tblLook w:val="04A0" w:firstRow="1" w:lastRow="0" w:firstColumn="1" w:lastColumn="0" w:noHBand="0" w:noVBand="1"/>
      </w:tblPr>
      <w:tblGrid>
        <w:gridCol w:w="1409"/>
        <w:gridCol w:w="1634"/>
        <w:gridCol w:w="6703"/>
      </w:tblGrid>
      <w:tr w:rsidR="0029523B" w:rsidRPr="009573A4" w14:paraId="7BD21479" w14:textId="77777777" w:rsidTr="00711305">
        <w:trPr>
          <w:tblHeader/>
        </w:trPr>
        <w:tc>
          <w:tcPr>
            <w:tcW w:w="1418" w:type="dxa"/>
            <w:tcBorders>
              <w:top w:val="single" w:sz="4" w:space="0" w:color="auto"/>
              <w:left w:val="single" w:sz="4" w:space="0" w:color="auto"/>
              <w:bottom w:val="single" w:sz="4" w:space="0" w:color="auto"/>
              <w:right w:val="single" w:sz="4" w:space="0" w:color="auto"/>
            </w:tcBorders>
            <w:shd w:val="clear" w:color="auto" w:fill="CC99FF"/>
          </w:tcPr>
          <w:p w14:paraId="5316B5FC" w14:textId="77777777"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417" w:type="dxa"/>
            <w:tcBorders>
              <w:top w:val="single" w:sz="4" w:space="0" w:color="auto"/>
              <w:left w:val="single" w:sz="4" w:space="0" w:color="auto"/>
              <w:bottom w:val="single" w:sz="4" w:space="0" w:color="auto"/>
              <w:right w:val="single" w:sz="4" w:space="0" w:color="auto"/>
            </w:tcBorders>
            <w:shd w:val="clear" w:color="auto" w:fill="CC99FF"/>
          </w:tcPr>
          <w:p w14:paraId="29507517" w14:textId="77777777" w:rsidR="00481D91" w:rsidRPr="009573A4" w:rsidRDefault="00481D91" w:rsidP="00711305">
            <w:pPr>
              <w:pStyle w:val="MainParagraphNumbered"/>
              <w:numPr>
                <w:ilvl w:val="0"/>
                <w:numId w:val="0"/>
              </w:numPr>
              <w:spacing w:before="100" w:after="100"/>
              <w:jc w:val="center"/>
              <w:rPr>
                <w:rFonts w:cs="Arial"/>
                <w:color w:val="FFFFFF"/>
                <w:sz w:val="22"/>
                <w:szCs w:val="22"/>
              </w:rPr>
            </w:pPr>
            <w:r w:rsidRPr="009573A4">
              <w:rPr>
                <w:rFonts w:cs="Arial"/>
                <w:color w:val="FFFFFF"/>
                <w:sz w:val="22"/>
                <w:szCs w:val="22"/>
              </w:rPr>
              <w:t>Interpretation</w:t>
            </w:r>
          </w:p>
        </w:tc>
        <w:tc>
          <w:tcPr>
            <w:tcW w:w="6911" w:type="dxa"/>
            <w:tcBorders>
              <w:top w:val="single" w:sz="4" w:space="0" w:color="auto"/>
              <w:left w:val="single" w:sz="4" w:space="0" w:color="auto"/>
              <w:bottom w:val="single" w:sz="4" w:space="0" w:color="auto"/>
              <w:right w:val="single" w:sz="4" w:space="0" w:color="auto"/>
            </w:tcBorders>
            <w:shd w:val="clear" w:color="auto" w:fill="CC99FF"/>
          </w:tcPr>
          <w:p w14:paraId="0EA8C674"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14:paraId="0AA1889C" w14:textId="77777777" w:rsidTr="00711305">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456858F9" w14:textId="77777777" w:rsidR="00481D91" w:rsidRPr="00711305" w:rsidRDefault="00481D91" w:rsidP="00711305">
            <w:pPr>
              <w:pStyle w:val="NoSpacing"/>
              <w:jc w:val="center"/>
              <w:rPr>
                <w:rFonts w:cs="Arial"/>
              </w:rPr>
            </w:pPr>
            <w:r w:rsidRPr="00711305">
              <w:rPr>
                <w:rFonts w:ascii="Arial" w:hAnsi="Arial" w:cs="Arial"/>
              </w:rPr>
              <w:t>0 points =</w:t>
            </w:r>
          </w:p>
        </w:tc>
        <w:tc>
          <w:tcPr>
            <w:tcW w:w="1417" w:type="dxa"/>
            <w:tcBorders>
              <w:top w:val="single" w:sz="4" w:space="0" w:color="auto"/>
              <w:left w:val="single" w:sz="4" w:space="0" w:color="auto"/>
              <w:bottom w:val="single" w:sz="4" w:space="0" w:color="auto"/>
              <w:right w:val="single" w:sz="4" w:space="0" w:color="auto"/>
            </w:tcBorders>
            <w:vAlign w:val="center"/>
          </w:tcPr>
          <w:p w14:paraId="4F2A1B67" w14:textId="77777777" w:rsidR="00481D91" w:rsidRPr="00711305" w:rsidRDefault="00481D91" w:rsidP="0029523B">
            <w:pPr>
              <w:pStyle w:val="MainParagraphNumbered"/>
              <w:numPr>
                <w:ilvl w:val="0"/>
                <w:numId w:val="0"/>
              </w:numPr>
              <w:spacing w:before="100" w:after="100"/>
              <w:jc w:val="center"/>
              <w:rPr>
                <w:rFonts w:cs="Arial"/>
                <w:b w:val="0"/>
                <w:color w:val="000000"/>
                <w:sz w:val="20"/>
                <w:szCs w:val="22"/>
              </w:rPr>
            </w:pPr>
            <w:r w:rsidRPr="00711305">
              <w:rPr>
                <w:rFonts w:cs="Arial"/>
                <w:b w:val="0"/>
                <w:color w:val="000000"/>
                <w:sz w:val="20"/>
                <w:szCs w:val="22"/>
              </w:rPr>
              <w:t>Not Answered</w:t>
            </w:r>
          </w:p>
        </w:tc>
        <w:tc>
          <w:tcPr>
            <w:tcW w:w="6911" w:type="dxa"/>
            <w:tcBorders>
              <w:top w:val="single" w:sz="4" w:space="0" w:color="auto"/>
              <w:left w:val="single" w:sz="4" w:space="0" w:color="auto"/>
              <w:bottom w:val="single" w:sz="4" w:space="0" w:color="auto"/>
              <w:right w:val="single" w:sz="4" w:space="0" w:color="auto"/>
            </w:tcBorders>
          </w:tcPr>
          <w:p w14:paraId="1D6A1B2E" w14:textId="77777777" w:rsidR="00481D91" w:rsidRPr="00711305" w:rsidRDefault="00481D91" w:rsidP="00E262C6">
            <w:pPr>
              <w:pStyle w:val="MainParagraphNumbered"/>
              <w:numPr>
                <w:ilvl w:val="0"/>
                <w:numId w:val="0"/>
              </w:numPr>
              <w:spacing w:before="100" w:after="100"/>
              <w:rPr>
                <w:rFonts w:cs="Arial"/>
                <w:b w:val="0"/>
                <w:color w:val="000000"/>
                <w:sz w:val="20"/>
                <w:szCs w:val="22"/>
              </w:rPr>
            </w:pPr>
            <w:r w:rsidRPr="00711305">
              <w:rPr>
                <w:rFonts w:cs="Arial"/>
                <w:b w:val="0"/>
                <w:color w:val="000000"/>
                <w:sz w:val="20"/>
                <w:szCs w:val="22"/>
              </w:rPr>
              <w:t>The proposal fails to address the criterion or cannot be assessed due to missing or incomplete information.</w:t>
            </w:r>
          </w:p>
        </w:tc>
      </w:tr>
      <w:tr w:rsidR="00481D91" w:rsidRPr="008C33CA" w14:paraId="48D7F354" w14:textId="77777777" w:rsidTr="00711305">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7202746D" w14:textId="77777777" w:rsidR="00481D91" w:rsidRPr="00711305" w:rsidRDefault="00481D91" w:rsidP="00711305">
            <w:pPr>
              <w:pStyle w:val="NoSpacing"/>
              <w:jc w:val="center"/>
              <w:rPr>
                <w:rFonts w:cs="Arial"/>
              </w:rPr>
            </w:pPr>
            <w:r w:rsidRPr="00711305">
              <w:rPr>
                <w:rFonts w:ascii="Arial" w:hAnsi="Arial" w:cs="Arial"/>
              </w:rPr>
              <w:t>1 point =</w:t>
            </w:r>
          </w:p>
        </w:tc>
        <w:tc>
          <w:tcPr>
            <w:tcW w:w="1417" w:type="dxa"/>
            <w:tcBorders>
              <w:top w:val="single" w:sz="4" w:space="0" w:color="auto"/>
              <w:left w:val="single" w:sz="4" w:space="0" w:color="auto"/>
              <w:bottom w:val="single" w:sz="4" w:space="0" w:color="auto"/>
              <w:right w:val="single" w:sz="4" w:space="0" w:color="auto"/>
            </w:tcBorders>
            <w:vAlign w:val="center"/>
          </w:tcPr>
          <w:p w14:paraId="63397CCC" w14:textId="77777777" w:rsidR="00481D91" w:rsidRPr="00711305" w:rsidRDefault="00481D91" w:rsidP="0029523B">
            <w:pPr>
              <w:pStyle w:val="MainParagraphNumbered"/>
              <w:numPr>
                <w:ilvl w:val="0"/>
                <w:numId w:val="0"/>
              </w:numPr>
              <w:spacing w:before="100" w:after="100"/>
              <w:jc w:val="center"/>
              <w:rPr>
                <w:rFonts w:cs="Arial"/>
                <w:b w:val="0"/>
                <w:color w:val="000000"/>
                <w:sz w:val="20"/>
                <w:szCs w:val="22"/>
              </w:rPr>
            </w:pPr>
            <w:r w:rsidRPr="00711305">
              <w:rPr>
                <w:rFonts w:cs="Arial"/>
                <w:b w:val="0"/>
                <w:color w:val="000000"/>
                <w:sz w:val="20"/>
                <w:szCs w:val="22"/>
              </w:rPr>
              <w:t>Poor</w:t>
            </w:r>
          </w:p>
        </w:tc>
        <w:tc>
          <w:tcPr>
            <w:tcW w:w="6911" w:type="dxa"/>
            <w:tcBorders>
              <w:top w:val="single" w:sz="4" w:space="0" w:color="auto"/>
              <w:left w:val="single" w:sz="4" w:space="0" w:color="auto"/>
              <w:bottom w:val="single" w:sz="4" w:space="0" w:color="auto"/>
              <w:right w:val="single" w:sz="4" w:space="0" w:color="auto"/>
            </w:tcBorders>
          </w:tcPr>
          <w:p w14:paraId="2F757A0C" w14:textId="77777777" w:rsidR="00481D91" w:rsidRPr="00711305" w:rsidRDefault="00481D91" w:rsidP="00E262C6">
            <w:pPr>
              <w:pStyle w:val="MainParagraphNumbered"/>
              <w:numPr>
                <w:ilvl w:val="0"/>
                <w:numId w:val="0"/>
              </w:numPr>
              <w:spacing w:before="100" w:after="100"/>
              <w:rPr>
                <w:rFonts w:cs="Arial"/>
                <w:b w:val="0"/>
                <w:color w:val="000000"/>
                <w:sz w:val="20"/>
                <w:szCs w:val="22"/>
              </w:rPr>
            </w:pPr>
            <w:r w:rsidRPr="00711305">
              <w:rPr>
                <w:rFonts w:cs="Arial"/>
                <w:b w:val="0"/>
                <w:color w:val="000000"/>
                <w:sz w:val="20"/>
                <w:szCs w:val="22"/>
              </w:rPr>
              <w:t>The criterion is inadequately addressed, or there are serious inherent weaknesses.</w:t>
            </w:r>
          </w:p>
        </w:tc>
      </w:tr>
      <w:tr w:rsidR="00481D91" w:rsidRPr="008C33CA" w14:paraId="368BC65A" w14:textId="77777777" w:rsidTr="00711305">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1F9EB69C" w14:textId="77777777" w:rsidR="00481D91" w:rsidRPr="00711305" w:rsidRDefault="00481D91" w:rsidP="00711305">
            <w:pPr>
              <w:pStyle w:val="NoSpacing"/>
              <w:jc w:val="center"/>
              <w:rPr>
                <w:rFonts w:cs="Arial"/>
              </w:rPr>
            </w:pPr>
            <w:r w:rsidRPr="00711305">
              <w:rPr>
                <w:rFonts w:ascii="Arial" w:hAnsi="Arial" w:cs="Arial"/>
              </w:rPr>
              <w:t>2 points =</w:t>
            </w:r>
          </w:p>
        </w:tc>
        <w:tc>
          <w:tcPr>
            <w:tcW w:w="1417" w:type="dxa"/>
            <w:tcBorders>
              <w:top w:val="single" w:sz="4" w:space="0" w:color="auto"/>
              <w:left w:val="single" w:sz="4" w:space="0" w:color="auto"/>
              <w:bottom w:val="single" w:sz="4" w:space="0" w:color="auto"/>
              <w:right w:val="single" w:sz="4" w:space="0" w:color="auto"/>
            </w:tcBorders>
            <w:vAlign w:val="center"/>
          </w:tcPr>
          <w:p w14:paraId="26D03107" w14:textId="77777777" w:rsidR="00481D91" w:rsidRPr="00711305" w:rsidRDefault="00481D91" w:rsidP="0029523B">
            <w:pPr>
              <w:pStyle w:val="MainParagraphNumbered"/>
              <w:numPr>
                <w:ilvl w:val="0"/>
                <w:numId w:val="0"/>
              </w:numPr>
              <w:spacing w:before="100" w:after="100"/>
              <w:jc w:val="center"/>
              <w:rPr>
                <w:rFonts w:cs="Arial"/>
                <w:b w:val="0"/>
                <w:color w:val="000000"/>
                <w:sz w:val="20"/>
                <w:szCs w:val="22"/>
              </w:rPr>
            </w:pPr>
            <w:r w:rsidRPr="00711305">
              <w:rPr>
                <w:rFonts w:cs="Arial"/>
                <w:b w:val="0"/>
                <w:color w:val="000000"/>
                <w:sz w:val="20"/>
                <w:szCs w:val="22"/>
              </w:rPr>
              <w:t>Fair</w:t>
            </w:r>
          </w:p>
        </w:tc>
        <w:tc>
          <w:tcPr>
            <w:tcW w:w="6911" w:type="dxa"/>
            <w:tcBorders>
              <w:top w:val="single" w:sz="4" w:space="0" w:color="auto"/>
              <w:left w:val="single" w:sz="4" w:space="0" w:color="auto"/>
              <w:bottom w:val="single" w:sz="4" w:space="0" w:color="auto"/>
              <w:right w:val="single" w:sz="4" w:space="0" w:color="auto"/>
            </w:tcBorders>
          </w:tcPr>
          <w:p w14:paraId="1BF58F6B" w14:textId="77777777" w:rsidR="00481D91" w:rsidRPr="00711305" w:rsidRDefault="00481D91" w:rsidP="00E262C6">
            <w:pPr>
              <w:pStyle w:val="MainParagraphNumbered"/>
              <w:numPr>
                <w:ilvl w:val="0"/>
                <w:numId w:val="0"/>
              </w:numPr>
              <w:spacing w:before="100" w:after="100"/>
              <w:rPr>
                <w:rFonts w:cs="Arial"/>
                <w:b w:val="0"/>
                <w:color w:val="000000"/>
                <w:sz w:val="20"/>
                <w:szCs w:val="22"/>
              </w:rPr>
            </w:pPr>
            <w:r w:rsidRPr="00711305">
              <w:rPr>
                <w:rFonts w:cs="Arial"/>
                <w:b w:val="0"/>
                <w:color w:val="000000"/>
                <w:sz w:val="20"/>
                <w:szCs w:val="22"/>
              </w:rPr>
              <w:t>The proposal broadly addresses the criterion, but there are significant weaknesses</w:t>
            </w:r>
            <w:r w:rsidR="00C600F9" w:rsidRPr="00711305">
              <w:rPr>
                <w:rFonts w:cs="Arial"/>
                <w:b w:val="0"/>
                <w:color w:val="000000"/>
                <w:sz w:val="20"/>
                <w:szCs w:val="22"/>
              </w:rPr>
              <w:t>.</w:t>
            </w:r>
          </w:p>
        </w:tc>
      </w:tr>
      <w:tr w:rsidR="00481D91" w:rsidRPr="008C33CA" w14:paraId="3E6D8BA4" w14:textId="77777777" w:rsidTr="00711305">
        <w:tc>
          <w:tcPr>
            <w:tcW w:w="1418" w:type="dxa"/>
            <w:tcBorders>
              <w:top w:val="single" w:sz="4" w:space="0" w:color="auto"/>
              <w:left w:val="single" w:sz="4" w:space="0" w:color="auto"/>
              <w:bottom w:val="single" w:sz="4" w:space="0" w:color="auto"/>
              <w:right w:val="single" w:sz="4" w:space="0" w:color="auto"/>
            </w:tcBorders>
            <w:vAlign w:val="center"/>
          </w:tcPr>
          <w:p w14:paraId="2B45334D" w14:textId="77777777" w:rsidR="00481D91" w:rsidRPr="00711305" w:rsidRDefault="00481D91" w:rsidP="00711305">
            <w:pPr>
              <w:pStyle w:val="NoSpacing"/>
              <w:jc w:val="center"/>
              <w:rPr>
                <w:rFonts w:cs="Arial"/>
              </w:rPr>
            </w:pPr>
            <w:r w:rsidRPr="00711305">
              <w:rPr>
                <w:rFonts w:ascii="Arial" w:hAnsi="Arial" w:cs="Arial"/>
              </w:rPr>
              <w:lastRenderedPageBreak/>
              <w:t>3 points =</w:t>
            </w:r>
          </w:p>
        </w:tc>
        <w:tc>
          <w:tcPr>
            <w:tcW w:w="1417" w:type="dxa"/>
            <w:tcBorders>
              <w:top w:val="single" w:sz="4" w:space="0" w:color="auto"/>
              <w:left w:val="single" w:sz="4" w:space="0" w:color="auto"/>
              <w:bottom w:val="single" w:sz="4" w:space="0" w:color="auto"/>
              <w:right w:val="single" w:sz="4" w:space="0" w:color="auto"/>
            </w:tcBorders>
            <w:vAlign w:val="center"/>
          </w:tcPr>
          <w:p w14:paraId="18CDEB30" w14:textId="77777777" w:rsidR="00481D91" w:rsidRPr="00711305" w:rsidRDefault="00481D91" w:rsidP="0029523B">
            <w:pPr>
              <w:pStyle w:val="MainParagraphNumbered"/>
              <w:numPr>
                <w:ilvl w:val="0"/>
                <w:numId w:val="0"/>
              </w:numPr>
              <w:spacing w:before="100" w:after="100"/>
              <w:jc w:val="center"/>
              <w:rPr>
                <w:rFonts w:cs="Arial"/>
                <w:b w:val="0"/>
                <w:color w:val="000000"/>
                <w:sz w:val="20"/>
                <w:szCs w:val="22"/>
              </w:rPr>
            </w:pPr>
            <w:r w:rsidRPr="00711305">
              <w:rPr>
                <w:rFonts w:cs="Arial"/>
                <w:b w:val="0"/>
                <w:color w:val="000000"/>
                <w:sz w:val="20"/>
                <w:szCs w:val="22"/>
              </w:rPr>
              <w:t>Good</w:t>
            </w:r>
          </w:p>
        </w:tc>
        <w:tc>
          <w:tcPr>
            <w:tcW w:w="6911" w:type="dxa"/>
            <w:tcBorders>
              <w:top w:val="single" w:sz="4" w:space="0" w:color="auto"/>
              <w:left w:val="single" w:sz="4" w:space="0" w:color="auto"/>
              <w:bottom w:val="single" w:sz="4" w:space="0" w:color="auto"/>
              <w:right w:val="single" w:sz="4" w:space="0" w:color="auto"/>
            </w:tcBorders>
          </w:tcPr>
          <w:p w14:paraId="2EC45E97" w14:textId="77777777" w:rsidR="00481D91" w:rsidRPr="00711305" w:rsidRDefault="00481D91" w:rsidP="00E262C6">
            <w:pPr>
              <w:pStyle w:val="MainParagraphNumbered"/>
              <w:numPr>
                <w:ilvl w:val="0"/>
                <w:numId w:val="0"/>
              </w:numPr>
              <w:spacing w:before="100" w:after="100"/>
              <w:rPr>
                <w:rFonts w:cs="Arial"/>
                <w:b w:val="0"/>
                <w:color w:val="000000"/>
                <w:sz w:val="20"/>
                <w:szCs w:val="22"/>
              </w:rPr>
            </w:pPr>
            <w:r w:rsidRPr="00711305">
              <w:rPr>
                <w:rFonts w:cs="Arial"/>
                <w:b w:val="0"/>
                <w:color w:val="000000"/>
                <w:sz w:val="20"/>
                <w:szCs w:val="22"/>
              </w:rPr>
              <w:t>The proposal addresses the criterion well, but a number of shortcomings are present</w:t>
            </w:r>
            <w:r w:rsidR="00C600F9" w:rsidRPr="00711305">
              <w:rPr>
                <w:rFonts w:cs="Arial"/>
                <w:b w:val="0"/>
                <w:color w:val="000000"/>
                <w:sz w:val="20"/>
                <w:szCs w:val="22"/>
              </w:rPr>
              <w:t>.</w:t>
            </w:r>
          </w:p>
        </w:tc>
      </w:tr>
      <w:tr w:rsidR="00481D91" w:rsidRPr="008C33CA" w14:paraId="0C2FB755" w14:textId="77777777" w:rsidTr="00711305">
        <w:tc>
          <w:tcPr>
            <w:tcW w:w="1418" w:type="dxa"/>
            <w:tcBorders>
              <w:top w:val="single" w:sz="4" w:space="0" w:color="auto"/>
              <w:left w:val="single" w:sz="4" w:space="0" w:color="auto"/>
              <w:bottom w:val="single" w:sz="4" w:space="0" w:color="auto"/>
              <w:right w:val="single" w:sz="4" w:space="0" w:color="auto"/>
            </w:tcBorders>
            <w:vAlign w:val="center"/>
          </w:tcPr>
          <w:p w14:paraId="0B92E2AE" w14:textId="77777777" w:rsidR="00481D91" w:rsidRPr="00711305" w:rsidRDefault="00481D91" w:rsidP="00711305">
            <w:pPr>
              <w:pStyle w:val="NoSpacing"/>
              <w:jc w:val="center"/>
              <w:rPr>
                <w:rFonts w:cs="Arial"/>
              </w:rPr>
            </w:pPr>
            <w:r w:rsidRPr="00711305">
              <w:rPr>
                <w:rFonts w:ascii="Arial" w:hAnsi="Arial" w:cs="Arial"/>
              </w:rPr>
              <w:t>4 points =</w:t>
            </w:r>
          </w:p>
        </w:tc>
        <w:tc>
          <w:tcPr>
            <w:tcW w:w="1417" w:type="dxa"/>
            <w:tcBorders>
              <w:top w:val="single" w:sz="4" w:space="0" w:color="auto"/>
              <w:left w:val="single" w:sz="4" w:space="0" w:color="auto"/>
              <w:bottom w:val="single" w:sz="4" w:space="0" w:color="auto"/>
              <w:right w:val="single" w:sz="4" w:space="0" w:color="auto"/>
            </w:tcBorders>
            <w:vAlign w:val="center"/>
          </w:tcPr>
          <w:p w14:paraId="1D0EE75C" w14:textId="77777777" w:rsidR="00481D91" w:rsidRPr="00711305" w:rsidRDefault="00481D91" w:rsidP="0029523B">
            <w:pPr>
              <w:pStyle w:val="MainParagraphNumbered"/>
              <w:numPr>
                <w:ilvl w:val="0"/>
                <w:numId w:val="0"/>
              </w:numPr>
              <w:spacing w:before="100" w:after="100"/>
              <w:jc w:val="center"/>
              <w:rPr>
                <w:rFonts w:cs="Arial"/>
                <w:b w:val="0"/>
                <w:color w:val="000000"/>
                <w:sz w:val="20"/>
                <w:szCs w:val="22"/>
              </w:rPr>
            </w:pPr>
            <w:r w:rsidRPr="00711305">
              <w:rPr>
                <w:rFonts w:cs="Arial"/>
                <w:b w:val="0"/>
                <w:color w:val="000000"/>
                <w:sz w:val="20"/>
                <w:szCs w:val="22"/>
              </w:rPr>
              <w:t>Very Good</w:t>
            </w:r>
          </w:p>
        </w:tc>
        <w:tc>
          <w:tcPr>
            <w:tcW w:w="6911" w:type="dxa"/>
            <w:tcBorders>
              <w:top w:val="single" w:sz="4" w:space="0" w:color="auto"/>
              <w:left w:val="single" w:sz="4" w:space="0" w:color="auto"/>
              <w:bottom w:val="single" w:sz="4" w:space="0" w:color="auto"/>
              <w:right w:val="single" w:sz="4" w:space="0" w:color="auto"/>
            </w:tcBorders>
          </w:tcPr>
          <w:p w14:paraId="5FCE6619" w14:textId="77777777" w:rsidR="00481D91" w:rsidRPr="00711305" w:rsidRDefault="00481D91" w:rsidP="00E262C6">
            <w:pPr>
              <w:pStyle w:val="MainParagraphNumbered"/>
              <w:numPr>
                <w:ilvl w:val="0"/>
                <w:numId w:val="0"/>
              </w:numPr>
              <w:spacing w:before="100" w:after="100"/>
              <w:rPr>
                <w:rFonts w:cs="Arial"/>
                <w:b w:val="0"/>
                <w:color w:val="000000"/>
                <w:sz w:val="20"/>
                <w:szCs w:val="22"/>
              </w:rPr>
            </w:pPr>
            <w:r w:rsidRPr="00711305">
              <w:rPr>
                <w:rFonts w:cs="Arial"/>
                <w:b w:val="0"/>
                <w:color w:val="000000"/>
                <w:sz w:val="20"/>
                <w:szCs w:val="22"/>
              </w:rPr>
              <w:t>The proposal addresses the criterion very well, but a small number of shortcomings are present.</w:t>
            </w:r>
          </w:p>
        </w:tc>
      </w:tr>
      <w:tr w:rsidR="00481D91" w:rsidRPr="008C33CA" w14:paraId="5E7CC72E" w14:textId="77777777" w:rsidTr="00711305">
        <w:tc>
          <w:tcPr>
            <w:tcW w:w="1418" w:type="dxa"/>
            <w:tcBorders>
              <w:top w:val="single" w:sz="4" w:space="0" w:color="auto"/>
              <w:left w:val="single" w:sz="4" w:space="0" w:color="auto"/>
              <w:bottom w:val="single" w:sz="4" w:space="0" w:color="auto"/>
              <w:right w:val="single" w:sz="4" w:space="0" w:color="auto"/>
            </w:tcBorders>
            <w:vAlign w:val="center"/>
          </w:tcPr>
          <w:p w14:paraId="1D990116" w14:textId="77777777" w:rsidR="00481D91" w:rsidRPr="00711305" w:rsidRDefault="00481D91" w:rsidP="00711305">
            <w:pPr>
              <w:pStyle w:val="NoSpacing"/>
              <w:jc w:val="center"/>
              <w:rPr>
                <w:rFonts w:cs="Arial"/>
              </w:rPr>
            </w:pPr>
            <w:r w:rsidRPr="00711305">
              <w:rPr>
                <w:rFonts w:ascii="Arial" w:hAnsi="Arial" w:cs="Arial"/>
              </w:rPr>
              <w:t>5 points =</w:t>
            </w:r>
          </w:p>
        </w:tc>
        <w:tc>
          <w:tcPr>
            <w:tcW w:w="1417" w:type="dxa"/>
            <w:tcBorders>
              <w:top w:val="single" w:sz="4" w:space="0" w:color="auto"/>
              <w:left w:val="single" w:sz="4" w:space="0" w:color="auto"/>
              <w:bottom w:val="single" w:sz="4" w:space="0" w:color="auto"/>
              <w:right w:val="single" w:sz="4" w:space="0" w:color="auto"/>
            </w:tcBorders>
            <w:vAlign w:val="center"/>
          </w:tcPr>
          <w:p w14:paraId="11CB6E3B" w14:textId="77777777" w:rsidR="00481D91" w:rsidRPr="00711305" w:rsidRDefault="00481D91" w:rsidP="0029523B">
            <w:pPr>
              <w:pStyle w:val="MainParagraphNumbered"/>
              <w:numPr>
                <w:ilvl w:val="0"/>
                <w:numId w:val="0"/>
              </w:numPr>
              <w:spacing w:before="100" w:after="100"/>
              <w:jc w:val="center"/>
              <w:rPr>
                <w:rFonts w:cs="Arial"/>
                <w:b w:val="0"/>
                <w:color w:val="000000"/>
                <w:sz w:val="20"/>
                <w:szCs w:val="22"/>
              </w:rPr>
            </w:pPr>
            <w:r w:rsidRPr="00711305">
              <w:rPr>
                <w:rFonts w:cs="Arial"/>
                <w:b w:val="0"/>
                <w:color w:val="000000"/>
                <w:sz w:val="20"/>
                <w:szCs w:val="22"/>
              </w:rPr>
              <w:t>Excellent</w:t>
            </w:r>
          </w:p>
        </w:tc>
        <w:tc>
          <w:tcPr>
            <w:tcW w:w="6911" w:type="dxa"/>
            <w:tcBorders>
              <w:top w:val="single" w:sz="4" w:space="0" w:color="auto"/>
              <w:left w:val="single" w:sz="4" w:space="0" w:color="auto"/>
              <w:bottom w:val="single" w:sz="4" w:space="0" w:color="auto"/>
              <w:right w:val="single" w:sz="4" w:space="0" w:color="auto"/>
            </w:tcBorders>
          </w:tcPr>
          <w:p w14:paraId="44507A9E" w14:textId="77777777" w:rsidR="00481D91" w:rsidRPr="00711305" w:rsidRDefault="00481D91" w:rsidP="00E262C6">
            <w:pPr>
              <w:pStyle w:val="MainParagraphNumbered"/>
              <w:numPr>
                <w:ilvl w:val="0"/>
                <w:numId w:val="0"/>
              </w:numPr>
              <w:spacing w:before="100" w:after="100"/>
              <w:rPr>
                <w:rFonts w:cs="Arial"/>
                <w:b w:val="0"/>
                <w:color w:val="000000"/>
                <w:sz w:val="20"/>
                <w:szCs w:val="22"/>
              </w:rPr>
            </w:pPr>
            <w:r w:rsidRPr="00711305">
              <w:rPr>
                <w:rFonts w:cs="Arial"/>
                <w:b w:val="0"/>
                <w:color w:val="000000"/>
                <w:sz w:val="20"/>
                <w:szCs w:val="22"/>
              </w:rPr>
              <w:t>The proposal successfully addresses all relevant aspects of the criterion. Any shortcomings are minor.</w:t>
            </w:r>
          </w:p>
        </w:tc>
      </w:tr>
    </w:tbl>
    <w:p w14:paraId="73F209FF" w14:textId="6734A774"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w:t>
      </w:r>
      <w:r w:rsidR="00125680">
        <w:rPr>
          <w:rFonts w:cs="Arial"/>
          <w:b w:val="0"/>
          <w:color w:val="000000"/>
          <w:sz w:val="22"/>
          <w:szCs w:val="22"/>
        </w:rPr>
        <w:t xml:space="preserve"> </w:t>
      </w:r>
      <w:r w:rsidRPr="008C33CA">
        <w:rPr>
          <w:rFonts w:cs="Arial"/>
          <w:b w:val="0"/>
          <w:color w:val="000000"/>
          <w:sz w:val="22"/>
          <w:szCs w:val="22"/>
        </w:rPr>
        <w:t>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 xml:space="preserve">method statement has also been assigned a relative importance weighting, on a scale of </w:t>
      </w:r>
      <w:r w:rsidR="00B9418F" w:rsidRPr="008C33CA">
        <w:rPr>
          <w:rFonts w:cs="Arial"/>
          <w:b w:val="0"/>
          <w:color w:val="000000"/>
          <w:sz w:val="22"/>
          <w:szCs w:val="22"/>
        </w:rPr>
        <w:t>1</w:t>
      </w:r>
      <w:r w:rsidRPr="008C33CA">
        <w:rPr>
          <w:rFonts w:cs="Arial"/>
          <w:b w:val="0"/>
          <w:color w:val="000000"/>
          <w:sz w:val="22"/>
          <w:szCs w:val="22"/>
        </w:rPr>
        <w:t xml:space="preserve"> (the lowest) to </w:t>
      </w:r>
      <w:r w:rsidR="00B9418F" w:rsidRPr="008C33CA">
        <w:rPr>
          <w:rFonts w:cs="Arial"/>
          <w:b w:val="0"/>
          <w:color w:val="000000"/>
          <w:sz w:val="22"/>
          <w:szCs w:val="22"/>
        </w:rPr>
        <w:t>3</w:t>
      </w:r>
      <w:r w:rsidRPr="008C33CA">
        <w:rPr>
          <w:rFonts w:cs="Arial"/>
          <w:b w:val="0"/>
          <w:color w:val="000000"/>
          <w:sz w:val="22"/>
          <w:szCs w:val="22"/>
        </w:rPr>
        <w:t xml:space="preserve"> (the highest),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14:paraId="2776771F" w14:textId="524A822E" w:rsidR="00DE0B09" w:rsidRDefault="00E1605F" w:rsidP="000B7FB9">
      <w:pPr>
        <w:pStyle w:val="MainParagraphNumbered"/>
        <w:numPr>
          <w:ilvl w:val="0"/>
          <w:numId w:val="0"/>
        </w:numPr>
        <w:spacing w:before="240"/>
        <w:ind w:right="-1"/>
        <w:jc w:val="both"/>
        <w:rPr>
          <w:rFonts w:cs="Arial"/>
          <w:color w:val="000000"/>
          <w:sz w:val="22"/>
          <w:szCs w:val="22"/>
        </w:rPr>
      </w:pPr>
      <w:r>
        <w:rPr>
          <w:rFonts w:cs="Arial"/>
          <w:color w:val="000000"/>
          <w:sz w:val="22"/>
          <w:szCs w:val="22"/>
        </w:rPr>
        <w:t>Pricing Schedule</w:t>
      </w:r>
      <w:r w:rsidR="00DE0B09">
        <w:rPr>
          <w:rFonts w:cs="Arial"/>
          <w:color w:val="000000"/>
          <w:sz w:val="22"/>
          <w:szCs w:val="22"/>
        </w:rPr>
        <w:t xml:space="preserve"> </w:t>
      </w:r>
      <w:r w:rsidR="000C1B4E">
        <w:rPr>
          <w:rFonts w:cs="Arial"/>
          <w:color w:val="000000"/>
          <w:sz w:val="22"/>
          <w:szCs w:val="22"/>
        </w:rPr>
        <w:t>(</w:t>
      </w:r>
      <w:r w:rsidR="006811BD">
        <w:rPr>
          <w:rFonts w:cs="Arial"/>
          <w:color w:val="000000"/>
          <w:sz w:val="22"/>
          <w:szCs w:val="22"/>
        </w:rPr>
        <w:t>1</w:t>
      </w:r>
      <w:r w:rsidR="00751BCA">
        <w:rPr>
          <w:rFonts w:cs="Arial"/>
          <w:color w:val="000000"/>
          <w:sz w:val="22"/>
          <w:szCs w:val="22"/>
        </w:rPr>
        <w:t xml:space="preserve">0% </w:t>
      </w:r>
      <w:r w:rsidR="00DE0B09">
        <w:rPr>
          <w:rFonts w:cs="Arial"/>
          <w:color w:val="000000"/>
          <w:sz w:val="22"/>
          <w:szCs w:val="22"/>
        </w:rPr>
        <w:t>points</w:t>
      </w:r>
      <w:r w:rsidR="00DE0B09" w:rsidRPr="008C33CA">
        <w:rPr>
          <w:rFonts w:cs="Arial"/>
          <w:color w:val="000000"/>
          <w:sz w:val="22"/>
          <w:szCs w:val="22"/>
        </w:rPr>
        <w:t>)</w:t>
      </w:r>
    </w:p>
    <w:p w14:paraId="06C4A0EE" w14:textId="77777777" w:rsidR="0016123E" w:rsidRPr="008C33CA"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14:paraId="405E7492" w14:textId="77777777"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14:paraId="02AAE207" w14:textId="77777777"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14:paraId="70ADE9FA" w14:textId="77777777"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on the basis of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14:paraId="5AF607F1" w14:textId="77777777"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E02FA5" w:rsidRPr="003220A1">
        <w:rPr>
          <w:rFonts w:cs="Arial"/>
          <w:b w:val="0"/>
          <w:color w:val="000000"/>
          <w:sz w:val="22"/>
          <w:szCs w:val="22"/>
        </w:rPr>
        <w:t>letter</w:t>
      </w:r>
      <w:r w:rsidR="00FC7C1B"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14:paraId="2B9B9D84" w14:textId="77777777"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14:paraId="0BF69930" w14:textId="77777777"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14:paraId="0E5F7DD0" w14:textId="77777777"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14:paraId="006A50F5" w14:textId="77777777" w:rsidR="005225E7" w:rsidRPr="008C33CA" w:rsidRDefault="005225E7" w:rsidP="00F60214">
      <w:pPr>
        <w:pStyle w:val="MainParagraphNumbered"/>
        <w:numPr>
          <w:ilvl w:val="0"/>
          <w:numId w:val="0"/>
        </w:numPr>
        <w:ind w:right="282"/>
        <w:rPr>
          <w:rFonts w:cs="Arial"/>
          <w:color w:val="000000"/>
        </w:rPr>
      </w:pPr>
    </w:p>
    <w:p w14:paraId="09B089EB" w14:textId="77777777" w:rsidR="00F60214" w:rsidRPr="008C33CA" w:rsidRDefault="00F60214" w:rsidP="00F60214">
      <w:pPr>
        <w:pStyle w:val="MainParagraphNumbered"/>
        <w:numPr>
          <w:ilvl w:val="0"/>
          <w:numId w:val="0"/>
        </w:numPr>
        <w:ind w:right="282"/>
        <w:rPr>
          <w:rFonts w:cs="Arial"/>
          <w:color w:val="000000"/>
        </w:rPr>
        <w:sectPr w:rsidR="00F60214" w:rsidRPr="008C33CA" w:rsidSect="001600D4">
          <w:pgSz w:w="11906" w:h="16838"/>
          <w:pgMar w:top="1134" w:right="1134" w:bottom="1134" w:left="1134" w:header="708" w:footer="708" w:gutter="0"/>
          <w:cols w:space="708"/>
          <w:docGrid w:linePitch="360"/>
        </w:sectPr>
      </w:pPr>
    </w:p>
    <w:p w14:paraId="54A7B7B7" w14:textId="77777777"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3" w:name="_Toc448932121"/>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1"/>
      <w:bookmarkEnd w:id="12"/>
      <w:bookmarkEnd w:id="13"/>
    </w:p>
    <w:p w14:paraId="413FC76D" w14:textId="77777777"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14:paraId="46D27DF5" w14:textId="77777777"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14:paraId="14370649" w14:textId="77777777"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14:paraId="1DF8CFAD"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Tenderers must satisfy themselves by their own investigations with regard to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14:paraId="6D43D95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14:paraId="5EF4DE7A"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14:paraId="7307D77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14:paraId="0EE10430" w14:textId="77777777"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for, or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14:paraId="696A5BE8" w14:textId="77777777"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14:paraId="3054D582" w14:textId="77777777"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14:paraId="418FAA3A" w14:textId="77777777"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14:paraId="3F825048" w14:textId="77777777" w:rsidR="003D256C" w:rsidRPr="003220A1" w:rsidRDefault="00987B4C" w:rsidP="000B7FB9">
      <w:pPr>
        <w:pStyle w:val="2ndparagraphnumbered5"/>
        <w:keepNext w:val="0"/>
        <w:spacing w:before="360" w:after="120"/>
        <w:ind w:right="96"/>
        <w:outlineLvl w:val="9"/>
        <w:rPr>
          <w:color w:val="000000"/>
        </w:rPr>
      </w:pPr>
      <w:r>
        <w:rPr>
          <w:color w:val="000000"/>
        </w:rPr>
        <w:t>BRIBERY</w:t>
      </w:r>
    </w:p>
    <w:p w14:paraId="054EB280" w14:textId="77777777"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r w:rsidR="00987B4C" w:rsidRPr="00732E6D">
        <w:rPr>
          <w:rFonts w:ascii="Arial" w:hAnsi="Arial" w:cs="Arial"/>
          <w:color w:val="000000"/>
          <w:sz w:val="22"/>
          <w:szCs w:val="22"/>
        </w:rPr>
        <w:t>comply at all times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14:paraId="372291E5"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14"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14"/>
    </w:p>
    <w:p w14:paraId="4443DD47"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o anything which would constitute a breach of the</w:t>
      </w:r>
      <w:r w:rsidR="00CD6068" w:rsidRPr="00732E6D">
        <w:rPr>
          <w:rFonts w:ascii="Arial" w:hAnsi="Arial" w:cs="Arial"/>
          <w:color w:val="000000"/>
          <w:sz w:val="22"/>
          <w:szCs w:val="22"/>
        </w:rPr>
        <w:t xml:space="preserve"> </w:t>
      </w:r>
      <w:r w:rsidR="003D256C" w:rsidRPr="00732E6D">
        <w:rPr>
          <w:rFonts w:ascii="Arial" w:hAnsi="Arial" w:cs="Arial"/>
          <w:color w:val="000000"/>
          <w:sz w:val="22"/>
          <w:szCs w:val="22"/>
        </w:rPr>
        <w:t xml:space="preserve"> </w:t>
      </w:r>
      <w:r w:rsidR="00CD6068" w:rsidRPr="00732E6D">
        <w:rPr>
          <w:rFonts w:ascii="Arial" w:hAnsi="Arial" w:cs="Arial"/>
          <w:color w:val="000000"/>
          <w:sz w:val="22"/>
          <w:szCs w:val="22"/>
        </w:rPr>
        <w:t>Bribery Act 2010</w:t>
      </w:r>
      <w:r w:rsidR="003D256C" w:rsidRPr="00732E6D">
        <w:rPr>
          <w:rFonts w:ascii="Arial" w:hAnsi="Arial" w:cs="Arial"/>
          <w:color w:val="000000"/>
          <w:sz w:val="22"/>
          <w:szCs w:val="22"/>
        </w:rPr>
        <w:t>; or</w:t>
      </w:r>
    </w:p>
    <w:p w14:paraId="7A8CB386"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anvass any of the persons referred to in a) in connection with the Contract; or</w:t>
      </w:r>
    </w:p>
    <w:p w14:paraId="02D00781" w14:textId="77777777"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14:paraId="01BCA207" w14:textId="77777777" w:rsidR="003D256C" w:rsidRPr="006811BD"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sz w:val="22"/>
          <w:szCs w:val="22"/>
        </w:rPr>
      </w:pPr>
      <w:r w:rsidRPr="00732E6D">
        <w:rPr>
          <w:rFonts w:ascii="Arial" w:hAnsi="Arial" w:cs="Arial"/>
          <w:color w:val="000000"/>
          <w:sz w:val="22"/>
          <w:szCs w:val="22"/>
        </w:rPr>
        <w:t xml:space="preserve">London Councils’ Policy to Combat Fraud, Bribery and Corruption is attached at </w:t>
      </w:r>
      <w:r w:rsidRPr="006811BD">
        <w:rPr>
          <w:rFonts w:ascii="Arial" w:hAnsi="Arial" w:cs="Arial"/>
          <w:b/>
          <w:sz w:val="22"/>
          <w:szCs w:val="22"/>
        </w:rPr>
        <w:t>Appendix AA</w:t>
      </w:r>
      <w:r w:rsidR="003D256C" w:rsidRPr="006811BD">
        <w:rPr>
          <w:rFonts w:ascii="Arial" w:hAnsi="Arial" w:cs="Arial"/>
          <w:b/>
          <w:sz w:val="22"/>
          <w:szCs w:val="22"/>
        </w:rPr>
        <w:t>.</w:t>
      </w:r>
    </w:p>
    <w:p w14:paraId="3CA0A8EF" w14:textId="77777777"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14:paraId="7A7DA0BF" w14:textId="77777777"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is prepared to give consideration to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15" w:name="variationandqualification"/>
      <w:bookmarkEnd w:id="15"/>
      <w:r w:rsidRPr="003220A1">
        <w:rPr>
          <w:rFonts w:ascii="Arial" w:hAnsi="Arial" w:cs="Arial"/>
          <w:color w:val="000000"/>
          <w:sz w:val="22"/>
          <w:szCs w:val="22"/>
        </w:rPr>
        <w:t>.</w:t>
      </w:r>
    </w:p>
    <w:p w14:paraId="408CC655" w14:textId="77777777"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14:paraId="73A189F6" w14:textId="1EF227FD" w:rsidR="00900625"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Pr>
          <w:rFonts w:ascii="Arial" w:hAnsi="Arial" w:cs="Arial"/>
          <w:color w:val="000000"/>
          <w:sz w:val="22"/>
          <w:szCs w:val="22"/>
        </w:rPr>
        <w:t xml:space="preserve">London </w:t>
      </w:r>
      <w:r w:rsidRPr="006811BD">
        <w:rPr>
          <w:rFonts w:ascii="Arial" w:hAnsi="Arial" w:cs="Arial"/>
          <w:sz w:val="22"/>
          <w:szCs w:val="22"/>
        </w:rPr>
        <w:t xml:space="preserve">Councils terms and conditions include provision for IPR at clause 5 and considers that clause 5.1 </w:t>
      </w:r>
      <w:r w:rsidRPr="006811BD">
        <w:rPr>
          <w:rFonts w:ascii="Arial" w:hAnsi="Arial" w:cs="Arial"/>
          <w:b/>
          <w:sz w:val="22"/>
          <w:szCs w:val="22"/>
        </w:rPr>
        <w:t>A</w:t>
      </w:r>
      <w:r w:rsidRPr="006811BD">
        <w:rPr>
          <w:rFonts w:ascii="Arial" w:hAnsi="Arial" w:cs="Arial"/>
          <w:sz w:val="22"/>
          <w:szCs w:val="22"/>
        </w:rPr>
        <w:t>.</w:t>
      </w:r>
    </w:p>
    <w:p w14:paraId="17368F77" w14:textId="77777777"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14:paraId="232A8DB1" w14:textId="659AB2E7" w:rsidR="00446744" w:rsidRPr="0080060A"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b/>
          <w:color w:val="B2A1C7"/>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 xml:space="preserve">This has now been carried out under the requirements of the General Data Protection Regulation </w:t>
      </w:r>
      <w:r w:rsidR="00E65BD8">
        <w:rPr>
          <w:rFonts w:ascii="Arial" w:hAnsi="Arial" w:cs="Arial"/>
          <w:color w:val="000000"/>
          <w:sz w:val="22"/>
          <w:szCs w:val="22"/>
        </w:rPr>
        <w:t>legislation</w:t>
      </w:r>
      <w:r w:rsidR="00E65BD8" w:rsidRPr="00E65BD8">
        <w:rPr>
          <w:rFonts w:ascii="Arial" w:hAnsi="Arial" w:cs="Arial"/>
          <w:color w:val="000000"/>
          <w:sz w:val="22"/>
          <w:szCs w:val="22"/>
        </w:rPr>
        <w:t xml:space="preserve">; the General Data Protection Regulation and the Data Protection </w:t>
      </w:r>
      <w:r w:rsidR="00E65BD8" w:rsidRPr="006811BD">
        <w:rPr>
          <w:rFonts w:ascii="Arial" w:hAnsi="Arial" w:cs="Arial"/>
          <w:color w:val="000000"/>
          <w:sz w:val="22"/>
          <w:szCs w:val="22"/>
        </w:rPr>
        <w:t>Act 2018</w:t>
      </w:r>
      <w:r w:rsidR="005378A2" w:rsidRPr="006811BD">
        <w:rPr>
          <w:rFonts w:ascii="Arial" w:hAnsi="Arial" w:cs="Arial"/>
          <w:color w:val="000000"/>
          <w:sz w:val="22"/>
          <w:szCs w:val="22"/>
        </w:rPr>
        <w:t xml:space="preserve">. </w:t>
      </w:r>
      <w:r w:rsidR="005C234E" w:rsidRPr="006811BD">
        <w:rPr>
          <w:rFonts w:ascii="Arial" w:hAnsi="Arial" w:cs="Arial"/>
          <w:i/>
          <w:iCs/>
        </w:rPr>
        <w:t>London Councils has assessed the data requirements of this project and do not believe it requires the holding of personal data. However, we would not wish to preclude good bids that may focus on individual cases or personal data. In these instances London Councils would need to undertake a more detailed evaluation and a Data Protection Impact Assessment. The time needed for this may delay contract initiation</w:t>
      </w:r>
      <w:r w:rsidR="006811BD" w:rsidRPr="006811BD">
        <w:rPr>
          <w:rFonts w:ascii="Arial" w:hAnsi="Arial" w:cs="Arial"/>
          <w:color w:val="000000"/>
          <w:sz w:val="22"/>
          <w:szCs w:val="22"/>
        </w:rPr>
        <w:t>.</w:t>
      </w:r>
    </w:p>
    <w:p w14:paraId="328A8164" w14:textId="77777777" w:rsidR="003D256C" w:rsidRPr="003220A1" w:rsidRDefault="003D256C" w:rsidP="000B7FB9">
      <w:pPr>
        <w:pStyle w:val="2ndparagraphnumbered5"/>
        <w:keepNext w:val="0"/>
        <w:spacing w:before="360" w:after="120"/>
        <w:ind w:right="96"/>
        <w:outlineLvl w:val="9"/>
        <w:rPr>
          <w:color w:val="000000"/>
        </w:rPr>
      </w:pPr>
      <w:bookmarkStart w:id="16" w:name="_Hlt491682741"/>
      <w:bookmarkStart w:id="17" w:name="_Toc220227128"/>
      <w:bookmarkEnd w:id="16"/>
      <w:r w:rsidRPr="003220A1">
        <w:rPr>
          <w:color w:val="000000"/>
        </w:rPr>
        <w:t>FREEDOM OF INFORMATION ACT</w:t>
      </w:r>
      <w:bookmarkEnd w:id="17"/>
    </w:p>
    <w:p w14:paraId="069294C0"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14:paraId="40613ECD"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14:paraId="6DB30906"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14:paraId="086E211F"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The timing of any request for information may be extremely important in determining whether or not information is exempt</w:t>
      </w:r>
      <w:r w:rsidR="004C5E25" w:rsidRPr="003220A1">
        <w:rPr>
          <w:rFonts w:ascii="Arial" w:hAnsi="Arial" w:cs="Arial"/>
          <w:color w:val="000000"/>
          <w:sz w:val="22"/>
          <w:szCs w:val="22"/>
        </w:rPr>
        <w:t xml:space="preserve">. </w:t>
      </w:r>
      <w:r w:rsidRPr="003220A1">
        <w:rPr>
          <w:rFonts w:ascii="Arial" w:hAnsi="Arial" w:cs="Arial"/>
          <w:color w:val="000000"/>
          <w:sz w:val="22"/>
          <w:szCs w:val="22"/>
        </w:rPr>
        <w:t>However Tenderers should note that no information is likely to be regarded as exempt forever.</w:t>
      </w:r>
    </w:p>
    <w:p w14:paraId="03F95225" w14:textId="6A090267" w:rsidR="00FC51F7" w:rsidRPr="00E262C6" w:rsidRDefault="003D256C" w:rsidP="000B7FB9">
      <w:pPr>
        <w:spacing w:before="360" w:after="120"/>
        <w:ind w:right="96"/>
        <w:rPr>
          <w:rFonts w:ascii="Arial" w:hAnsi="Arial" w:cs="Arial"/>
          <w:b/>
          <w:bCs/>
          <w:caps/>
          <w:color w:val="000000"/>
          <w:sz w:val="22"/>
        </w:rPr>
      </w:pPr>
      <w:r w:rsidRPr="003220A1">
        <w:rPr>
          <w:rFonts w:ascii="Arial" w:hAnsi="Arial" w:cs="Arial"/>
          <w:b/>
          <w:bCs/>
          <w:caps/>
          <w:color w:val="000000"/>
          <w:sz w:val="22"/>
        </w:rPr>
        <w:t>Government Transparency Initiative</w:t>
      </w:r>
      <w:r w:rsidRPr="003220A1">
        <w:rPr>
          <w:rFonts w:ascii="Arial" w:hAnsi="Arial" w:cs="Arial"/>
          <w:caps/>
          <w:color w:val="000000"/>
          <w:sz w:val="22"/>
        </w:rPr>
        <w:t xml:space="preserve"> </w:t>
      </w:r>
      <w:r w:rsidR="002028F6" w:rsidRPr="003220A1">
        <w:rPr>
          <w:rFonts w:ascii="Arial" w:hAnsi="Arial" w:cs="Arial"/>
          <w:caps/>
          <w:color w:val="000000"/>
          <w:sz w:val="22"/>
        </w:rPr>
        <w:t>–</w:t>
      </w:r>
      <w:r w:rsidRPr="003220A1">
        <w:rPr>
          <w:rFonts w:ascii="Arial" w:hAnsi="Arial" w:cs="Arial"/>
          <w:caps/>
          <w:color w:val="000000"/>
          <w:sz w:val="22"/>
        </w:rPr>
        <w:t xml:space="preserve"> </w:t>
      </w:r>
      <w:r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Pr="003220A1">
        <w:rPr>
          <w:rFonts w:ascii="Arial" w:hAnsi="Arial" w:cs="Arial"/>
          <w:b/>
          <w:bCs/>
          <w:caps/>
          <w:color w:val="000000"/>
          <w:sz w:val="22"/>
        </w:rPr>
        <w:t>of Tender Documents and Contracts</w:t>
      </w:r>
    </w:p>
    <w:p w14:paraId="0ED10B8B" w14:textId="77777777"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lastRenderedPageBreak/>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As part of this initiative Government requires local authorities to publish on line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14:paraId="04B48C85" w14:textId="77777777"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14:paraId="1D7F8690" w14:textId="77777777"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14:paraId="4059F74A" w14:textId="77777777" w:rsidR="003D256C" w:rsidRPr="008C33CA" w:rsidRDefault="00856D96" w:rsidP="00E47F7D">
      <w:pPr>
        <w:pStyle w:val="MainParagraphNumbered"/>
        <w:numPr>
          <w:ilvl w:val="0"/>
          <w:numId w:val="0"/>
        </w:numPr>
        <w:pBdr>
          <w:bottom w:val="single" w:sz="4" w:space="1" w:color="auto"/>
        </w:pBdr>
        <w:spacing w:before="360" w:after="480"/>
        <w:ind w:right="96"/>
        <w:rPr>
          <w:rFonts w:cs="Arial"/>
          <w:color w:val="000000"/>
          <w:sz w:val="28"/>
          <w:szCs w:val="28"/>
        </w:rPr>
      </w:pPr>
      <w:r>
        <w:rPr>
          <w:rFonts w:cs="Arial"/>
          <w:b w:val="0"/>
          <w:color w:val="000000"/>
          <w:sz w:val="22"/>
          <w:szCs w:val="22"/>
        </w:rPr>
        <w:br w:type="page"/>
      </w:r>
      <w:r w:rsidR="0019720E" w:rsidRPr="008C33CA">
        <w:rPr>
          <w:rFonts w:cs="Arial"/>
          <w:color w:val="000000"/>
          <w:sz w:val="28"/>
          <w:szCs w:val="28"/>
        </w:rPr>
        <w:lastRenderedPageBreak/>
        <w:t xml:space="preserve"> </w:t>
      </w:r>
      <w:r w:rsidR="00A934EB" w:rsidRPr="008C33CA">
        <w:rPr>
          <w:rFonts w:cs="Arial"/>
          <w:color w:val="000000"/>
          <w:sz w:val="28"/>
          <w:szCs w:val="28"/>
        </w:rPr>
        <w:t xml:space="preserve">  </w:t>
      </w:r>
      <w:r w:rsidR="002252D8" w:rsidRPr="008C33CA">
        <w:rPr>
          <w:rFonts w:cs="Arial"/>
          <w:color w:val="000000"/>
          <w:sz w:val="28"/>
          <w:szCs w:val="28"/>
        </w:rPr>
        <w:t>5.</w:t>
      </w:r>
      <w:r w:rsidR="002252D8" w:rsidRPr="008C33CA">
        <w:rPr>
          <w:rFonts w:cs="Arial"/>
          <w:color w:val="000000"/>
          <w:sz w:val="28"/>
          <w:szCs w:val="28"/>
        </w:rPr>
        <w:tab/>
      </w:r>
      <w:r w:rsidR="003D256C" w:rsidRPr="008C33CA">
        <w:rPr>
          <w:rFonts w:cs="Arial"/>
          <w:color w:val="000000"/>
          <w:sz w:val="28"/>
          <w:szCs w:val="28"/>
        </w:rPr>
        <w:t>PREPARATION AND SUBMISSION OF TENDERS</w:t>
      </w:r>
    </w:p>
    <w:p w14:paraId="56709578" w14:textId="77777777"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14:paraId="3822F04A" w14:textId="77777777"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all of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14:paraId="2F691C9A"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18"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14:paraId="6E7B11FD" w14:textId="77777777"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14:paraId="026E1325" w14:textId="77777777"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14:paraId="53E12C36" w14:textId="77777777"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14:paraId="0069EF30"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14:paraId="7B09A733"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14:paraId="3C605A85" w14:textId="77777777"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14:paraId="577D8671" w14:textId="77777777" w:rsidR="00214D65" w:rsidRPr="008C33CA"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14:paraId="059B8CFF" w14:textId="77777777" w:rsidR="003D256C" w:rsidRPr="008C33CA" w:rsidRDefault="003D256C" w:rsidP="000B7FB9">
      <w:pPr>
        <w:pStyle w:val="2ndparagraphnumbered5"/>
        <w:keepNext w:val="0"/>
        <w:spacing w:before="360" w:after="240"/>
        <w:outlineLvl w:val="9"/>
        <w:rPr>
          <w:color w:val="000000"/>
        </w:rPr>
      </w:pPr>
      <w:bookmarkStart w:id="19" w:name="_Toc137892447"/>
      <w:bookmarkStart w:id="20" w:name="_Toc220227131"/>
      <w:bookmarkEnd w:id="18"/>
      <w:r w:rsidRPr="008C33CA">
        <w:rPr>
          <w:color w:val="000000"/>
        </w:rPr>
        <w:t>SUBMISSION OF TENDERS</w:t>
      </w:r>
      <w:bookmarkEnd w:id="19"/>
      <w:bookmarkEnd w:id="20"/>
    </w:p>
    <w:p w14:paraId="3B7CD459"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p>
    <w:p w14:paraId="3EEB3FA3"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14:paraId="61F519DE" w14:textId="77777777" w:rsidR="003D256C" w:rsidRPr="008C33CA" w:rsidRDefault="003D256C" w:rsidP="000B7FB9">
      <w:pPr>
        <w:pStyle w:val="2ndparagraphnumbered5"/>
        <w:spacing w:before="360" w:after="240"/>
        <w:outlineLvl w:val="9"/>
        <w:rPr>
          <w:color w:val="000000"/>
        </w:rPr>
      </w:pPr>
      <w:bookmarkStart w:id="21" w:name="_Toc137892449"/>
      <w:r w:rsidRPr="008C33CA">
        <w:rPr>
          <w:color w:val="000000"/>
        </w:rPr>
        <w:t>RETURN ADDRESS</w:t>
      </w:r>
      <w:bookmarkEnd w:id="21"/>
      <w:r w:rsidRPr="008C33CA">
        <w:rPr>
          <w:color w:val="000000"/>
        </w:rPr>
        <w:t xml:space="preserve"> AND CLOSING DATE FOR TENDERS</w:t>
      </w:r>
    </w:p>
    <w:p w14:paraId="12EE48B2" w14:textId="5CF0680F" w:rsidR="003B1FA7" w:rsidRPr="006811BD" w:rsidRDefault="003D256C" w:rsidP="003B1FA7">
      <w:pPr>
        <w:pStyle w:val="Default"/>
        <w:jc w:val="both"/>
        <w:rPr>
          <w:b/>
          <w:color w:val="auto"/>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14"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1</w:t>
      </w:r>
      <w:r w:rsidR="00784F71">
        <w:rPr>
          <w:b/>
          <w:sz w:val="22"/>
          <w:szCs w:val="22"/>
        </w:rPr>
        <w:t>2</w:t>
      </w:r>
      <w:r w:rsidR="003B1FA7" w:rsidRPr="00E262C6">
        <w:rPr>
          <w:b/>
          <w:sz w:val="22"/>
          <w:szCs w:val="22"/>
        </w:rPr>
        <w:t xml:space="preserve"> noon</w:t>
      </w:r>
      <w:r w:rsidR="006811BD">
        <w:rPr>
          <w:b/>
          <w:sz w:val="22"/>
          <w:szCs w:val="22"/>
        </w:rPr>
        <w:t xml:space="preserve"> </w:t>
      </w:r>
      <w:r w:rsidR="00DE20ED">
        <w:rPr>
          <w:b/>
          <w:sz w:val="22"/>
          <w:szCs w:val="22"/>
        </w:rPr>
        <w:t>Wednesday 10th</w:t>
      </w:r>
      <w:r w:rsidR="006811BD">
        <w:rPr>
          <w:b/>
          <w:sz w:val="22"/>
          <w:szCs w:val="22"/>
        </w:rPr>
        <w:t xml:space="preserve"> </w:t>
      </w:r>
      <w:r w:rsidR="00036751">
        <w:rPr>
          <w:b/>
          <w:sz w:val="22"/>
          <w:szCs w:val="22"/>
        </w:rPr>
        <w:t>April</w:t>
      </w:r>
      <w:r w:rsidR="00751BCA">
        <w:rPr>
          <w:b/>
          <w:sz w:val="22"/>
          <w:szCs w:val="22"/>
        </w:rPr>
        <w:t xml:space="preserve"> </w:t>
      </w:r>
      <w:r w:rsidR="003B1FA7">
        <w:rPr>
          <w:sz w:val="22"/>
          <w:szCs w:val="22"/>
        </w:rPr>
        <w:t xml:space="preserve">It should be addressed to the Director of Corporate Resources </w:t>
      </w:r>
      <w:r w:rsidR="003B1FA7" w:rsidRPr="003B1FA7">
        <w:rPr>
          <w:b/>
          <w:sz w:val="22"/>
          <w:szCs w:val="22"/>
        </w:rPr>
        <w:t xml:space="preserve">and must include in the email subject line </w:t>
      </w:r>
      <w:r w:rsidR="00751BCA" w:rsidRPr="006811BD">
        <w:rPr>
          <w:b/>
          <w:color w:val="auto"/>
          <w:sz w:val="22"/>
          <w:szCs w:val="22"/>
        </w:rPr>
        <w:t>LIIA SEND and Commissioning Consultancy</w:t>
      </w:r>
      <w:r w:rsidR="00BA6C75">
        <w:rPr>
          <w:b/>
          <w:color w:val="auto"/>
          <w:sz w:val="22"/>
          <w:szCs w:val="22"/>
        </w:rPr>
        <w:t>.</w:t>
      </w:r>
    </w:p>
    <w:p w14:paraId="5A678F7B" w14:textId="77777777"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14:paraId="51F85213" w14:textId="77777777" w:rsidR="003D256C" w:rsidRPr="008C33CA" w:rsidRDefault="003D256C" w:rsidP="000B7FB9">
      <w:pPr>
        <w:pStyle w:val="2ndparagraphnumbered5"/>
        <w:spacing w:before="360" w:after="120"/>
        <w:outlineLvl w:val="9"/>
        <w:rPr>
          <w:color w:val="000000"/>
        </w:rPr>
      </w:pPr>
      <w:r w:rsidRPr="008C33CA">
        <w:rPr>
          <w:color w:val="000000"/>
        </w:rPr>
        <w:t>MISCELLANEOUS</w:t>
      </w:r>
    </w:p>
    <w:p w14:paraId="3E718E6D" w14:textId="77777777"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 xml:space="preserve">Tenders submitted after the time and date shown will be rejected and returned to the </w:t>
      </w:r>
      <w:r w:rsidR="00EC418B" w:rsidRPr="008C33CA">
        <w:rPr>
          <w:rFonts w:ascii="Arial" w:hAnsi="Arial" w:cs="Arial"/>
          <w:color w:val="000000"/>
          <w:sz w:val="22"/>
          <w:szCs w:val="22"/>
        </w:rPr>
        <w:t>t</w:t>
      </w:r>
      <w:r w:rsidRPr="008C33CA">
        <w:rPr>
          <w:rFonts w:ascii="Arial" w:hAnsi="Arial" w:cs="Arial"/>
          <w:color w:val="000000"/>
          <w:sz w:val="22"/>
          <w:szCs w:val="22"/>
        </w:rPr>
        <w:t>enderer, unless clear evidence of posting (by first class post on a day preceding the closing date) is available</w:t>
      </w:r>
      <w:r w:rsidR="00AA5D62" w:rsidRPr="008C33CA">
        <w:rPr>
          <w:rFonts w:ascii="Arial" w:hAnsi="Arial" w:cs="Arial"/>
          <w:color w:val="000000"/>
          <w:sz w:val="22"/>
          <w:szCs w:val="22"/>
        </w:rPr>
        <w:t xml:space="preserve">. </w:t>
      </w:r>
      <w:r w:rsidRPr="008C33CA">
        <w:rPr>
          <w:rFonts w:ascii="Arial" w:hAnsi="Arial" w:cs="Arial"/>
          <w:color w:val="000000"/>
          <w:sz w:val="22"/>
          <w:szCs w:val="22"/>
        </w:rPr>
        <w:t xml:space="preserve">Late tenders despatched other than by post will be automatically rejected.  </w:t>
      </w:r>
    </w:p>
    <w:p w14:paraId="2571B82D" w14:textId="77777777"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Tenders must not be submitted by fax or e-mail.</w:t>
      </w:r>
    </w:p>
    <w:p w14:paraId="16B36241" w14:textId="77777777"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14:paraId="7ACD0B29" w14:textId="77777777"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273222E6" w14:textId="77777777"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4971A6E6" w14:textId="77777777" w:rsidR="006245C4" w:rsidRPr="006245C4" w:rsidRDefault="00D450F5" w:rsidP="00711305">
      <w:pPr>
        <w:pBdr>
          <w:top w:val="single" w:sz="4" w:space="1" w:color="auto"/>
          <w:left w:val="single" w:sz="4" w:space="4" w:color="auto"/>
          <w:bottom w:val="single" w:sz="4" w:space="1" w:color="auto"/>
          <w:right w:val="single" w:sz="4" w:space="4" w:color="auto"/>
        </w:pBdr>
        <w:shd w:val="clear" w:color="auto" w:fill="CC99FF"/>
        <w:spacing w:line="240" w:lineRule="exact"/>
        <w:ind w:left="-709" w:right="-745"/>
        <w:jc w:val="center"/>
        <w:rPr>
          <w:rFonts w:ascii="Calibri" w:hAnsi="Calibri" w:cs="Calibri"/>
          <w:b/>
          <w:kern w:val="24"/>
          <w:sz w:val="22"/>
          <w:szCs w:val="22"/>
          <w:lang w:eastAsia="en-GB"/>
        </w:rPr>
      </w:pPr>
      <w:r w:rsidRPr="00711305">
        <w:rPr>
          <w:rFonts w:ascii="Calibri" w:hAnsi="Calibri" w:cs="Calibri"/>
          <w:b/>
          <w:kern w:val="24"/>
          <w:sz w:val="22"/>
          <w:szCs w:val="22"/>
          <w:lang w:eastAsia="en-GB"/>
        </w:rPr>
        <w:br w:type="page"/>
      </w:r>
      <w:bookmarkEnd w:id="2"/>
      <w:bookmarkEnd w:id="3"/>
      <w:bookmarkEnd w:id="4"/>
      <w:bookmarkEnd w:id="5"/>
      <w:bookmarkEnd w:id="6"/>
      <w:bookmarkEnd w:id="7"/>
      <w:r w:rsidR="006245C4" w:rsidRPr="00711305">
        <w:rPr>
          <w:rFonts w:ascii="Calibri" w:hAnsi="Calibri" w:cs="Calibri"/>
          <w:b/>
          <w:color w:val="FFFFFF" w:themeColor="background1"/>
          <w:kern w:val="24"/>
          <w:sz w:val="22"/>
          <w:szCs w:val="22"/>
          <w:lang w:eastAsia="en-GB"/>
        </w:rPr>
        <w:lastRenderedPageBreak/>
        <w:t>LONDON COUNCILS’ CONDITIONS “E” (PROFESSIONAL SERVICES) 2016 EDITION</w:t>
      </w:r>
    </w:p>
    <w:p w14:paraId="281C9B20" w14:textId="77777777" w:rsidR="006245C4" w:rsidRPr="006245C4" w:rsidRDefault="006245C4" w:rsidP="006245C4">
      <w:pPr>
        <w:spacing w:before="240" w:line="240" w:lineRule="exact"/>
        <w:jc w:val="center"/>
        <w:rPr>
          <w:rFonts w:ascii="Calibri" w:hAnsi="Calibri" w:cs="Calibri"/>
          <w:b/>
          <w:kern w:val="24"/>
          <w:u w:val="single"/>
          <w:lang w:eastAsia="en-GB"/>
        </w:rPr>
      </w:pPr>
    </w:p>
    <w:p w14:paraId="6C77DEBC" w14:textId="77777777" w:rsidR="006245C4" w:rsidRPr="006245C4" w:rsidRDefault="006245C4" w:rsidP="0049121C">
      <w:pPr>
        <w:numPr>
          <w:ilvl w:val="0"/>
          <w:numId w:val="21"/>
        </w:numPr>
        <w:tabs>
          <w:tab w:val="left" w:pos="-720"/>
        </w:tabs>
        <w:suppressAutoHyphens/>
        <w:spacing w:before="240" w:line="240" w:lineRule="exact"/>
        <w:jc w:val="both"/>
        <w:rPr>
          <w:rFonts w:ascii="Calibri" w:hAnsi="Calibri" w:cs="Calibri"/>
          <w:b/>
          <w:spacing w:val="-3"/>
          <w:kern w:val="24"/>
          <w:sz w:val="22"/>
          <w:szCs w:val="22"/>
          <w:lang w:eastAsia="en-GB"/>
        </w:rPr>
        <w:sectPr w:rsidR="006245C4" w:rsidRPr="006245C4" w:rsidSect="00B42AF0">
          <w:footerReference w:type="first" r:id="rId15"/>
          <w:pgSz w:w="12240" w:h="15840" w:code="1"/>
          <w:pgMar w:top="537" w:right="1531" w:bottom="1361" w:left="1531" w:header="284" w:footer="709" w:gutter="0"/>
          <w:paperSrc w:first="7" w:other="7"/>
          <w:cols w:space="720"/>
          <w:noEndnote/>
          <w:titlePg/>
        </w:sectPr>
      </w:pPr>
    </w:p>
    <w:p w14:paraId="4DA8B06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Definitions &amp; Interpretation</w:t>
      </w:r>
    </w:p>
    <w:p w14:paraId="5B846504"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bookmarkStart w:id="22" w:name="_Ref431286009"/>
      <w:r w:rsidRPr="009E1B2B">
        <w:rPr>
          <w:rFonts w:ascii="Calibri" w:hAnsi="Calibri" w:cs="Calibri"/>
          <w:sz w:val="14"/>
          <w:szCs w:val="14"/>
        </w:rPr>
        <w:t>In this Agreement, unless the context in which the words appear requires otherwise, the following words and expressions will have the following meanings:</w:t>
      </w:r>
      <w:bookmarkEnd w:id="22"/>
      <w:r w:rsidRPr="009E1B2B">
        <w:rPr>
          <w:rFonts w:ascii="Calibri" w:hAnsi="Calibri" w:cs="Calibri"/>
          <w:spacing w:val="-3"/>
          <w:sz w:val="14"/>
          <w:szCs w:val="14"/>
        </w:rPr>
        <w:t xml:space="preserve">  </w:t>
      </w:r>
    </w:p>
    <w:p w14:paraId="01241F20"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Additional Services</w:t>
      </w:r>
      <w:r w:rsidRPr="009E1B2B">
        <w:rPr>
          <w:rFonts w:ascii="Calibri" w:hAnsi="Calibri" w:cs="Calibri"/>
          <w:spacing w:val="-3"/>
          <w:sz w:val="14"/>
          <w:szCs w:val="14"/>
        </w:rPr>
        <w:t xml:space="preserve"> means </w:t>
      </w:r>
      <w:r w:rsidRPr="009E1B2B">
        <w:rPr>
          <w:rFonts w:ascii="Calibri" w:hAnsi="Calibri" w:cs="Calibri"/>
          <w:sz w:val="14"/>
          <w:szCs w:val="14"/>
        </w:rPr>
        <w:t xml:space="preserve">tasks which the Consultant is instructed in writing by the Authorised Officer to perform in accordance with Condition </w:t>
      </w:r>
      <w:r w:rsidRPr="009E1B2B">
        <w:rPr>
          <w:rFonts w:ascii="Calibri" w:hAnsi="Calibri" w:cs="Calibri"/>
          <w:sz w:val="14"/>
          <w:szCs w:val="14"/>
        </w:rPr>
        <w:fldChar w:fldCharType="begin"/>
      </w:r>
      <w:r w:rsidRPr="009E1B2B">
        <w:rPr>
          <w:rFonts w:ascii="Calibri" w:hAnsi="Calibri" w:cs="Calibri"/>
          <w:sz w:val="14"/>
          <w:szCs w:val="14"/>
        </w:rPr>
        <w:instrText xml:space="preserve"> REF _Ref431285486 \r \h  \* MERGEFORMAT </w:instrText>
      </w:r>
      <w:r w:rsidRPr="009E1B2B">
        <w:rPr>
          <w:rFonts w:ascii="Calibri" w:hAnsi="Calibri" w:cs="Calibri"/>
          <w:sz w:val="14"/>
          <w:szCs w:val="14"/>
        </w:rPr>
      </w:r>
      <w:r w:rsidRPr="009E1B2B">
        <w:rPr>
          <w:rFonts w:ascii="Calibri" w:hAnsi="Calibri" w:cs="Calibri"/>
          <w:sz w:val="14"/>
          <w:szCs w:val="14"/>
        </w:rPr>
        <w:fldChar w:fldCharType="separate"/>
      </w:r>
      <w:r w:rsidRPr="009E1B2B">
        <w:rPr>
          <w:rFonts w:ascii="Calibri" w:hAnsi="Calibri" w:cs="Calibri"/>
          <w:sz w:val="14"/>
          <w:szCs w:val="14"/>
        </w:rPr>
        <w:t>2.9</w:t>
      </w:r>
      <w:r w:rsidRPr="009E1B2B">
        <w:rPr>
          <w:rFonts w:ascii="Calibri" w:hAnsi="Calibri" w:cs="Calibri"/>
          <w:sz w:val="14"/>
          <w:szCs w:val="14"/>
        </w:rPr>
        <w:fldChar w:fldCharType="end"/>
      </w:r>
      <w:r w:rsidRPr="009E1B2B">
        <w:rPr>
          <w:rFonts w:ascii="Calibri" w:hAnsi="Calibri" w:cs="Calibri"/>
          <w:sz w:val="14"/>
          <w:szCs w:val="14"/>
        </w:rPr>
        <w:t xml:space="preserve"> that are additional to the Services;</w:t>
      </w:r>
    </w:p>
    <w:p w14:paraId="61CACBD7"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Agreement</w:t>
      </w:r>
      <w:r w:rsidRPr="009E1B2B">
        <w:rPr>
          <w:rFonts w:ascii="Calibri" w:hAnsi="Calibri" w:cs="Calibri"/>
          <w:spacing w:val="-3"/>
          <w:sz w:val="14"/>
          <w:szCs w:val="14"/>
        </w:rPr>
        <w:t xml:space="preserve"> means these Conditions, the Order and any other document referred to in the Order;</w:t>
      </w:r>
    </w:p>
    <w:p w14:paraId="3BFAE04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Apprenticeship</w:t>
      </w:r>
      <w:r w:rsidRPr="009E1B2B">
        <w:rPr>
          <w:rFonts w:ascii="Calibri" w:hAnsi="Calibri" w:cs="Calibri"/>
          <w:spacing w:val="-3"/>
          <w:sz w:val="14"/>
          <w:szCs w:val="14"/>
        </w:rPr>
        <w:t xml:space="preserve"> means course of training relevant to the Services being provided;</w:t>
      </w:r>
    </w:p>
    <w:p w14:paraId="227BF68A"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3" w:name="_Ref431286074"/>
      <w:r w:rsidRPr="009E1B2B">
        <w:rPr>
          <w:rFonts w:ascii="Calibri" w:hAnsi="Calibri" w:cs="Calibri"/>
          <w:b/>
          <w:spacing w:val="-3"/>
          <w:sz w:val="14"/>
          <w:szCs w:val="14"/>
        </w:rPr>
        <w:t>Authorised Officer</w:t>
      </w:r>
      <w:r w:rsidRPr="009E1B2B">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bookmarkEnd w:id="23"/>
    </w:p>
    <w:p w14:paraId="08ADDCAF"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Loss Event</w:t>
      </w:r>
      <w:r w:rsidRPr="009E1B2B">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10F7E32B"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Impact Assessment</w:t>
      </w:r>
      <w:r w:rsidRPr="009E1B2B">
        <w:rPr>
          <w:rFonts w:ascii="Calibri" w:hAnsi="Calibri" w:cs="Arial"/>
          <w:spacing w:val="2"/>
          <w:sz w:val="14"/>
          <w:szCs w:val="14"/>
        </w:rPr>
        <w:t>: an assessment by the Controller of the impact of the envisaged processing on the protection of Personal Data</w:t>
      </w:r>
    </w:p>
    <w:p w14:paraId="10D2A7F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Legislation</w:t>
      </w:r>
      <w:r w:rsidRPr="009E1B2B">
        <w:rPr>
          <w:rFonts w:ascii="Calibri" w:hAnsi="Calibri" w:cs="Arial"/>
          <w:spacing w:val="2"/>
          <w:sz w:val="14"/>
          <w:szCs w:val="14"/>
        </w:rPr>
        <w:t>: (i) the GDPR, the LED and any applicable national implementing Laws as amended from time to time (ii) the DPA 2018 to the extent that it relates to processing of personal data and privacy; (iii) all applicable Law about the processing of personal data and privacy</w:t>
      </w:r>
    </w:p>
    <w:p w14:paraId="7C816851"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Subject Request</w:t>
      </w:r>
      <w:r w:rsidRPr="009E1B2B">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14:paraId="0B8BEC3B"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DPA 2018</w:t>
      </w:r>
      <w:r w:rsidRPr="009E1B2B">
        <w:rPr>
          <w:rFonts w:ascii="Calibri" w:hAnsi="Calibri" w:cs="Arial"/>
          <w:spacing w:val="2"/>
          <w:sz w:val="14"/>
          <w:szCs w:val="14"/>
        </w:rPr>
        <w:t xml:space="preserve"> Data Protection Act 2018</w:t>
      </w:r>
    </w:p>
    <w:p w14:paraId="11F25034"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z w:val="14"/>
          <w:szCs w:val="14"/>
        </w:rPr>
        <w:t>Confidential Information</w:t>
      </w:r>
      <w:r w:rsidRPr="009E1B2B">
        <w:rPr>
          <w:rFonts w:ascii="Calibri" w:hAnsi="Calibri" w:cs="Calibri"/>
          <w:sz w:val="14"/>
          <w:szCs w:val="14"/>
        </w:rPr>
        <w:t xml:space="preserve"> means all information obtained under this Agreement or in connection with the Services;</w:t>
      </w:r>
    </w:p>
    <w:p w14:paraId="17FB9A48"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4" w:name="_Ref431291305"/>
      <w:r w:rsidRPr="009E1B2B">
        <w:rPr>
          <w:rFonts w:ascii="Calibri" w:hAnsi="Calibri" w:cs="Calibri"/>
          <w:b/>
          <w:spacing w:val="-3"/>
          <w:sz w:val="14"/>
          <w:szCs w:val="14"/>
        </w:rPr>
        <w:t>Consultant</w:t>
      </w:r>
      <w:r w:rsidRPr="009E1B2B">
        <w:rPr>
          <w:rFonts w:ascii="Calibri" w:hAnsi="Calibri" w:cs="Calibri"/>
          <w:spacing w:val="-3"/>
          <w:sz w:val="14"/>
          <w:szCs w:val="14"/>
        </w:rPr>
        <w:t xml:space="preserve"> means the firm, company, or individual being the counterparty to London Councils named in the Order;</w:t>
      </w:r>
      <w:bookmarkEnd w:id="24"/>
    </w:p>
    <w:p w14:paraId="2A5A8942"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Deprived Area</w:t>
      </w:r>
      <w:r w:rsidRPr="009E1B2B">
        <w:rPr>
          <w:rFonts w:ascii="Calibri" w:hAnsi="Calibri" w:cs="Calibri"/>
          <w:spacing w:val="-3"/>
          <w:sz w:val="14"/>
          <w:szCs w:val="14"/>
        </w:rPr>
        <w:t xml:space="preserve"> means any borough, district or other local government area (defined as such in the law of any member state of the European Union) defined </w:t>
      </w:r>
      <w:r w:rsidRPr="009E1B2B">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6E507F4B"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Documents</w:t>
      </w:r>
      <w:r w:rsidRPr="009E1B2B">
        <w:rPr>
          <w:rFonts w:ascii="Calibri" w:hAnsi="Calibri" w:cs="Calibri"/>
          <w:spacing w:val="-3"/>
          <w:sz w:val="14"/>
          <w:szCs w:val="14"/>
        </w:rPr>
        <w:t xml:space="preserve"> means the documents (including, reports, recommendations, expert witness reports, documentary evidence, advertising materials, databases, sketches, </w:t>
      </w:r>
      <w:r w:rsidRPr="009E1B2B">
        <w:rPr>
          <w:rFonts w:ascii="Calibri" w:hAnsi="Calibri" w:cs="Calibri"/>
          <w:spacing w:val="-3"/>
          <w:sz w:val="14"/>
          <w:szCs w:val="14"/>
        </w:rPr>
        <w:t>drawings, designs, logos and other documents and information) in any way specifically prepared by the Consultant in connection with the Services whether or not in existence prior to the commencement of the Services;</w:t>
      </w:r>
    </w:p>
    <w:p w14:paraId="213043AE"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 xml:space="preserve">Fee </w:t>
      </w:r>
      <w:r w:rsidRPr="009E1B2B">
        <w:rPr>
          <w:rFonts w:ascii="Calibri" w:hAnsi="Calibri" w:cs="Calibri"/>
          <w:spacing w:val="-3"/>
          <w:sz w:val="14"/>
          <w:szCs w:val="14"/>
        </w:rPr>
        <w:t>means the sum indicated in the Order</w:t>
      </w:r>
      <w:r w:rsidRPr="009E1B2B">
        <w:rPr>
          <w:rFonts w:ascii="Calibri" w:hAnsi="Calibri" w:cs="Calibri"/>
          <w:sz w:val="14"/>
          <w:szCs w:val="14"/>
        </w:rPr>
        <w:t xml:space="preserve"> to be paid by London Councils in consideration of the Consultant carrying out and completing the Services to London Councils’ satisfaction;</w:t>
      </w:r>
    </w:p>
    <w:p w14:paraId="53A11F2F"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GDPR</w:t>
      </w:r>
      <w:r w:rsidRPr="009E1B2B">
        <w:rPr>
          <w:rFonts w:ascii="Calibri" w:hAnsi="Calibri" w:cs="Arial"/>
          <w:spacing w:val="2"/>
          <w:sz w:val="14"/>
          <w:szCs w:val="14"/>
        </w:rPr>
        <w:t xml:space="preserve"> the General Data Protection Regulation (Regulation (EU) 2016/679)</w:t>
      </w:r>
    </w:p>
    <w:p w14:paraId="67363805"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Joint Controllers</w:t>
      </w:r>
      <w:r w:rsidRPr="009E1B2B">
        <w:rPr>
          <w:rFonts w:ascii="Calibri" w:hAnsi="Calibri" w:cs="Arial"/>
          <w:spacing w:val="2"/>
          <w:sz w:val="14"/>
          <w:szCs w:val="14"/>
        </w:rPr>
        <w:t xml:space="preserve"> where two or more Controllers jointly determine the purposes and means of processing</w:t>
      </w:r>
    </w:p>
    <w:p w14:paraId="261011E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Law</w:t>
      </w:r>
      <w:r w:rsidRPr="009E1B2B">
        <w:rPr>
          <w:rFonts w:ascii="Calibri" w:hAnsi="Calibri" w:cs="Arial"/>
          <w:spacing w:val="2"/>
          <w:sz w:val="14"/>
          <w:szCs w:val="14"/>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518A9418" w14:textId="77777777" w:rsidR="00571965" w:rsidRPr="009E1B2B" w:rsidRDefault="00571965" w:rsidP="00571965">
      <w:pPr>
        <w:numPr>
          <w:ilvl w:val="0"/>
          <w:numId w:val="19"/>
        </w:numPr>
        <w:tabs>
          <w:tab w:val="left" w:pos="-720"/>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LED</w:t>
      </w:r>
      <w:r w:rsidRPr="009E1B2B">
        <w:rPr>
          <w:rFonts w:ascii="Calibri" w:hAnsi="Calibri" w:cs="Arial"/>
          <w:spacing w:val="2"/>
          <w:sz w:val="14"/>
          <w:szCs w:val="14"/>
        </w:rPr>
        <w:t xml:space="preserve"> Law Enforcement Directive (Directive (EU) 2016/680)</w:t>
      </w:r>
    </w:p>
    <w:p w14:paraId="4C602EC4"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bookmarkStart w:id="25" w:name="_Ref431286016"/>
      <w:r w:rsidRPr="009E1B2B">
        <w:rPr>
          <w:rFonts w:ascii="Calibri" w:hAnsi="Calibri" w:cs="Calibri"/>
          <w:b/>
          <w:spacing w:val="-3"/>
          <w:sz w:val="14"/>
          <w:szCs w:val="14"/>
        </w:rPr>
        <w:t xml:space="preserve">Limitation Period </w:t>
      </w:r>
      <w:r w:rsidRPr="009E1B2B">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bookmarkEnd w:id="25"/>
    </w:p>
    <w:p w14:paraId="20EEEB13" w14:textId="77777777" w:rsidR="00571965" w:rsidRPr="009E1B2B" w:rsidRDefault="00571965" w:rsidP="00571965">
      <w:pPr>
        <w:numPr>
          <w:ilvl w:val="0"/>
          <w:numId w:val="19"/>
        </w:numPr>
        <w:tabs>
          <w:tab w:val="clear" w:pos="360"/>
          <w:tab w:val="left" w:pos="-720"/>
          <w:tab w:val="num" w:pos="284"/>
        </w:tabs>
        <w:suppressAutoHyphens/>
        <w:spacing w:after="120" w:line="200" w:lineRule="exact"/>
        <w:ind w:left="284" w:hanging="284"/>
        <w:jc w:val="both"/>
        <w:rPr>
          <w:rFonts w:ascii="Calibri" w:hAnsi="Calibri" w:cs="Calibri"/>
          <w:spacing w:val="-3"/>
          <w:sz w:val="14"/>
          <w:szCs w:val="14"/>
        </w:rPr>
      </w:pPr>
      <w:r w:rsidRPr="009E1B2B">
        <w:rPr>
          <w:rFonts w:ascii="Calibri" w:hAnsi="Calibri" w:cs="Calibri"/>
          <w:b/>
          <w:spacing w:val="-3"/>
          <w:sz w:val="14"/>
          <w:szCs w:val="14"/>
        </w:rPr>
        <w:t>London Councils</w:t>
      </w:r>
      <w:r w:rsidRPr="009E1B2B">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0AL;</w:t>
      </w:r>
    </w:p>
    <w:p w14:paraId="08BCF187"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70" w:hanging="270"/>
        <w:jc w:val="both"/>
        <w:rPr>
          <w:rFonts w:ascii="Calibri" w:hAnsi="Calibri" w:cs="Calibri"/>
          <w:b/>
          <w:spacing w:val="-3"/>
          <w:sz w:val="14"/>
          <w:szCs w:val="14"/>
        </w:rPr>
      </w:pPr>
      <w:r w:rsidRPr="009E1B2B">
        <w:rPr>
          <w:rFonts w:ascii="Calibri" w:hAnsi="Calibri" w:cs="Calibri"/>
          <w:b/>
          <w:spacing w:val="-3"/>
          <w:sz w:val="14"/>
          <w:szCs w:val="14"/>
        </w:rPr>
        <w:t xml:space="preserve">Materials </w:t>
      </w:r>
      <w:r w:rsidRPr="009E1B2B">
        <w:rPr>
          <w:rFonts w:ascii="Calibri" w:hAnsi="Calibri" w:cs="Calibr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14:paraId="538A6F4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Order</w:t>
      </w:r>
      <w:r w:rsidRPr="009E1B2B">
        <w:rPr>
          <w:rFonts w:ascii="Calibri" w:hAnsi="Calibri" w:cs="Calibri"/>
          <w:spacing w:val="-3"/>
          <w:sz w:val="14"/>
          <w:szCs w:val="14"/>
        </w:rPr>
        <w:t xml:space="preserve"> means the order form letter or Deed issued by London Councils (into which these Conditions are incorporated by reference) instructing the Consultant to provide the Services;</w:t>
      </w:r>
    </w:p>
    <w:p w14:paraId="00DCE413"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6" w:name="_Ref431286045"/>
      <w:r w:rsidRPr="009E1B2B">
        <w:rPr>
          <w:rFonts w:ascii="Calibri" w:hAnsi="Calibri" w:cs="Calibri"/>
          <w:b/>
          <w:sz w:val="14"/>
          <w:szCs w:val="14"/>
        </w:rPr>
        <w:t>Payment Period</w:t>
      </w:r>
      <w:r w:rsidRPr="009E1B2B">
        <w:rPr>
          <w:rFonts w:ascii="Calibri" w:hAnsi="Calibri" w:cs="Calibr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bookmarkEnd w:id="26"/>
      <w:r w:rsidRPr="009E1B2B">
        <w:rPr>
          <w:rFonts w:ascii="Calibri" w:hAnsi="Calibri" w:cs="Calibri"/>
          <w:sz w:val="14"/>
          <w:szCs w:val="14"/>
        </w:rPr>
        <w:t>;</w:t>
      </w:r>
    </w:p>
    <w:p w14:paraId="35264D1F"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Calibri"/>
          <w:b/>
          <w:spacing w:val="-3"/>
          <w:sz w:val="14"/>
          <w:szCs w:val="14"/>
        </w:rPr>
        <w:t>Policies of London Councils</w:t>
      </w:r>
      <w:r w:rsidRPr="009E1B2B">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14:paraId="19697C27"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b/>
          <w:spacing w:val="-3"/>
          <w:sz w:val="14"/>
          <w:szCs w:val="14"/>
        </w:rPr>
        <w:t>Processor Personnel</w:t>
      </w:r>
      <w:r w:rsidRPr="009E1B2B">
        <w:rPr>
          <w:rFonts w:ascii="Calibri" w:hAnsi="Calibri" w:cs="Arial"/>
          <w:spacing w:val="-3"/>
          <w:sz w:val="14"/>
          <w:szCs w:val="14"/>
        </w:rPr>
        <w:t xml:space="preserve">: means all directors, officers, employees, agents, consultants and contractors of the Processor and/or of any Sub-Processor engaged in the </w:t>
      </w:r>
      <w:r w:rsidRPr="009E1B2B">
        <w:rPr>
          <w:rFonts w:ascii="Calibri" w:hAnsi="Calibri" w:cs="Arial"/>
          <w:spacing w:val="-3"/>
          <w:sz w:val="14"/>
          <w:szCs w:val="14"/>
        </w:rPr>
        <w:t>performance of its obligations under this Agreement</w:t>
      </w:r>
    </w:p>
    <w:p w14:paraId="7ECC93A2"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spacing w:val="-3"/>
          <w:sz w:val="14"/>
          <w:szCs w:val="14"/>
        </w:rPr>
        <w:t>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14:paraId="09489D89"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7" w:name="_Ref431286060"/>
      <w:r w:rsidRPr="009E1B2B">
        <w:rPr>
          <w:rFonts w:ascii="Calibri" w:hAnsi="Calibri" w:cs="Calibri"/>
          <w:b/>
          <w:spacing w:val="-3"/>
          <w:sz w:val="14"/>
          <w:szCs w:val="14"/>
        </w:rPr>
        <w:t>Services</w:t>
      </w:r>
      <w:r w:rsidRPr="009E1B2B">
        <w:rPr>
          <w:rFonts w:ascii="Calibri" w:hAnsi="Calibri" w:cs="Calibri"/>
          <w:spacing w:val="-3"/>
          <w:sz w:val="14"/>
          <w:szCs w:val="14"/>
        </w:rPr>
        <w:t xml:space="preserve"> means those services as set out on or referred to in the Order;</w:t>
      </w:r>
      <w:bookmarkEnd w:id="27"/>
    </w:p>
    <w:p w14:paraId="41D04D63"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Stage</w:t>
      </w:r>
      <w:r w:rsidRPr="009E1B2B">
        <w:rPr>
          <w:rFonts w:ascii="Calibri" w:hAnsi="Calibri" w:cs="Calibri"/>
          <w:spacing w:val="-3"/>
          <w:sz w:val="14"/>
          <w:szCs w:val="14"/>
        </w:rPr>
        <w:t xml:space="preserve"> means any stage or point of progress in the execution of the Services if any as will be set out and so defined in the Order;</w:t>
      </w:r>
    </w:p>
    <w:p w14:paraId="6F35A6C7"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Arial"/>
          <w:b/>
          <w:spacing w:val="2"/>
          <w:sz w:val="14"/>
          <w:szCs w:val="14"/>
        </w:rPr>
        <w:t>Sub-processor</w:t>
      </w:r>
      <w:r w:rsidRPr="009E1B2B">
        <w:rPr>
          <w:rFonts w:ascii="Calibri" w:hAnsi="Calibri" w:cs="Arial"/>
          <w:spacing w:val="2"/>
          <w:sz w:val="14"/>
          <w:szCs w:val="14"/>
        </w:rPr>
        <w:t xml:space="preserve"> any third Party appointed to process Personal Data on behalf of that Processor related to this Agreement</w:t>
      </w:r>
      <w:r w:rsidRPr="009E1B2B">
        <w:rPr>
          <w:rFonts w:ascii="Calibri" w:hAnsi="Calibri" w:cs="Calibri"/>
          <w:spacing w:val="-3"/>
          <w:sz w:val="14"/>
          <w:szCs w:val="14"/>
        </w:rPr>
        <w:t xml:space="preserve"> and</w:t>
      </w:r>
    </w:p>
    <w:p w14:paraId="784C1BFF"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b/>
          <w:spacing w:val="-3"/>
          <w:sz w:val="14"/>
          <w:szCs w:val="14"/>
        </w:rPr>
      </w:pPr>
      <w:r w:rsidRPr="009E1B2B">
        <w:rPr>
          <w:rFonts w:ascii="Calibri" w:hAnsi="Calibri" w:cs="Calibri"/>
          <w:b/>
          <w:sz w:val="14"/>
          <w:szCs w:val="14"/>
        </w:rPr>
        <w:t>Working Day</w:t>
      </w:r>
      <w:r w:rsidRPr="009E1B2B">
        <w:rPr>
          <w:rFonts w:ascii="Calibri" w:hAnsi="Calibri" w:cs="Calibri"/>
          <w:sz w:val="14"/>
          <w:szCs w:val="14"/>
        </w:rPr>
        <w:t xml:space="preserve"> means Monday to Friday inclusive, excluding Christmas Day, Good Friday or a day which under the </w:t>
      </w:r>
      <w:r w:rsidRPr="009E1B2B">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9E1B2B">
        <w:rPr>
          <w:rFonts w:ascii="Calibri" w:hAnsi="Calibri" w:cs="Calibri"/>
          <w:sz w:val="14"/>
          <w:szCs w:val="14"/>
        </w:rPr>
        <w:instrText xml:space="preserve"> ADDIN CiteCheck Marker </w:instrText>
      </w:r>
      <w:r w:rsidRPr="009E1B2B">
        <w:rPr>
          <w:rFonts w:ascii="Calibri" w:hAnsi="Calibri" w:cs="Calibri"/>
          <w:sz w:val="14"/>
          <w:szCs w:val="14"/>
        </w:rPr>
      </w:r>
      <w:r w:rsidRPr="009E1B2B">
        <w:rPr>
          <w:rFonts w:ascii="Calibri" w:hAnsi="Calibri" w:cs="Calibri"/>
          <w:sz w:val="14"/>
          <w:szCs w:val="14"/>
        </w:rPr>
        <w:fldChar w:fldCharType="end"/>
      </w:r>
      <w:r w:rsidRPr="009E1B2B">
        <w:rPr>
          <w:rFonts w:ascii="Calibri" w:hAnsi="Calibri" w:cs="Calibri"/>
          <w:sz w:val="14"/>
          <w:szCs w:val="14"/>
        </w:rPr>
        <w:t>Banking and Financial Dealings Act 1971 is a bank holiday in England.</w:t>
      </w:r>
    </w:p>
    <w:p w14:paraId="1ADB01A5"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Headings are for information only and do not form part of this Agreement.</w:t>
      </w:r>
    </w:p>
    <w:p w14:paraId="5EDAE218"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14:paraId="0E2093AE"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14:paraId="12CE2F57" w14:textId="77777777" w:rsidR="006245C4" w:rsidRPr="006245C4" w:rsidRDefault="00571965" w:rsidP="00571965">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9E1B2B">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r w:rsidR="006245C4" w:rsidRPr="006245C4">
        <w:rPr>
          <w:rFonts w:ascii="Calibri" w:hAnsi="Calibri" w:cs="Calibri"/>
          <w:kern w:val="24"/>
          <w:sz w:val="14"/>
          <w:szCs w:val="14"/>
          <w:lang w:eastAsia="en-GB"/>
        </w:rPr>
        <w:t>.</w:t>
      </w:r>
    </w:p>
    <w:p w14:paraId="0AFAC7C5"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28" w:name="_Ref431285554"/>
      <w:r w:rsidRPr="006245C4">
        <w:rPr>
          <w:rFonts w:ascii="Calibri" w:hAnsi="Calibri" w:cs="Calibri"/>
          <w:b/>
          <w:spacing w:val="-3"/>
          <w:kern w:val="24"/>
          <w:sz w:val="14"/>
          <w:szCs w:val="14"/>
          <w:lang w:eastAsia="en-GB"/>
        </w:rPr>
        <w:t>Services</w:t>
      </w:r>
      <w:bookmarkEnd w:id="28"/>
    </w:p>
    <w:p w14:paraId="51CE75A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engages the Consultant and the Consultant agrees to carry out the Services subject to and in accordance with the terms of this Agreement.</w:t>
      </w:r>
    </w:p>
    <w:p w14:paraId="7884847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29" w:name="_Ref431285521"/>
      <w:r w:rsidRPr="006245C4">
        <w:rPr>
          <w:rFonts w:ascii="Calibri" w:hAnsi="Calibri" w:cs="Calibri"/>
          <w:kern w:val="24"/>
          <w:sz w:val="14"/>
          <w:szCs w:val="14"/>
          <w:lang w:eastAsia="en-GB"/>
        </w:rPr>
        <w:t>The Consultant will provide suitably qualified personnel to carry out the Services using all reasonable skill, care and diligence having regard to current knowledge, information and good practice.</w:t>
      </w:r>
      <w:bookmarkEnd w:id="29"/>
    </w:p>
    <w:p w14:paraId="0EDBED8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14:paraId="263340F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The Consultant will collaborate and work in consultation with any other consultants or contractors appointed now, or at any time by London Councils, during the provision of the Services.</w:t>
      </w:r>
    </w:p>
    <w:p w14:paraId="174FE1B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0" w:name="_Ref431286081"/>
      <w:r w:rsidRPr="006245C4">
        <w:rPr>
          <w:rFonts w:ascii="Calibri" w:hAnsi="Calibri" w:cs="Calibri"/>
          <w:kern w:val="24"/>
          <w:sz w:val="14"/>
          <w:szCs w:val="14"/>
          <w:lang w:eastAsia="en-GB"/>
        </w:rPr>
        <w:t>The Services will be performed by the Consultant within the time limit stated in the Order (or if none stated, within a reasonable time)</w:t>
      </w:r>
      <w:bookmarkEnd w:id="30"/>
      <w:r w:rsidRPr="006245C4">
        <w:rPr>
          <w:rFonts w:ascii="Calibri" w:hAnsi="Calibri" w:cs="Calibri"/>
          <w:kern w:val="24"/>
          <w:sz w:val="14"/>
          <w:szCs w:val="14"/>
          <w:lang w:eastAsia="en-GB"/>
        </w:rPr>
        <w:t xml:space="preserve"> </w:t>
      </w:r>
    </w:p>
    <w:p w14:paraId="6E92830A"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1" w:name="_Ref431286088"/>
      <w:r w:rsidRPr="006245C4">
        <w:rPr>
          <w:rFonts w:ascii="Calibri" w:hAnsi="Calibri" w:cs="Calibri"/>
          <w:kern w:val="24"/>
          <w:sz w:val="14"/>
          <w:szCs w:val="14"/>
          <w:lang w:eastAsia="en-GB"/>
        </w:rPr>
        <w:t>If the Services set out in the Order are set out in Stages, the Consultant will not proceed with any Stage without the written authority of the Authorised Officer.</w:t>
      </w:r>
      <w:bookmarkEnd w:id="31"/>
    </w:p>
    <w:p w14:paraId="05BA0FD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14:paraId="4DFF8D9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_Ref431285521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5FE7C0C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2" w:name="_Ref431285486"/>
      <w:r w:rsidRPr="006245C4">
        <w:rPr>
          <w:rFonts w:ascii="Calibri" w:hAnsi="Calibri" w:cs="Calibri"/>
          <w:kern w:val="24"/>
          <w:sz w:val="14"/>
          <w:szCs w:val="14"/>
          <w:lang w:eastAsia="en-GB"/>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bookmarkEnd w:id="32"/>
    </w:p>
    <w:p w14:paraId="58DC8EB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the Consultant is to be paid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for carrying out Additional Services at an hourly rate London Councils will only be obliged to consider applications for such payments where they are supported by duly completed timesheets in accordance with the format set out in Appendix 1.</w:t>
      </w:r>
    </w:p>
    <w:p w14:paraId="205B708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only be entitled to receive additional payments where it has received a written instruction from the Authorised Officer strictly in accordance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6EF7A18F"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Payment</w:t>
      </w:r>
    </w:p>
    <w:p w14:paraId="2CFDDA9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3" w:name="_Ref431553196"/>
      <w:r w:rsidRPr="006245C4">
        <w:rPr>
          <w:rFonts w:ascii="Calibri" w:hAnsi="Calibri" w:cs="Calibri"/>
          <w:kern w:val="24"/>
          <w:sz w:val="14"/>
          <w:szCs w:val="14"/>
          <w:lang w:eastAsia="en-GB"/>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bookmarkEnd w:id="33"/>
    </w:p>
    <w:p w14:paraId="21B7C593"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4" w:name="_Ref431285900"/>
      <w:r w:rsidRPr="006245C4">
        <w:rPr>
          <w:rFonts w:ascii="Calibri" w:hAnsi="Calibri" w:cs="Calibri"/>
          <w:kern w:val="24"/>
          <w:sz w:val="14"/>
          <w:szCs w:val="14"/>
          <w:lang w:eastAsia="en-GB"/>
        </w:rPr>
        <w:t xml:space="preserve">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t>
      </w:r>
      <w:r w:rsidRPr="006245C4">
        <w:rPr>
          <w:rFonts w:ascii="Calibri" w:hAnsi="Calibri" w:cs="Calibri"/>
          <w:kern w:val="24"/>
          <w:sz w:val="14"/>
          <w:szCs w:val="14"/>
          <w:lang w:eastAsia="en-GB"/>
        </w:rPr>
        <w:t>writing, be made by London Councils within the Payment Period.  The last day of the Payment Period is the final date for payment under this Agreement.</w:t>
      </w:r>
      <w:bookmarkEnd w:id="34"/>
    </w:p>
    <w:p w14:paraId="22234F67" w14:textId="77777777" w:rsidR="006245C4" w:rsidRPr="006245C4" w:rsidRDefault="006245C4" w:rsidP="0049121C">
      <w:pPr>
        <w:numPr>
          <w:ilvl w:val="1"/>
          <w:numId w:val="21"/>
        </w:numPr>
        <w:tabs>
          <w:tab w:val="clear" w:pos="862"/>
          <w:tab w:val="left" w:pos="-720"/>
          <w:tab w:val="left"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5" w:name="_Ref430601761"/>
      <w:r w:rsidRPr="006245C4">
        <w:rPr>
          <w:rFonts w:ascii="Calibri" w:hAnsi="Calibri" w:cs="Calibri"/>
          <w:kern w:val="24"/>
          <w:sz w:val="14"/>
          <w:szCs w:val="14"/>
          <w:lang w:eastAsia="en-GB"/>
        </w:rPr>
        <w:t>As a condition precedent to payment London Councils’ Purchase Order number must be indicated on any invoice submitted by the Consultant in connection with this Agreement.  London Councils will be entitled to reject any invoice submitted by the Consultant in the event that London Councils’ relevant Purchase Order number is not stated on the invoice.</w:t>
      </w:r>
      <w:bookmarkEnd w:id="35"/>
      <w:r w:rsidRPr="006245C4">
        <w:rPr>
          <w:rFonts w:ascii="Calibri" w:hAnsi="Calibri" w:cs="Calibri"/>
          <w:kern w:val="24"/>
          <w:sz w:val="14"/>
          <w:szCs w:val="14"/>
          <w:lang w:eastAsia="en-GB"/>
        </w:rPr>
        <w:t xml:space="preserve"> Invoices submitted by the Consultant will be considered and verified by London Councils in a timely fashion and undue delay in doing so will be insufficient justification for failing to regard an invoice as valid and undisputed.</w:t>
      </w:r>
    </w:p>
    <w:p w14:paraId="3FA9E25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14:paraId="735CAE6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Insurance &amp; Indemnity</w:t>
      </w:r>
    </w:p>
    <w:p w14:paraId="459B388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6" w:name="_Ref431286124"/>
      <w:r w:rsidRPr="006245C4">
        <w:rPr>
          <w:rFonts w:ascii="Calibri" w:hAnsi="Calibri" w:cs="Calibri"/>
          <w:kern w:val="24"/>
          <w:sz w:val="14"/>
          <w:szCs w:val="14"/>
          <w:lang w:eastAsia="en-GB"/>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_Ref431285554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will upon request, from time to time, produce to the Authorised Officer suitable proof that such cover is in place.</w:t>
      </w:r>
      <w:bookmarkEnd w:id="36"/>
    </w:p>
    <w:p w14:paraId="6ED452C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indemnify London Councils against any claims for loss or damage to property or injury or death to any person arising directly out of their obligations and the performance of the Services.</w:t>
      </w:r>
    </w:p>
    <w:p w14:paraId="627998C7"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7" w:name="_Ref431285642"/>
      <w:r w:rsidRPr="006245C4">
        <w:rPr>
          <w:rFonts w:ascii="Calibri" w:hAnsi="Calibri" w:cs="Calibri"/>
          <w:b/>
          <w:spacing w:val="-3"/>
          <w:kern w:val="24"/>
          <w:sz w:val="14"/>
          <w:szCs w:val="14"/>
          <w:lang w:eastAsia="en-GB"/>
        </w:rPr>
        <w:t>Intellectual Property Rights</w:t>
      </w:r>
      <w:bookmarkEnd w:id="37"/>
    </w:p>
    <w:p w14:paraId="6DE6F28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8" w:name="_Ref431285606"/>
      <w:r w:rsidRPr="006245C4">
        <w:rPr>
          <w:rFonts w:ascii="Calibri" w:hAnsi="Calibri" w:cs="Calibri"/>
          <w:kern w:val="24"/>
          <w:sz w:val="14"/>
          <w:szCs w:val="14"/>
          <w:lang w:eastAsia="en-GB"/>
        </w:rPr>
        <w:t xml:space="preserve">upon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all of the Documents will immediately be delivered to London Councils.  Where the Order states that:</w:t>
      </w:r>
      <w:bookmarkEnd w:id="38"/>
    </w:p>
    <w:p w14:paraId="4FF2A531" w14:textId="77777777"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A applies, </w:t>
      </w:r>
      <w:r w:rsidRPr="006245C4">
        <w:rPr>
          <w:rFonts w:ascii="Calibri" w:hAnsi="Calibri" w:cs="Calibri"/>
          <w:spacing w:val="-3"/>
          <w:kern w:val="24"/>
          <w:sz w:val="14"/>
          <w:szCs w:val="14"/>
          <w:lang w:eastAsia="en-GB"/>
        </w:rPr>
        <w:t>all of the Documents will be the property of London Councils in all respects and the Consultant hereby assigns full copyright and future copyright and all other intellectual property rights in the Documents to London Councils; or</w:t>
      </w:r>
    </w:p>
    <w:p w14:paraId="2AB830BA" w14:textId="77777777"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B applies, </w:t>
      </w:r>
      <w:r w:rsidRPr="006245C4">
        <w:rPr>
          <w:rFonts w:ascii="Calibri" w:hAnsi="Calibri" w:cs="Calibri"/>
          <w:spacing w:val="-3"/>
          <w:kern w:val="24"/>
          <w:sz w:val="14"/>
          <w:szCs w:val="14"/>
          <w:lang w:eastAsia="en-GB"/>
        </w:rPr>
        <w:t>the Consultant hereby grants to London Councils an irrevocable non-fee paying exclusive licence for the use thereof for whatever purpose related to the Services or the future support and development of the Services or any project or delivered product arising out of the Services and in whatever medium London Councils deems appropriate.</w:t>
      </w:r>
    </w:p>
    <w:p w14:paraId="773226E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9" w:name="_Ref431285617"/>
      <w:r w:rsidRPr="006245C4">
        <w:rPr>
          <w:rFonts w:ascii="Calibri" w:hAnsi="Calibri" w:cs="Calibri"/>
          <w:kern w:val="24"/>
          <w:sz w:val="14"/>
          <w:szCs w:val="14"/>
          <w:lang w:eastAsia="en-GB"/>
        </w:rPr>
        <w:t xml:space="preserve">In addition to the assignment/licensing and assignment of the intellectual property rights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_Ref431285606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and notwithstanding any other provision of this Agreement, the Consultant:</w:t>
      </w:r>
    </w:p>
    <w:p w14:paraId="5A0C9715"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Will 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w:t>
      </w:r>
      <w:bookmarkEnd w:id="39"/>
      <w:r w:rsidRPr="006245C4">
        <w:rPr>
          <w:rFonts w:ascii="Calibri" w:hAnsi="Calibri" w:cs="Calibri"/>
          <w:kern w:val="24"/>
          <w:sz w:val="14"/>
          <w:szCs w:val="14"/>
          <w:lang w:eastAsia="en-GB"/>
        </w:rPr>
        <w:t xml:space="preserve"> </w:t>
      </w:r>
    </w:p>
    <w:p w14:paraId="300CEF00"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14:paraId="7B399BD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14:paraId="6C1C032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that Copyright and all other intellectual property rights in this Agreement (including London Councils’ requirement, specification or 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14:paraId="09B1179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that London Councils may withhold any sums due under this Agreement if the Consultant fails to comply fully with the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_Ref431285642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until such time as the Consultant so complies.</w:t>
      </w:r>
    </w:p>
    <w:p w14:paraId="69E255B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warrants that it has power and necessary authority to enter into this Agreement and to grant the rights and licences in the Documents and Materials and that the use of the Documents and Materials will not breach any third party intellectual property rights.</w:t>
      </w:r>
    </w:p>
    <w:p w14:paraId="2AFF3C3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Confidentiality &amp; Publicity</w:t>
      </w:r>
    </w:p>
    <w:p w14:paraId="1CB6426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171D5DC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advertise, or publicly announce that it undertakes work for London Councils, nor will it make any press release, or statement, without the prior written consent of the Authorised Officer.</w:t>
      </w:r>
    </w:p>
    <w:p w14:paraId="5CA278C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agrees and warrants that it will not without the prior express written consent of London Councils:</w:t>
      </w:r>
    </w:p>
    <w:p w14:paraId="60001E97"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for its own benefit or otherwise exploit any Confidential Information nor divulge to any other party that the Consultant is intending to, or has tendered for, or been appointed to perform, the Services;</w:t>
      </w:r>
    </w:p>
    <w:p w14:paraId="7FA27ED0"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disclose any Confidential Information, in whole or in part, to any third person, firm, company or other such similar entity or otherwise use such information to the detriment of London Councils for example, but not limited to, the pursuit of a business opportunity;</w:t>
      </w:r>
    </w:p>
    <w:p w14:paraId="17E7EA5A"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the Confidential Information for any purpose whatsoever other than that for which the Consultant is specifically given access; or</w:t>
      </w:r>
    </w:p>
    <w:p w14:paraId="37162AAE"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use the Confidential Information for any illegal or immoral purposes.</w:t>
      </w:r>
    </w:p>
    <w:p w14:paraId="6870209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take all reasonable precautions necessary to safeguard the personal nature of the Confidential Information and will advise and inform its personnel and agents to strictly observe such obligations.</w:t>
      </w:r>
    </w:p>
    <w:p w14:paraId="309F105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14:paraId="6143422E" w14:textId="77777777" w:rsidR="006245C4" w:rsidRPr="00571965"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0" w:name="_Ref431285710"/>
      <w:r w:rsidRPr="00571965">
        <w:rPr>
          <w:rFonts w:ascii="Calibri" w:hAnsi="Calibri" w:cs="Calibri"/>
          <w:b/>
          <w:spacing w:val="-3"/>
          <w:kern w:val="24"/>
          <w:sz w:val="14"/>
          <w:szCs w:val="14"/>
          <w:lang w:eastAsia="en-GB"/>
        </w:rPr>
        <w:t>Data Protection</w:t>
      </w:r>
      <w:bookmarkEnd w:id="40"/>
      <w:r w:rsidR="00FF5A00" w:rsidRPr="00571965">
        <w:rPr>
          <w:rFonts w:ascii="Calibri" w:hAnsi="Calibri" w:cs="Calibri"/>
          <w:b/>
          <w:spacing w:val="-3"/>
          <w:kern w:val="24"/>
          <w:sz w:val="14"/>
          <w:szCs w:val="14"/>
          <w:lang w:eastAsia="en-GB"/>
        </w:rPr>
        <w:t xml:space="preserve"> </w:t>
      </w:r>
    </w:p>
    <w:p w14:paraId="6C4ED7B8"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bookmarkStart w:id="41" w:name="_Ref431285725"/>
      <w:bookmarkStart w:id="42" w:name="_Ref431285762"/>
      <w:r w:rsidRPr="009E1B2B">
        <w:rPr>
          <w:rFonts w:ascii="Calibri" w:hAnsi="Calibri" w:cs="Arial"/>
          <w:sz w:val="14"/>
          <w:szCs w:val="14"/>
        </w:rPr>
        <w:t>The Parties acknowledge that for the purposes of the Data Protection Legislation, the Customer is the Controller and the Contractor is the Processor. For the avoidance of doubt the only processing that the Contractor is authorised to do is listed in the DP Schedule by the Controller and may not be determined by the Contractor.</w:t>
      </w:r>
    </w:p>
    <w:p w14:paraId="27B69519"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 xml:space="preserve"> The Processor shall notify the Controller immediately if it considers that any of the Controller's instructions infringe the Data Protection Legislation.</w:t>
      </w:r>
    </w:p>
    <w:p w14:paraId="22829F40"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The Processor shall provide all reasonable assistance to the Controller in the preparation of any Data Protection Impact Assessment prior to commencing any processing. Such assistance may, at the discretion of the Controller, include:</w:t>
      </w:r>
    </w:p>
    <w:p w14:paraId="08241273"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 systematic description of the envisaged processing operations and the purpose of the processing;</w:t>
      </w:r>
    </w:p>
    <w:p w14:paraId="6AE48218"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necessity and proportionality of the processing operations in relation to the Services;</w:t>
      </w:r>
    </w:p>
    <w:p w14:paraId="5B5FB506"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risks to the rights and freedoms of Data Subjects; and</w:t>
      </w:r>
    </w:p>
    <w:p w14:paraId="01B08D03"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z w:val="14"/>
          <w:szCs w:val="14"/>
        </w:rPr>
      </w:pPr>
      <w:r w:rsidRPr="009E1B2B">
        <w:rPr>
          <w:rFonts w:ascii="Calibri" w:hAnsi="Calibri" w:cs="Arial"/>
          <w:spacing w:val="-2"/>
          <w:sz w:val="14"/>
          <w:szCs w:val="14"/>
        </w:rPr>
        <w:t>the measures envisaged to address the risks, including safeguards, security measures and mechanisms to ensure the protection of Personal Data.</w:t>
      </w:r>
    </w:p>
    <w:p w14:paraId="6D1E59CB" w14:textId="77777777" w:rsidR="00571965" w:rsidRPr="009E1B2B" w:rsidRDefault="00571965" w:rsidP="00571965">
      <w:pPr>
        <w:widowControl w:val="0"/>
        <w:numPr>
          <w:ilvl w:val="1"/>
          <w:numId w:val="37"/>
        </w:numPr>
        <w:tabs>
          <w:tab w:val="left" w:pos="426"/>
        </w:tabs>
        <w:autoSpaceDE w:val="0"/>
        <w:autoSpaceDN w:val="0"/>
        <w:spacing w:after="40" w:line="180" w:lineRule="exact"/>
        <w:ind w:left="0" w:firstLine="0"/>
        <w:rPr>
          <w:rFonts w:ascii="Calibri" w:hAnsi="Calibri" w:cs="Arial"/>
          <w:sz w:val="14"/>
          <w:szCs w:val="14"/>
        </w:rPr>
      </w:pPr>
      <w:r w:rsidRPr="009E1B2B">
        <w:rPr>
          <w:rFonts w:ascii="Calibri" w:hAnsi="Calibri" w:cs="Arial"/>
          <w:sz w:val="14"/>
          <w:szCs w:val="14"/>
        </w:rPr>
        <w:t>The Processor shall, in relation to any Personal Data processed in connection with its obligations under this Agreement:</w:t>
      </w:r>
    </w:p>
    <w:p w14:paraId="4067B94F" w14:textId="77777777"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z w:val="14"/>
          <w:szCs w:val="14"/>
        </w:rPr>
        <w:t xml:space="preserve">process that Personal Data only in accordance </w:t>
      </w:r>
      <w:r w:rsidRPr="009E1B2B">
        <w:rPr>
          <w:rFonts w:ascii="Calibri" w:hAnsi="Calibri" w:cs="Arial"/>
          <w:spacing w:val="-2"/>
          <w:sz w:val="14"/>
          <w:szCs w:val="14"/>
        </w:rPr>
        <w:t>with the DP schedule unless the Processor is required to do otherwise by Law. If it is so required the Processor shall promptly notify the Controller before processing the Personal Data unless prohibited by Law;</w:t>
      </w:r>
    </w:p>
    <w:p w14:paraId="663CE024" w14:textId="77777777"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486FBA1E"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 nature of the data to be protected;</w:t>
      </w:r>
    </w:p>
    <w:p w14:paraId="0143E01A"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harm that might result from a Data Loss Event;</w:t>
      </w:r>
    </w:p>
    <w:p w14:paraId="23F8F8B3"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(iii) state of technological development; and</w:t>
      </w:r>
    </w:p>
    <w:p w14:paraId="2169A7CC"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(iv) cost of implementing any measures;</w:t>
      </w:r>
    </w:p>
    <w:p w14:paraId="6D5707FF"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(c) </w:t>
      </w:r>
      <w:r w:rsidRPr="009E1B2B">
        <w:rPr>
          <w:rFonts w:ascii="Calibri" w:hAnsi="Calibri" w:cs="Arial"/>
          <w:sz w:val="14"/>
          <w:szCs w:val="14"/>
        </w:rPr>
        <w:tab/>
      </w:r>
      <w:r>
        <w:rPr>
          <w:rFonts w:ascii="Calibri" w:hAnsi="Calibri" w:cs="Arial"/>
          <w:sz w:val="14"/>
          <w:szCs w:val="14"/>
        </w:rPr>
        <w:t>ensure that</w:t>
      </w:r>
      <w:r w:rsidRPr="009E1B2B">
        <w:rPr>
          <w:rFonts w:ascii="Calibri" w:hAnsi="Calibri" w:cs="Arial"/>
          <w:sz w:val="14"/>
          <w:szCs w:val="14"/>
        </w:rPr>
        <w:t>:</w:t>
      </w:r>
    </w:p>
    <w:p w14:paraId="3EDAC3C0"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 the Processor Personnel do not process Personal Data except in accordance with this Agreement (and in particular the DP schedule);</w:t>
      </w:r>
    </w:p>
    <w:p w14:paraId="69947397"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it takes all reasonable steps to ensure the reliability and integrity of any Processor Personnel who have access to the Personal Data and ensure that they:</w:t>
      </w:r>
    </w:p>
    <w:p w14:paraId="7F2355B2"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(A) are aware of and comply with the Processor’s duties under this clause;</w:t>
      </w:r>
    </w:p>
    <w:p w14:paraId="099B98CF"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(B) are subject to appropriate confidentiality undertakings with the Processor or any Sub-processor;</w:t>
      </w:r>
    </w:p>
    <w:p w14:paraId="3141FC84"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(C) are informed of the confidential nature of the Personal Data and do not publish, disclose or divulge any of the Personal Data to any third Party unless directed in writing to do so by the Controller or as otherwise permitted by this Agreement; and</w:t>
      </w:r>
    </w:p>
    <w:p w14:paraId="4B811A16"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(D) have undergone adequate training in the use, care, protection and handling of Personal Data; and</w:t>
      </w:r>
    </w:p>
    <w:p w14:paraId="32D2986F"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(d)  not transfer Personal Data outside of the EU unless the prior written consent of the Controller has been obtained and the following conditions are fulfilled:</w:t>
      </w:r>
    </w:p>
    <w:p w14:paraId="542E9704"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 the Controller or the Processor has provided appropriate safeguards in relation to the transfer (whether in accordance with GDPR Article 46 or LED Article 37) as determined by the Controller;</w:t>
      </w:r>
    </w:p>
    <w:p w14:paraId="1A64533D"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(ii) the Data Subject has enforceable rights and effective legal remedies;</w:t>
      </w:r>
    </w:p>
    <w:p w14:paraId="15DA1C63"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(iii) the Processor complies with its obligations under the Data Protection Legislation by providing an adequate level of protection to any Personal Data that is transferred (or, if it is not so bound, uses its best endeavors to assist the Controller in meeting its obligations); and</w:t>
      </w:r>
    </w:p>
    <w:p w14:paraId="6B7FB18B"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(iv) the Processor complies with any reasonable instructions notified to it in advance by the Controller with respect to the processing of the Personal Data;</w:t>
      </w:r>
    </w:p>
    <w:p w14:paraId="1CCB0873" w14:textId="77777777" w:rsidR="00571965" w:rsidRPr="009E1B2B" w:rsidRDefault="00571965" w:rsidP="00571965">
      <w:pPr>
        <w:shd w:val="clear" w:color="auto" w:fill="FFFFFF"/>
        <w:tabs>
          <w:tab w:val="left" w:pos="426"/>
        </w:tabs>
        <w:suppressAutoHyphens/>
        <w:spacing w:after="40" w:line="180" w:lineRule="exact"/>
        <w:ind w:left="426" w:hanging="426"/>
        <w:rPr>
          <w:rFonts w:ascii="Calibri" w:hAnsi="Calibri" w:cs="Arial"/>
          <w:sz w:val="14"/>
          <w:szCs w:val="14"/>
        </w:rPr>
      </w:pPr>
      <w:r w:rsidRPr="009E1B2B">
        <w:rPr>
          <w:rFonts w:ascii="Calibri" w:hAnsi="Calibri" w:cs="Arial"/>
          <w:sz w:val="14"/>
          <w:szCs w:val="14"/>
        </w:rPr>
        <w:t>(e) at the written direction of the Controller, delete or return Personal Data (and any copies of it) to the Controller on termination of the Agreement unless the Processor is required by Law to retain the Personal Data.</w:t>
      </w:r>
    </w:p>
    <w:p w14:paraId="340FED6F"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7.5</w:t>
      </w:r>
      <w:r w:rsidRPr="009E1B2B">
        <w:rPr>
          <w:rFonts w:ascii="Calibri" w:hAnsi="Calibri" w:cs="Arial"/>
          <w:sz w:val="14"/>
          <w:szCs w:val="14"/>
        </w:rPr>
        <w:t>.</w:t>
      </w:r>
      <w:r w:rsidRPr="009E1B2B">
        <w:rPr>
          <w:rFonts w:ascii="Calibri" w:hAnsi="Calibri" w:cs="Arial"/>
          <w:sz w:val="14"/>
          <w:szCs w:val="14"/>
        </w:rPr>
        <w:tab/>
        <w:t xml:space="preserve"> Subject to clause 7.6, the Processor shall notify the</w:t>
      </w:r>
      <w:r w:rsidRPr="009E1B2B">
        <w:rPr>
          <w:rFonts w:ascii="Calibri" w:hAnsi="Calibri" w:cs="Arial"/>
          <w:sz w:val="14"/>
          <w:szCs w:val="14"/>
          <w:highlight w:val="darkYellow"/>
        </w:rPr>
        <w:t xml:space="preserve"> </w:t>
      </w:r>
      <w:r w:rsidRPr="009E1B2B">
        <w:rPr>
          <w:rFonts w:ascii="Calibri" w:hAnsi="Calibri" w:cs="Arial"/>
          <w:sz w:val="14"/>
          <w:szCs w:val="14"/>
        </w:rPr>
        <w:t xml:space="preserve">Controller immediately if it: </w:t>
      </w:r>
    </w:p>
    <w:p w14:paraId="62148401"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Data Subject Request (or purported Data Subject Request);</w:t>
      </w:r>
    </w:p>
    <w:p w14:paraId="4818FB8C"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to rectify, block or erase any Personal Data;</w:t>
      </w:r>
    </w:p>
    <w:p w14:paraId="0176F3E5"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other request, complaint or communication relating to either</w:t>
      </w:r>
    </w:p>
    <w:p w14:paraId="4B7736FD"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Party's obligations under the Data Protection Legislation;</w:t>
      </w:r>
    </w:p>
    <w:p w14:paraId="3785547D"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communication from the Information Commissioner or any other regulatory authority in connection with Personal Data processed under this Agreement;</w:t>
      </w:r>
    </w:p>
    <w:p w14:paraId="110716C8"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from any third Party for disclosure of Personal Data where compliance with such request is required or purported to be required by Law; or</w:t>
      </w:r>
    </w:p>
    <w:p w14:paraId="5801A230"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becomes aware of a Data Loss Event.</w:t>
      </w:r>
    </w:p>
    <w:p w14:paraId="51B7F9BB"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7.6.</w:t>
      </w:r>
      <w:r w:rsidRPr="009E1B2B">
        <w:rPr>
          <w:rFonts w:ascii="Calibri" w:hAnsi="Calibri" w:cs="Arial"/>
          <w:sz w:val="14"/>
          <w:szCs w:val="14"/>
        </w:rPr>
        <w:tab/>
        <w:t xml:space="preserve"> The Processor’s obligation to notify under clause 7.5 shall include the provision of further information to the Controller in phases, as details become available.</w:t>
      </w:r>
    </w:p>
    <w:p w14:paraId="19F46329"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7.7.</w:t>
      </w:r>
      <w:r w:rsidRPr="009E1B2B">
        <w:rPr>
          <w:rFonts w:ascii="Calibri" w:hAnsi="Calibri" w:cs="Arial"/>
          <w:sz w:val="14"/>
          <w:szCs w:val="14"/>
        </w:rPr>
        <w:tab/>
        <w:t xml:space="preserve"> Taking into account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w:t>
      </w:r>
    </w:p>
    <w:p w14:paraId="4F8CE8C5"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with full details and copies of the complaint, communication or request;</w:t>
      </w:r>
    </w:p>
    <w:p w14:paraId="6BCAB557"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such assistance as is reasonably requested by the Controller to enable the Controller to comply with a Data Subject Request within the relevant timescales set out in the Data Protection Legislation;</w:t>
      </w:r>
    </w:p>
    <w:p w14:paraId="5A9BBA66"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at its request, with any Personal Data it holds in relation to a Data Subject;</w:t>
      </w:r>
    </w:p>
    <w:p w14:paraId="234AB532"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following any Data Loss Event;</w:t>
      </w:r>
    </w:p>
    <w:p w14:paraId="0416065A"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with respect to any request from the Information Commissioner’s Office, or any consultation by the Controller with the Information Commissioner's Office.</w:t>
      </w:r>
    </w:p>
    <w:p w14:paraId="5BFE4D3C"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7.8</w:t>
      </w:r>
      <w:r w:rsidRPr="009E1B2B">
        <w:rPr>
          <w:rFonts w:ascii="Calibri" w:hAnsi="Calibri" w:cs="Arial"/>
          <w:sz w:val="14"/>
          <w:szCs w:val="14"/>
        </w:rPr>
        <w:t xml:space="preserve"> </w:t>
      </w:r>
      <w:r w:rsidRPr="009E1B2B">
        <w:rPr>
          <w:rFonts w:ascii="Calibri" w:hAnsi="Calibri" w:cs="Arial"/>
          <w:sz w:val="14"/>
          <w:szCs w:val="14"/>
        </w:rPr>
        <w:tab/>
        <w:t>The Processor shall maintain complete and accurate records and information to demonstrate its compliance with this clause. This requirement does not apply where the Processor employs fewer than 250 staff, unless:</w:t>
      </w:r>
    </w:p>
    <w:p w14:paraId="45E5ECE2"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not occasional;</w:t>
      </w:r>
    </w:p>
    <w:p w14:paraId="20BD7E22"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14:paraId="209CA4A3"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likely to result in a risk to the rights and freedoms of Data Subjects.</w:t>
      </w:r>
    </w:p>
    <w:p w14:paraId="3464C33A"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7.9</w:t>
      </w:r>
      <w:r w:rsidRPr="009E1B2B">
        <w:rPr>
          <w:rFonts w:ascii="Calibri" w:hAnsi="Calibri" w:cs="Arial"/>
          <w:sz w:val="14"/>
          <w:szCs w:val="14"/>
        </w:rPr>
        <w:t xml:space="preserve"> </w:t>
      </w:r>
      <w:r w:rsidRPr="009E1B2B">
        <w:rPr>
          <w:rFonts w:ascii="Calibri" w:hAnsi="Calibri" w:cs="Arial"/>
          <w:sz w:val="14"/>
          <w:szCs w:val="14"/>
        </w:rPr>
        <w:tab/>
        <w:t>The Processor shall allow for audits of its Data Processing activity by the Controller or the Controller’s designated auditor.</w:t>
      </w:r>
    </w:p>
    <w:p w14:paraId="18A262E3"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7.10</w:t>
      </w:r>
      <w:r w:rsidRPr="009E1B2B">
        <w:rPr>
          <w:rFonts w:ascii="Calibri" w:hAnsi="Calibri" w:cs="Arial"/>
          <w:sz w:val="14"/>
          <w:szCs w:val="14"/>
        </w:rPr>
        <w:t xml:space="preserve"> </w:t>
      </w:r>
      <w:r w:rsidRPr="009E1B2B">
        <w:rPr>
          <w:rFonts w:ascii="Calibri" w:hAnsi="Calibri" w:cs="Arial"/>
          <w:sz w:val="14"/>
          <w:szCs w:val="14"/>
        </w:rPr>
        <w:tab/>
        <w:t>Each Party shall designate its own data protection officer if required by the Data Protection Legislation.</w:t>
      </w:r>
    </w:p>
    <w:p w14:paraId="28B857A3"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7.11</w:t>
      </w:r>
      <w:r w:rsidRPr="009E1B2B">
        <w:rPr>
          <w:rFonts w:ascii="Calibri" w:hAnsi="Calibri" w:cs="Arial"/>
          <w:sz w:val="14"/>
          <w:szCs w:val="14"/>
        </w:rPr>
        <w:t xml:space="preserve"> </w:t>
      </w:r>
      <w:r w:rsidRPr="009E1B2B">
        <w:rPr>
          <w:rFonts w:ascii="Calibri" w:hAnsi="Calibri" w:cs="Arial"/>
          <w:sz w:val="14"/>
          <w:szCs w:val="14"/>
        </w:rPr>
        <w:tab/>
        <w:t>Before allowing any Sub-processor to process any Personal Data related to this Agreement, the Processor must:</w:t>
      </w:r>
    </w:p>
    <w:p w14:paraId="4306D265"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notify the Controller in writing of the intended Sub-processor and processing;</w:t>
      </w:r>
    </w:p>
    <w:p w14:paraId="77C23FC9"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obtain the written consent of the Controller;</w:t>
      </w:r>
    </w:p>
    <w:p w14:paraId="7215ECB7"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enter into a written agreement with the Sub-</w:t>
      </w:r>
      <w:r w:rsidRPr="009E1B2B">
        <w:rPr>
          <w:rFonts w:ascii="Calibri" w:hAnsi="Calibri" w:cs="Arial"/>
          <w:spacing w:val="-2"/>
          <w:sz w:val="14"/>
          <w:szCs w:val="14"/>
        </w:rPr>
        <w:lastRenderedPageBreak/>
        <w:t>processor which give effect to the terms set out in this clause [7.11] such that they apply to the Sub-processor; and</w:t>
      </w:r>
    </w:p>
    <w:p w14:paraId="4E271B7F"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provide the Controller with such information regarding the Sub-processor as the Controller may reasonably require.</w:t>
      </w:r>
    </w:p>
    <w:p w14:paraId="4D56AA1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7.12</w:t>
      </w:r>
      <w:r w:rsidRPr="009E1B2B">
        <w:rPr>
          <w:rFonts w:ascii="Calibri" w:hAnsi="Calibri" w:cs="Arial"/>
          <w:sz w:val="14"/>
          <w:szCs w:val="14"/>
        </w:rPr>
        <w:t xml:space="preserve"> </w:t>
      </w:r>
      <w:r w:rsidRPr="009E1B2B">
        <w:rPr>
          <w:rFonts w:ascii="Calibri" w:hAnsi="Calibri" w:cs="Arial"/>
          <w:sz w:val="14"/>
          <w:szCs w:val="14"/>
        </w:rPr>
        <w:tab/>
        <w:t>The Processor shall remain fully liable for all acts or omissions of any of its Sub-processors.</w:t>
      </w:r>
    </w:p>
    <w:p w14:paraId="10C7C46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7.13</w:t>
      </w:r>
      <w:r w:rsidRPr="009E1B2B">
        <w:rPr>
          <w:rFonts w:ascii="Calibri" w:hAnsi="Calibri" w:cs="Arial"/>
          <w:sz w:val="14"/>
          <w:szCs w:val="14"/>
        </w:rPr>
        <w:t xml:space="preserve"> </w:t>
      </w:r>
      <w:r w:rsidRPr="009E1B2B">
        <w:rPr>
          <w:rFonts w:ascii="Calibri" w:hAnsi="Calibri" w:cs="Arial"/>
          <w:sz w:val="14"/>
          <w:szCs w:val="14"/>
        </w:rPr>
        <w:tab/>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5AC60538" w14:textId="77777777"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79C32DD3" w14:textId="77777777"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 xml:space="preserve"> Notwithstanding any other provision herein contained, the Contractor shall indemnify the Controller in respect of any, fine, loss, claim, action damages or demand imposed on or suffered by the Controller as a result of any breach by the Contractor of this clause.</w:t>
      </w:r>
    </w:p>
    <w:p w14:paraId="4FC1FAD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Delegation &amp; Third Party Rights</w:t>
      </w:r>
    </w:p>
    <w:p w14:paraId="5FC1592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unless permitted, in writing, by the Authorised Officer and on terms acceptable to London Councils, sublet to, or sub-contract with any third party for all, or any part, of the Services.</w:t>
      </w:r>
    </w:p>
    <w:p w14:paraId="1785425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3" w:name="_Ref440618089"/>
      <w:r w:rsidRPr="006245C4">
        <w:rPr>
          <w:rFonts w:ascii="Calibri" w:hAnsi="Calibri" w:cs="Calibri"/>
          <w:kern w:val="24"/>
          <w:sz w:val="14"/>
          <w:szCs w:val="14"/>
          <w:lang w:eastAsia="en-GB"/>
        </w:rPr>
        <w:t>The Consultant must not appoint a sub-contractor or supplier in relation to the Services if there are compulsory grounds for excluding the sub-contractor or supplier under regulation 57 of the Public Contracts Regulations 2015.  The Consultant must include in any sub-contract awarded by it in relation to the Services provisions requiring that:</w:t>
      </w:r>
      <w:bookmarkEnd w:id="43"/>
      <w:r w:rsidRPr="006245C4">
        <w:rPr>
          <w:rFonts w:ascii="Calibri" w:hAnsi="Calibri" w:cs="Calibri"/>
          <w:kern w:val="24"/>
          <w:sz w:val="14"/>
          <w:szCs w:val="14"/>
          <w:lang w:eastAsia="en-GB"/>
        </w:rPr>
        <w:t xml:space="preserve"> </w:t>
      </w:r>
    </w:p>
    <w:p w14:paraId="6E4E1CE0"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payment due to the sub-contractor or supplier under the sub-contract is made no later than 30 days after receipt of a valid and undisputed invoice, unless the Order requires the Consultant to make earlier payment to the sub-contractor or supplier;</w:t>
      </w:r>
    </w:p>
    <w:p w14:paraId="45B6BC74"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invoices for payment submitted by the sub-contractor or supplier are considered and verified by the Consultant in a timely fashion;</w:t>
      </w:r>
    </w:p>
    <w:p w14:paraId="0E688A61"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undue delay in considering and verifying invoices is not sufficient justification for failing to regard an invoice as valid and undisputed; and</w:t>
      </w:r>
    </w:p>
    <w:p w14:paraId="5B9175B7"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any contract awarded by the sub-contractor or supplier in relation to the Services includes provisions to the same effect as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_Ref440618089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765DDC7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assign, or transfer, the benefit, or obligations of this Agreement, or any part of them.</w:t>
      </w:r>
    </w:p>
    <w:p w14:paraId="09DF01F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in this Agreement confers or purports to confer any rights to enforce any of its terms pursuant to the Contracts (Rights of Third Parties) Act 1999 on any person who is not a party to this Agreement.</w:t>
      </w:r>
    </w:p>
    <w:p w14:paraId="4B5C3B6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Status of the Consultant</w:t>
      </w:r>
    </w:p>
    <w:p w14:paraId="2C60896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contained in this Agreement, or elsewhere, is to be read, or construed, as a contract of employment so as to place the parties in the position of employer or employee.  Nothing contained in this Agreement is to be so construed as to constitute either party to be the agent of the other.  This Agreement does not operate so as to create a partnership or joint venture of any kind between the parties.</w:t>
      </w:r>
    </w:p>
    <w:p w14:paraId="0E8344B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Force Majeure</w:t>
      </w:r>
    </w:p>
    <w:p w14:paraId="5CEF6789"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6763CACF"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Notices</w:t>
      </w:r>
    </w:p>
    <w:p w14:paraId="7A68517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0F0971F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Waiver &amp; Severance</w:t>
      </w:r>
    </w:p>
    <w:p w14:paraId="786695D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14:paraId="128FCD1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31BB1590"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5"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Bribery </w:t>
      </w:r>
    </w:p>
    <w:p w14:paraId="71370FF9"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must comply at all times with the provisions of the Bribery Act 2010, in particular Section 7 thereof in relation to the conduct of its employees, or persons associated with it.  </w:t>
      </w:r>
    </w:p>
    <w:p w14:paraId="686CBB6A"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The Consultant warrants that, at all times, it has in place adequate procedures designed to prevent acts of bribery from being committed by its employees or persons associated with it, and must provide to London Councils at its request, within a reasonable time, proof of the existence and implementation of those procedures.</w:t>
      </w:r>
    </w:p>
    <w:p w14:paraId="2E5ECA5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bookmarkStart w:id="44" w:name="_Ref430341266"/>
      <w:r w:rsidRPr="006245C4">
        <w:rPr>
          <w:rFonts w:ascii="Calibri" w:hAnsi="Calibri" w:cs="Calibri"/>
          <w:color w:val="000000"/>
          <w:spacing w:val="-3"/>
          <w:kern w:val="24"/>
          <w:sz w:val="14"/>
          <w:szCs w:val="14"/>
          <w:lang w:eastAsia="en-GB"/>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bookmarkEnd w:id="44"/>
    </w:p>
    <w:p w14:paraId="0586517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Discrimination</w:t>
      </w:r>
    </w:p>
    <w:p w14:paraId="0CF0097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5" w:name="_Ref430337473"/>
      <w:r w:rsidRPr="006245C4">
        <w:rPr>
          <w:rFonts w:ascii="Calibri" w:hAnsi="Calibri" w:cs="Calibri"/>
          <w:kern w:val="24"/>
          <w:sz w:val="14"/>
          <w:szCs w:val="14"/>
          <w:lang w:eastAsia="en-GB"/>
        </w:rPr>
        <w:t xml:space="preserve">The Consultant must not unlawfully discriminate within the meaning and scope of the </w:t>
      </w:r>
      <w:r w:rsidRPr="006245C4">
        <w:rPr>
          <w:rFonts w:ascii="Calibri" w:hAnsi="Calibri" w:cs="Calibri"/>
          <w:kern w:val="24"/>
          <w:sz w:val="14"/>
          <w:szCs w:val="14"/>
          <w:lang w:eastAsia="en-GB"/>
        </w:rPr>
        <w:fldChar w:fldCharType="begin">
          <w:fldData xml:space="preserve">dgAxAHwAMQAwADAAMQA0AHwARQBxAHUAYQBsAGkAdAB5ACAAQQBjAHQAIAAyADAAMQAwAHwAQgBF
AFMAVABCAEwAVABJAFQATABFADcAMwA1ADYANQA3AHwAfAA=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Equality Act 2010 or </w:t>
      </w:r>
      <w:r w:rsidRPr="006245C4">
        <w:rPr>
          <w:rFonts w:ascii="Calibri" w:hAnsi="Calibri" w:cs="Calibri"/>
          <w:kern w:val="24"/>
          <w:sz w:val="14"/>
          <w:szCs w:val="14"/>
          <w:lang w:eastAsia="en-GB"/>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Schedule 8 of the Employment Equality (Age) Regulations 2006.</w:t>
      </w:r>
      <w:bookmarkEnd w:id="45"/>
    </w:p>
    <w:p w14:paraId="6FA8D04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6" w:name="_Ref430337496"/>
      <w:r w:rsidRPr="006245C4">
        <w:rPr>
          <w:rFonts w:ascii="Calibri" w:hAnsi="Calibri" w:cs="Calibri"/>
          <w:kern w:val="24"/>
          <w:sz w:val="14"/>
          <w:szCs w:val="14"/>
          <w:lang w:eastAsia="en-GB"/>
        </w:rPr>
        <w:t xml:space="preserve">Without prejudice to the generality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Consultant is to comply with London Councils’ Equal Opportunities Policy, a copy of which has been provided to the Consultant by London Councils.</w:t>
      </w:r>
      <w:bookmarkEnd w:id="46"/>
    </w:p>
    <w:p w14:paraId="3A4B4C1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take all necessary steps to secure the observance of the provisions of Conditions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all its employees, servants, agents or sub-contractors employed in the performance of the Services.</w:t>
      </w:r>
    </w:p>
    <w:p w14:paraId="75B425BD"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7" w:name="_Ref431303596"/>
      <w:r w:rsidRPr="006245C4">
        <w:rPr>
          <w:rFonts w:ascii="Calibri" w:hAnsi="Calibri" w:cs="Calibri"/>
          <w:b/>
          <w:spacing w:val="-3"/>
          <w:kern w:val="24"/>
          <w:sz w:val="14"/>
          <w:szCs w:val="14"/>
          <w:lang w:eastAsia="en-GB"/>
        </w:rPr>
        <w:t>Freedom of Information</w:t>
      </w:r>
      <w:bookmarkEnd w:id="41"/>
      <w:bookmarkEnd w:id="47"/>
    </w:p>
    <w:p w14:paraId="1B18B3C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In the event that London Councils receives a request in connection with the Freedom of Information Act 2000 or the Environmental Information Regulations 2004:</w:t>
      </w:r>
    </w:p>
    <w:p w14:paraId="1DB4C2C4" w14:textId="77777777"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14:paraId="3AA08FE7" w14:textId="77777777"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wherever reasonably practical, consult with the Consultant before disclosing information that relates to the Consultant.</w:t>
      </w:r>
    </w:p>
    <w:p w14:paraId="3CBD5B5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All information provided or assistance rendered by virtue of the Consultant’s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_Ref431303596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part of the Consultant’s general obligations to London Councils and will be at no cost to London Councils.</w:t>
      </w:r>
    </w:p>
    <w:p w14:paraId="476540C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Community Benefit </w:t>
      </w:r>
    </w:p>
    <w:p w14:paraId="127363B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8" w:name="_Ref431285684"/>
      <w:r w:rsidRPr="006245C4">
        <w:rPr>
          <w:rFonts w:ascii="Calibri" w:hAnsi="Calibri" w:cs="Calibri"/>
          <w:kern w:val="24"/>
          <w:sz w:val="14"/>
          <w:szCs w:val="14"/>
          <w:lang w:eastAsia="en-GB"/>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bookmarkEnd w:id="48"/>
    </w:p>
    <w:p w14:paraId="6FC5579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For the purposes of this Agreement the figure of 10%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has been calculated as a percentage of the Fee.</w:t>
      </w:r>
    </w:p>
    <w:p w14:paraId="00BF371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requested by London Councils, from time to time, the Consultant will provide written evidence of its compliance with the target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42B06BF4"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w:t>
      </w:r>
      <w:r w:rsidR="00A20406"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In the event that this Agreement requires any particular education and/or skills training to be made available and/or undertaken as part of the Services, the Consultant will ensure that it is made available or undertaken. Where there is no such particular requirement, the Consultant is encouraged by London Councils to ensure that appropriate training and opportunities for education, including (if appropriate) the provision of Apprenticeships, is available to its employees.</w:t>
      </w:r>
    </w:p>
    <w:p w14:paraId="052A5540"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14:paraId="44151C8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9" w:name="_Ref431303636"/>
      <w:r w:rsidRPr="006245C4">
        <w:rPr>
          <w:rFonts w:ascii="Calibri" w:hAnsi="Calibri" w:cs="Calibri"/>
          <w:b/>
          <w:spacing w:val="-3"/>
          <w:kern w:val="24"/>
          <w:sz w:val="14"/>
          <w:szCs w:val="14"/>
          <w:lang w:eastAsia="en-GB"/>
        </w:rPr>
        <w:t>Audit</w:t>
      </w:r>
      <w:bookmarkEnd w:id="42"/>
      <w:bookmarkEnd w:id="49"/>
    </w:p>
    <w:p w14:paraId="78F3CA7E"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During the course of the Services and for the Limitation Period, London Councils may conduct or be subject to an audit for the following purposes:</w:t>
      </w:r>
    </w:p>
    <w:p w14:paraId="3BAC3C1C"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verify the accuracy of the fees paid to the Consultant (and proposed or actual variations to it in accordance with this Agreement) and/or the costs of all suppliers (including sub-contractors) for the Services;</w:t>
      </w:r>
    </w:p>
    <w:p w14:paraId="598ACD38"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integrity, confidentiality and security of any data relating to London Councils;</w:t>
      </w:r>
    </w:p>
    <w:p w14:paraId="3CEFCF63"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Consultant's compliance with the Data Protection Act 1998 or any other applicable legislation;</w:t>
      </w:r>
    </w:p>
    <w:p w14:paraId="56F3CDF9"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any records created during the course of the Services;</w:t>
      </w:r>
    </w:p>
    <w:p w14:paraId="6231AE75"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books of account kept by the Consultant in connection with the provision of the Services; </w:t>
      </w:r>
    </w:p>
    <w:p w14:paraId="26FEB903"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carry out the audit and certification of London Councils’ accounts; </w:t>
      </w:r>
    </w:p>
    <w:p w14:paraId="150C8142"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carry out an examination pursuant to any legislation applicable to the economy, efficiency and effectiveness with which London Councils has used its resources; or</w:t>
      </w:r>
    </w:p>
    <w:p w14:paraId="1BC77A4D"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verify the accuracy and completeness of any reports delivered or required by this Agreement. </w:t>
      </w:r>
    </w:p>
    <w:p w14:paraId="4EAB8DB9"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an audit is imposed on London Councils by a regulatory body, London Councils may not conduct an audit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more than once in any calendar year. </w:t>
      </w:r>
    </w:p>
    <w:p w14:paraId="2668E36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use its reasonable endeavours to ensure that the conduct of each audit does not unreasonably disrupt the Consultant or delay the provision of the Services.</w:t>
      </w:r>
    </w:p>
    <w:p w14:paraId="20E991A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14:paraId="3B86AC2F"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all information requested by the above persons within the permitted scope of the audit;</w:t>
      </w:r>
    </w:p>
    <w:p w14:paraId="38885719"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reasonable access to any sites controlled by the Consultant and to any equipment used (whether exclusively or non-exclusively) in the performance of the Services; and</w:t>
      </w:r>
    </w:p>
    <w:p w14:paraId="6182339F"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access to the Consultant's personnel. </w:t>
      </w:r>
    </w:p>
    <w:p w14:paraId="5B0336E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endeavour to (but is not obliged to) provide at least 10 Working Days’ notice of its or, where possible, a regulatory body's, intention to conduct an audit.</w:t>
      </w:r>
    </w:p>
    <w:p w14:paraId="255EE59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parties agree that they will bear their own respective costs and expenses incurred in respect of compliance with their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14:paraId="449B5E66"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 audit identifies that:  </w:t>
      </w:r>
    </w:p>
    <w:p w14:paraId="178148E6"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the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14:paraId="55D64ADD"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London Councils has overpaid, the Consultant must pay to London Councils the amount overpaid within 15 Working Days. London Councils may deduct the relevant amount from the Fee if the Consultant fails to make this payment; and </w:t>
      </w:r>
    </w:p>
    <w:p w14:paraId="1902D9AD"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London Councils has underpaid, London Councils will pay to the Consultant the amount of the under-payment less the cost of audit incurred by London Councils if this was due to a default by the Consultant in relation to invoicing within 15 Working Days.</w:t>
      </w:r>
    </w:p>
    <w:p w14:paraId="1D65901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0" w:name="_Ref431285571"/>
      <w:bookmarkStart w:id="51" w:name="_Ref431285787"/>
      <w:r w:rsidRPr="006245C4">
        <w:rPr>
          <w:rFonts w:ascii="Calibri" w:hAnsi="Calibri" w:cs="Calibri"/>
          <w:b/>
          <w:spacing w:val="-3"/>
          <w:kern w:val="24"/>
          <w:sz w:val="14"/>
          <w:szCs w:val="14"/>
          <w:lang w:eastAsia="en-GB"/>
        </w:rPr>
        <w:t>Termination</w:t>
      </w:r>
      <w:bookmarkEnd w:id="50"/>
      <w:r w:rsidRPr="006245C4">
        <w:rPr>
          <w:rFonts w:ascii="Calibri" w:hAnsi="Calibri" w:cs="Calibri"/>
          <w:b/>
          <w:spacing w:val="-3"/>
          <w:kern w:val="24"/>
          <w:sz w:val="14"/>
          <w:szCs w:val="14"/>
          <w:lang w:eastAsia="en-GB"/>
        </w:rPr>
        <w:t xml:space="preserve"> </w:t>
      </w:r>
    </w:p>
    <w:p w14:paraId="5C54F4A7"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may terminate the Consultant’s engagement under this Agreement by written notice, such notice being effective immediately, in the event of any of the following occurrences:</w:t>
      </w:r>
    </w:p>
    <w:p w14:paraId="423A9D02"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14:paraId="5DA6369B"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Policies; </w:t>
      </w:r>
    </w:p>
    <w:p w14:paraId="4C89D331"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14:paraId="5E77D471"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361DE47E"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14:paraId="33D38FC3"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14:paraId="563F0B73"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lastRenderedPageBreak/>
        <w:t xml:space="preserve">in the circumstances specified in Condition </w:t>
      </w:r>
      <w:r w:rsidRPr="006245C4">
        <w:rPr>
          <w:rFonts w:ascii="Calibri" w:hAnsi="Calibri" w:cs="Calibri"/>
          <w:spacing w:val="-3"/>
          <w:kern w:val="24"/>
          <w:sz w:val="14"/>
          <w:szCs w:val="14"/>
          <w:lang w:eastAsia="en-GB"/>
        </w:rPr>
        <w:fldChar w:fldCharType="begin"/>
      </w:r>
      <w:r w:rsidRPr="006245C4">
        <w:rPr>
          <w:rFonts w:ascii="Calibri" w:hAnsi="Calibri" w:cs="Calibri"/>
          <w:spacing w:val="-3"/>
          <w:kern w:val="24"/>
          <w:sz w:val="14"/>
          <w:szCs w:val="14"/>
          <w:lang w:eastAsia="en-GB"/>
        </w:rPr>
        <w:instrText xml:space="preserve"> REF _Ref430341266 \r \h  \* MERGEFORMAT </w:instrText>
      </w:r>
      <w:r w:rsidRPr="006245C4">
        <w:rPr>
          <w:rFonts w:ascii="Calibri" w:hAnsi="Calibri" w:cs="Calibri"/>
          <w:spacing w:val="-3"/>
          <w:kern w:val="24"/>
          <w:sz w:val="14"/>
          <w:szCs w:val="14"/>
          <w:lang w:eastAsia="en-GB"/>
        </w:rPr>
      </w:r>
      <w:r w:rsidRPr="006245C4">
        <w:rPr>
          <w:rFonts w:ascii="Calibri" w:hAnsi="Calibri" w:cs="Calibri"/>
          <w:spacing w:val="-3"/>
          <w:kern w:val="24"/>
          <w:sz w:val="14"/>
          <w:szCs w:val="14"/>
          <w:lang w:eastAsia="en-GB"/>
        </w:rPr>
        <w:fldChar w:fldCharType="separate"/>
      </w:r>
      <w:r w:rsidR="007061B6">
        <w:rPr>
          <w:rFonts w:ascii="Calibri" w:hAnsi="Calibri" w:cs="Calibri"/>
          <w:spacing w:val="-3"/>
          <w:kern w:val="24"/>
          <w:sz w:val="14"/>
          <w:szCs w:val="14"/>
          <w:lang w:eastAsia="en-GB"/>
        </w:rPr>
        <w:t>13.3</w:t>
      </w:r>
      <w:r w:rsidRPr="006245C4">
        <w:rPr>
          <w:rFonts w:ascii="Calibri" w:hAnsi="Calibri" w:cs="Calibri"/>
          <w:spacing w:val="-3"/>
          <w:kern w:val="24"/>
          <w:sz w:val="14"/>
          <w:szCs w:val="14"/>
          <w:lang w:eastAsia="en-GB"/>
        </w:rPr>
        <w:fldChar w:fldCharType="end"/>
      </w:r>
      <w:r w:rsidRPr="006245C4">
        <w:rPr>
          <w:rFonts w:ascii="Calibri" w:hAnsi="Calibri" w:cs="Calibri"/>
          <w:spacing w:val="-3"/>
          <w:kern w:val="24"/>
          <w:sz w:val="14"/>
          <w:szCs w:val="14"/>
          <w:lang w:eastAsia="en-GB"/>
        </w:rPr>
        <w:t>; or</w:t>
      </w:r>
    </w:p>
    <w:p w14:paraId="4BA70BED"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 the circumstances specified in regulation 73(1) of the Public Contracts Regulations 2015.</w:t>
      </w:r>
    </w:p>
    <w:p w14:paraId="6281521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2" w:name="_Ref431285751"/>
      <w:r w:rsidRPr="006245C4">
        <w:rPr>
          <w:rFonts w:ascii="Calibri" w:hAnsi="Calibri" w:cs="Calibri"/>
          <w:kern w:val="24"/>
          <w:sz w:val="14"/>
          <w:szCs w:val="14"/>
          <w:lang w:eastAsia="en-GB"/>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bookmarkEnd w:id="52"/>
    </w:p>
    <w:p w14:paraId="1636679D"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London Councils terminates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_Ref431285751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London Councils will pay to the Consultant:</w:t>
      </w:r>
    </w:p>
    <w:p w14:paraId="4031BB2A" w14:textId="77777777"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at the conclusion of any agreed Stage of the Services such sum as will have been agreed upon the execution of this Agreement to represent the consideration due for the completion of any such Stage; or</w:t>
      </w:r>
    </w:p>
    <w:p w14:paraId="4EE61EE3" w14:textId="77777777"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where no Stages have been defined, or in the event of termination at a time when any Stage is part performed by the Consultant, such proportion of the consideration for either the Services, or the part performed Stage of the Services, </w:t>
      </w:r>
      <w:r w:rsidRPr="006245C4">
        <w:rPr>
          <w:rFonts w:ascii="Calibri" w:hAnsi="Calibri" w:cs="Calibri"/>
          <w:color w:val="000000"/>
          <w:kern w:val="24"/>
          <w:sz w:val="14"/>
          <w:szCs w:val="14"/>
          <w:lang w:eastAsia="en-GB"/>
        </w:rPr>
        <w:t xml:space="preserve">as the Authorised Officer, acting reasonably, determines </w:t>
      </w:r>
      <w:r w:rsidRPr="006245C4">
        <w:rPr>
          <w:rFonts w:ascii="Calibri" w:hAnsi="Calibri" w:cs="Calibri"/>
          <w:kern w:val="24"/>
          <w:sz w:val="14"/>
          <w:szCs w:val="14"/>
          <w:lang w:eastAsia="en-GB"/>
        </w:rPr>
        <w:t xml:space="preserve">represents a fair proportion of the consideration due to the Consultant, in accordance with the Order for the Services authorised by the Authorised Officer and performed by the Consultant.  </w:t>
      </w:r>
    </w:p>
    <w:p w14:paraId="6D3BC22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14:paraId="289359C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3" w:name="_Ref431303080"/>
      <w:r w:rsidRPr="006245C4">
        <w:rPr>
          <w:rFonts w:ascii="Calibri" w:hAnsi="Calibri" w:cs="Calibri"/>
          <w:b/>
          <w:spacing w:val="-3"/>
          <w:kern w:val="24"/>
          <w:sz w:val="14"/>
          <w:szCs w:val="14"/>
          <w:lang w:eastAsia="en-GB"/>
        </w:rPr>
        <w:t xml:space="preserve">Construction </w:t>
      </w:r>
      <w:bookmarkEnd w:id="51"/>
      <w:bookmarkEnd w:id="53"/>
      <w:r w:rsidRPr="006245C4">
        <w:rPr>
          <w:rFonts w:ascii="Calibri" w:hAnsi="Calibri" w:cs="Calibri"/>
          <w:b/>
          <w:spacing w:val="-3"/>
          <w:kern w:val="24"/>
          <w:sz w:val="14"/>
          <w:szCs w:val="14"/>
          <w:lang w:eastAsia="en-GB"/>
        </w:rPr>
        <w:t>projects</w:t>
      </w:r>
    </w:p>
    <w:p w14:paraId="37E7455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Where applicable, the Consultant will carry out and fulfil, in all respects, the duties of a ‘designer’ (and, if so indicated in the Order, as the ‘principal designer’) under the Construction (Design and Management) Regulations 2015.</w:t>
      </w:r>
    </w:p>
    <w:p w14:paraId="3E5CCB1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In the event that this Agreement constitute a contract to which the provisions of Part II of The Housing Grants, Construction and Regeneration Act 1996 apply, the following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_Ref431303080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will apply, but not otherwise.</w:t>
      </w:r>
    </w:p>
    <w:p w14:paraId="08E8F892"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4" w:name="_Ref431285797"/>
      <w:r w:rsidRPr="006245C4">
        <w:rPr>
          <w:rFonts w:ascii="Calibri" w:hAnsi="Calibri" w:cs="Calibri"/>
          <w:kern w:val="24"/>
          <w:sz w:val="14"/>
          <w:szCs w:val="14"/>
          <w:lang w:eastAsia="en-GB"/>
        </w:rPr>
        <w:t>Not later than 5 Working Days after the payment due date, either:</w:t>
      </w:r>
      <w:bookmarkEnd w:id="54"/>
    </w:p>
    <w:p w14:paraId="6C94B521" w14:textId="77777777" w:rsidR="006245C4" w:rsidRPr="006245C4" w:rsidRDefault="006245C4" w:rsidP="0049121C">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5" w:name="_Ref431285822"/>
      <w:r w:rsidRPr="006245C4">
        <w:rPr>
          <w:rFonts w:ascii="Calibri" w:hAnsi="Calibri" w:cs="Calibri"/>
          <w:color w:val="000000"/>
          <w:kern w:val="24"/>
          <w:sz w:val="14"/>
          <w:szCs w:val="14"/>
          <w:lang w:eastAsia="en-GB"/>
        </w:rPr>
        <w:t>London Councils will give a notice to the Consultant, which confirms the following:</w:t>
      </w:r>
      <w:bookmarkEnd w:id="55"/>
    </w:p>
    <w:p w14:paraId="1FF5A6C1"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or to have been due at the payment due date in respect of the payment, and</w:t>
      </w:r>
    </w:p>
    <w:p w14:paraId="2E0B0604"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 or</w:t>
      </w:r>
    </w:p>
    <w:p w14:paraId="77F2A15D" w14:textId="77777777" w:rsidR="006245C4" w:rsidRPr="006245C4" w:rsidRDefault="006245C4" w:rsidP="0049121C">
      <w:pPr>
        <w:keepNext/>
        <w:numPr>
          <w:ilvl w:val="0"/>
          <w:numId w:val="22"/>
        </w:numPr>
        <w:tabs>
          <w:tab w:val="clear" w:pos="360"/>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6" w:name="_Ref431285836"/>
      <w:r w:rsidRPr="006245C4">
        <w:rPr>
          <w:rFonts w:ascii="Calibri" w:hAnsi="Calibri" w:cs="Calibri"/>
          <w:color w:val="000000"/>
          <w:kern w:val="24"/>
          <w:sz w:val="14"/>
          <w:szCs w:val="14"/>
          <w:lang w:eastAsia="en-GB"/>
        </w:rPr>
        <w:t>the Consultant will give a notice to London Councils confirming the following:</w:t>
      </w:r>
      <w:bookmarkEnd w:id="56"/>
    </w:p>
    <w:p w14:paraId="32256BCA"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the Consultant considers to be or to have been due at the payment due date in respect of the payment, and</w:t>
      </w:r>
    </w:p>
    <w:p w14:paraId="60A4F9B9"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340D2A24" w14:textId="77777777" w:rsidR="006245C4" w:rsidRPr="006245C4" w:rsidRDefault="006245C4" w:rsidP="006245C4">
      <w:pPr>
        <w:tabs>
          <w:tab w:val="left" w:pos="-720"/>
        </w:tabs>
        <w:suppressAutoHyphens/>
        <w:spacing w:after="120" w:line="200" w:lineRule="exact"/>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It is immaterial that the sum referred to in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_Ref431285797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19.3</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may be zero.</w:t>
      </w:r>
    </w:p>
    <w:p w14:paraId="78166B2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_Ref431285808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if notice is not issued by London Councils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 Consultant may issue a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at any time after the date on which the notice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required to be given and where the Consultant gives a notice complying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final date for payment of the sum specified in the notice is for all purposes to be regarded as postponed by the same number of days as the number of days after the date that the notice was given.</w:t>
      </w:r>
    </w:p>
    <w:p w14:paraId="0F1AEE8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7" w:name="_Ref431285808"/>
      <w:r w:rsidRPr="006245C4">
        <w:rPr>
          <w:rFonts w:ascii="Calibri" w:hAnsi="Calibri" w:cs="Calibri"/>
          <w:kern w:val="24"/>
          <w:sz w:val="14"/>
          <w:szCs w:val="14"/>
          <w:lang w:eastAsia="en-GB"/>
        </w:rPr>
        <w:t xml:space="preserve">If the Consultant’s invoice issued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_Ref431285900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3.2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complies with the provisions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then the Consultant may not give another such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bookmarkEnd w:id="57"/>
    </w:p>
    <w:p w14:paraId="173E5019"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8" w:name="_Ref431285946"/>
      <w:r w:rsidRPr="006245C4">
        <w:rPr>
          <w:rFonts w:ascii="Calibri" w:hAnsi="Calibri" w:cs="Calibri"/>
          <w:kern w:val="24"/>
          <w:sz w:val="14"/>
          <w:szCs w:val="14"/>
          <w:lang w:eastAsia="en-GB"/>
        </w:rPr>
        <w:t>To the extent not already paid, London Councils must pay the notified sum on or before the final date for payment unless either:</w:t>
      </w:r>
      <w:bookmarkEnd w:id="58"/>
    </w:p>
    <w:p w14:paraId="4C937D63" w14:textId="77777777" w:rsidR="006245C4" w:rsidRPr="006245C4" w:rsidRDefault="006245C4" w:rsidP="0049121C">
      <w:pPr>
        <w:keepNext/>
        <w:numPr>
          <w:ilvl w:val="0"/>
          <w:numId w:val="27"/>
        </w:numPr>
        <w:suppressAutoHyphens/>
        <w:spacing w:before="240" w:after="120" w:line="200" w:lineRule="exact"/>
        <w:ind w:leftChars="20" w:left="369" w:hangingChars="235" w:hanging="329"/>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it gives to the Consultant a notice of London Councils’ intention to pay less than the notified sum specifying:</w:t>
      </w:r>
    </w:p>
    <w:p w14:paraId="513E228B" w14:textId="77777777"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due on the date the notice is served, and</w:t>
      </w:r>
    </w:p>
    <w:p w14:paraId="57C017B2" w14:textId="77777777"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7F59E266" w14:textId="77777777" w:rsidR="006245C4" w:rsidRPr="006245C4" w:rsidRDefault="006245C4" w:rsidP="006245C4">
      <w:pPr>
        <w:tabs>
          <w:tab w:val="left" w:pos="-720"/>
        </w:tabs>
        <w:suppressAutoHyphens/>
        <w:spacing w:after="120" w:line="200" w:lineRule="exact"/>
        <w:ind w:left="426"/>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such notice must be given not later than 5 Working Days before the final date for payment and it is immaterial for the purposes of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_Ref431285946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19.6</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that the sum referred to in such notice may be zero; or</w:t>
      </w:r>
    </w:p>
    <w:p w14:paraId="364F61FC" w14:textId="77777777" w:rsidR="006245C4" w:rsidRPr="006245C4" w:rsidDel="00B64331" w:rsidRDefault="006245C4" w:rsidP="0049121C">
      <w:pPr>
        <w:numPr>
          <w:ilvl w:val="0"/>
          <w:numId w:val="27"/>
        </w:numPr>
        <w:tabs>
          <w:tab w:val="left" w:pos="-720"/>
        </w:tabs>
        <w:suppressAutoHyphens/>
        <w:spacing w:before="240" w:after="120" w:line="200" w:lineRule="exact"/>
        <w:ind w:left="425" w:hanging="425"/>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Consultant becomes insolvent not earlier than 5 Working Days before the final date for payment, in which event London Councils need not pay any sum due in respect of the payment.</w:t>
      </w:r>
    </w:p>
    <w:p w14:paraId="1E6ECF00"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9" w:name="_Ref431285960"/>
      <w:r w:rsidRPr="006245C4">
        <w:rPr>
          <w:rFonts w:ascii="Calibri" w:hAnsi="Calibri" w:cs="Calibri"/>
          <w:kern w:val="24"/>
          <w:sz w:val="14"/>
          <w:szCs w:val="14"/>
          <w:lang w:eastAsia="en-GB"/>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bookmarkEnd w:id="59"/>
    </w:p>
    <w:p w14:paraId="1C07ED4C" w14:textId="77777777"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nominating body will be the Technology and Construction Solicitors Association.</w:t>
      </w:r>
    </w:p>
    <w:p w14:paraId="77273C38" w14:textId="77777777"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in the first sentence of paragraph 1(3) the word </w:t>
      </w:r>
      <w:r w:rsidRPr="006245C4">
        <w:rPr>
          <w:rFonts w:ascii="Calibri" w:hAnsi="Calibri" w:cs="Calibri"/>
          <w:i/>
          <w:color w:val="000000"/>
          <w:kern w:val="24"/>
          <w:sz w:val="14"/>
          <w:szCs w:val="14"/>
          <w:lang w:eastAsia="en-GB"/>
        </w:rPr>
        <w:t>briefly</w:t>
      </w:r>
      <w:r w:rsidRPr="006245C4">
        <w:rPr>
          <w:rFonts w:ascii="Calibri" w:hAnsi="Calibri" w:cs="Calibri"/>
          <w:color w:val="000000"/>
          <w:kern w:val="24"/>
          <w:sz w:val="14"/>
          <w:szCs w:val="14"/>
          <w:lang w:eastAsia="en-GB"/>
        </w:rPr>
        <w:t xml:space="preserve"> are deleted and substituted by the words </w:t>
      </w:r>
      <w:r w:rsidRPr="006245C4">
        <w:rPr>
          <w:rFonts w:ascii="Calibri" w:hAnsi="Calibri" w:cs="Calibri"/>
          <w:i/>
          <w:color w:val="000000"/>
          <w:kern w:val="24"/>
          <w:sz w:val="14"/>
          <w:szCs w:val="14"/>
          <w:lang w:eastAsia="en-GB"/>
        </w:rPr>
        <w:t>in detail.</w:t>
      </w:r>
    </w:p>
    <w:p w14:paraId="373E38B7" w14:textId="77777777"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paragraph 22 is deleted and substituted with the following:</w:t>
      </w:r>
    </w:p>
    <w:p w14:paraId="69128E6F"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The adjudicator must give a decision together with reasons therefor in writing and may award costs as part of the decision.  Each party will be entitled to make written representations as to why it should not be allocated any portion of the costs flowing from the adjudicator’s decision, and the adjudicator must take due consideration including giving reasons for his further determination in this regard.  If no award as to costs is made by the adjudicator, the parties will bear the costs of the adjudication in equal shares.</w:t>
      </w:r>
    </w:p>
    <w:p w14:paraId="07EF1CE2" w14:textId="77777777"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a new paragraph 22A(5) is inserted as follows:</w:t>
      </w:r>
    </w:p>
    <w:p w14:paraId="7B33B46F"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As part of the corrected decision, the adjudicator also has power to reassess his prior determination as to which party will be responsible for the costs flowing from his corrected decision.</w:t>
      </w:r>
      <w:r w:rsidRPr="006245C4">
        <w:rPr>
          <w:rFonts w:ascii="Calibri" w:hAnsi="Calibri" w:cs="Calibri"/>
          <w:color w:val="000000"/>
          <w:kern w:val="24"/>
          <w:sz w:val="14"/>
          <w:szCs w:val="14"/>
          <w:lang w:eastAsia="en-GB"/>
        </w:rPr>
        <w:t xml:space="preserve"> </w:t>
      </w:r>
    </w:p>
    <w:p w14:paraId="099DF83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60" w:name="_Ref431285972"/>
      <w:r w:rsidRPr="006245C4">
        <w:rPr>
          <w:rFonts w:ascii="Calibri" w:hAnsi="Calibri" w:cs="Calibri"/>
          <w:b/>
          <w:spacing w:val="-3"/>
          <w:kern w:val="24"/>
          <w:sz w:val="14"/>
          <w:szCs w:val="14"/>
          <w:lang w:eastAsia="en-GB"/>
        </w:rPr>
        <w:t>Governing Law &amp; Disputes</w:t>
      </w:r>
      <w:bookmarkEnd w:id="60"/>
    </w:p>
    <w:p w14:paraId="0C48336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_Ref431285960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  Neither party will commence any court proceedings/litigation in relation to any dispute arising out of this Agreement until they have attempted to settle it by mediation and that mediation has terminated.</w:t>
      </w:r>
    </w:p>
    <w:p w14:paraId="48E956C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continue to perform its obligations (including, any Additional Services) even if any dispute resolution procedure has been invoked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_Ref431285972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20</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either party.</w:t>
      </w:r>
    </w:p>
    <w:p w14:paraId="3AB1FD8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This Agreement will be governed by and construed in accordance with the Laws of England and the parties submit to the exclusive jurisdiction of the English Courts.</w:t>
      </w:r>
    </w:p>
    <w:p w14:paraId="5957446F" w14:textId="77777777"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14:paraId="03E938DC" w14:textId="77777777"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B42AF0">
          <w:headerReference w:type="default" r:id="rId16"/>
          <w:footerReference w:type="default" r:id="rId17"/>
          <w:type w:val="continuous"/>
          <w:pgSz w:w="12240" w:h="15840" w:code="1"/>
          <w:pgMar w:top="537" w:right="758" w:bottom="1361" w:left="851" w:header="284" w:footer="103" w:gutter="0"/>
          <w:paperSrc w:first="7" w:other="7"/>
          <w:cols w:num="3" w:space="293"/>
          <w:noEndnote/>
          <w:titlePg/>
          <w:docGrid w:linePitch="326"/>
        </w:sectPr>
      </w:pPr>
    </w:p>
    <w:p w14:paraId="49B85B2B" w14:textId="77777777" w:rsidR="00173047" w:rsidRPr="00711305" w:rsidRDefault="00173047" w:rsidP="00711305">
      <w:pPr>
        <w:shd w:val="clear" w:color="auto" w:fill="CC99FF"/>
        <w:spacing w:before="240" w:line="240" w:lineRule="exact"/>
        <w:ind w:left="-426"/>
        <w:jc w:val="center"/>
        <w:rPr>
          <w:rFonts w:ascii="Arial" w:hAnsi="Arial" w:cs="Arial"/>
          <w:b/>
          <w:color w:val="FFFFFF" w:themeColor="background1"/>
          <w:kern w:val="24"/>
          <w:lang w:eastAsia="en-GB"/>
        </w:rPr>
      </w:pPr>
      <w:r w:rsidRPr="00711305">
        <w:rPr>
          <w:rFonts w:ascii="Arial" w:hAnsi="Arial" w:cs="Arial"/>
          <w:b/>
          <w:color w:val="FFFFFF" w:themeColor="background1"/>
          <w:kern w:val="24"/>
          <w:lang w:eastAsia="en-GB"/>
        </w:rPr>
        <w:lastRenderedPageBreak/>
        <w:t>APPENDIX 1</w:t>
      </w:r>
    </w:p>
    <w:p w14:paraId="408E53F1" w14:textId="77777777" w:rsidR="006245C4" w:rsidRPr="00711305" w:rsidRDefault="006245C4" w:rsidP="006245C4">
      <w:pPr>
        <w:spacing w:before="240" w:line="240" w:lineRule="exact"/>
        <w:ind w:left="-426"/>
        <w:jc w:val="both"/>
        <w:rPr>
          <w:rFonts w:ascii="Arial" w:hAnsi="Arial" w:cs="Arial"/>
          <w:b/>
          <w:kern w:val="24"/>
          <w:lang w:eastAsia="en-GB"/>
        </w:rPr>
      </w:pPr>
      <w:r w:rsidRPr="00711305">
        <w:rPr>
          <w:rFonts w:ascii="Arial" w:hAnsi="Arial" w:cs="Arial"/>
          <w:b/>
          <w:kern w:val="24"/>
          <w:lang w:eastAsia="en-GB"/>
        </w:rPr>
        <w:t>WEEKLY TIMESHEET for “Additional Services” Payments as required by Condition 2.9 (To be completed whenever additional time charges are sought)</w:t>
      </w:r>
    </w:p>
    <w:p w14:paraId="2F371DCB" w14:textId="77777777" w:rsidR="006245C4" w:rsidRPr="00711305" w:rsidRDefault="006245C4" w:rsidP="006245C4">
      <w:pPr>
        <w:spacing w:line="240" w:lineRule="exact"/>
        <w:ind w:left="-425"/>
        <w:jc w:val="both"/>
        <w:rPr>
          <w:rFonts w:ascii="Arial" w:hAnsi="Arial" w:cs="Arial"/>
          <w:b/>
          <w:kern w:val="24"/>
          <w:lang w:eastAsia="en-GB"/>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845"/>
        <w:gridCol w:w="851"/>
        <w:gridCol w:w="850"/>
        <w:gridCol w:w="312"/>
        <w:gridCol w:w="539"/>
        <w:gridCol w:w="850"/>
        <w:gridCol w:w="851"/>
        <w:gridCol w:w="850"/>
        <w:gridCol w:w="851"/>
        <w:gridCol w:w="1134"/>
        <w:gridCol w:w="1134"/>
        <w:gridCol w:w="2126"/>
      </w:tblGrid>
      <w:tr w:rsidR="006245C4" w:rsidRPr="00173047" w14:paraId="47F3EE44" w14:textId="77777777" w:rsidTr="00711305">
        <w:tc>
          <w:tcPr>
            <w:tcW w:w="14743" w:type="dxa"/>
            <w:gridSpan w:val="13"/>
            <w:tcBorders>
              <w:top w:val="double" w:sz="4" w:space="0" w:color="auto"/>
              <w:left w:val="double" w:sz="4" w:space="0" w:color="auto"/>
              <w:right w:val="double" w:sz="4" w:space="0" w:color="auto"/>
            </w:tcBorders>
            <w:shd w:val="clear" w:color="auto" w:fill="auto"/>
          </w:tcPr>
          <w:p w14:paraId="707EB508" w14:textId="77777777" w:rsidR="006245C4" w:rsidRPr="00711305" w:rsidRDefault="006245C4" w:rsidP="006245C4">
            <w:pPr>
              <w:spacing w:before="120" w:after="120" w:line="240" w:lineRule="exact"/>
              <w:jc w:val="both"/>
              <w:rPr>
                <w:rFonts w:ascii="Arial" w:hAnsi="Arial" w:cs="Arial"/>
                <w:b/>
                <w:kern w:val="24"/>
                <w:lang w:eastAsia="en-GB"/>
              </w:rPr>
            </w:pPr>
            <w:r w:rsidRPr="00711305">
              <w:rPr>
                <w:rFonts w:ascii="Arial" w:hAnsi="Arial" w:cs="Arial"/>
                <w:b/>
                <w:kern w:val="24"/>
                <w:lang w:eastAsia="en-GB"/>
              </w:rPr>
              <w:t>PROJECT:</w:t>
            </w:r>
          </w:p>
        </w:tc>
      </w:tr>
      <w:tr w:rsidR="006245C4" w:rsidRPr="00173047" w14:paraId="030A7F43" w14:textId="77777777" w:rsidTr="00711305">
        <w:trPr>
          <w:trHeight w:val="651"/>
        </w:trPr>
        <w:tc>
          <w:tcPr>
            <w:tcW w:w="14743" w:type="dxa"/>
            <w:gridSpan w:val="13"/>
            <w:tcBorders>
              <w:left w:val="double" w:sz="4" w:space="0" w:color="auto"/>
              <w:bottom w:val="double" w:sz="4" w:space="0" w:color="auto"/>
              <w:right w:val="double" w:sz="4" w:space="0" w:color="auto"/>
            </w:tcBorders>
            <w:shd w:val="clear" w:color="auto" w:fill="auto"/>
            <w:vAlign w:val="center"/>
          </w:tcPr>
          <w:p w14:paraId="74087201" w14:textId="77777777" w:rsidR="006245C4" w:rsidRPr="00711305" w:rsidRDefault="006245C4" w:rsidP="00A20406">
            <w:pPr>
              <w:spacing w:before="120" w:after="120" w:line="240" w:lineRule="exact"/>
              <w:rPr>
                <w:rFonts w:ascii="Arial" w:hAnsi="Arial" w:cs="Arial"/>
                <w:b/>
                <w:kern w:val="24"/>
                <w:lang w:eastAsia="en-GB"/>
              </w:rPr>
            </w:pPr>
            <w:r w:rsidRPr="00711305">
              <w:rPr>
                <w:rFonts w:ascii="Arial" w:hAnsi="Arial" w:cs="Arial"/>
                <w:b/>
                <w:kern w:val="24"/>
                <w:lang w:eastAsia="en-GB"/>
              </w:rPr>
              <w:t>CONSULTANT:</w:t>
            </w:r>
          </w:p>
        </w:tc>
      </w:tr>
      <w:tr w:rsidR="006245C4" w:rsidRPr="00173047" w14:paraId="570ECE22" w14:textId="77777777" w:rsidTr="00711305">
        <w:tc>
          <w:tcPr>
            <w:tcW w:w="3550" w:type="dxa"/>
            <w:shd w:val="clear" w:color="auto" w:fill="auto"/>
          </w:tcPr>
          <w:p w14:paraId="44C0DA39" w14:textId="77777777" w:rsidR="006245C4" w:rsidRPr="00711305" w:rsidRDefault="006245C4" w:rsidP="006245C4">
            <w:pPr>
              <w:spacing w:before="120" w:after="120" w:line="240" w:lineRule="exact"/>
              <w:jc w:val="both"/>
              <w:rPr>
                <w:rFonts w:ascii="Arial" w:hAnsi="Arial" w:cs="Arial"/>
                <w:b/>
                <w:kern w:val="24"/>
                <w:lang w:eastAsia="en-GB"/>
              </w:rPr>
            </w:pPr>
            <w:r w:rsidRPr="00711305">
              <w:rPr>
                <w:rFonts w:ascii="Arial" w:hAnsi="Arial" w:cs="Arial"/>
                <w:b/>
                <w:kern w:val="24"/>
                <w:lang w:eastAsia="en-GB"/>
              </w:rPr>
              <w:t>NAME:</w:t>
            </w:r>
          </w:p>
        </w:tc>
        <w:tc>
          <w:tcPr>
            <w:tcW w:w="2858" w:type="dxa"/>
            <w:gridSpan w:val="4"/>
            <w:shd w:val="clear" w:color="auto" w:fill="auto"/>
          </w:tcPr>
          <w:p w14:paraId="35808EFB" w14:textId="77777777" w:rsidR="006245C4" w:rsidRPr="00711305" w:rsidRDefault="006245C4" w:rsidP="006245C4">
            <w:pPr>
              <w:spacing w:before="120" w:after="120" w:line="240" w:lineRule="exact"/>
              <w:jc w:val="both"/>
              <w:rPr>
                <w:rFonts w:ascii="Arial" w:hAnsi="Arial" w:cs="Arial"/>
                <w:b/>
                <w:kern w:val="24"/>
                <w:lang w:eastAsia="en-GB"/>
              </w:rPr>
            </w:pPr>
            <w:r w:rsidRPr="00711305">
              <w:rPr>
                <w:rFonts w:ascii="Arial" w:hAnsi="Arial" w:cs="Arial"/>
                <w:b/>
                <w:kern w:val="24"/>
                <w:lang w:eastAsia="en-GB"/>
              </w:rPr>
              <w:t>STAFF NO:</w:t>
            </w:r>
          </w:p>
        </w:tc>
        <w:tc>
          <w:tcPr>
            <w:tcW w:w="8335" w:type="dxa"/>
            <w:gridSpan w:val="8"/>
            <w:shd w:val="clear" w:color="auto" w:fill="auto"/>
          </w:tcPr>
          <w:p w14:paraId="1FFA0E99" w14:textId="77777777" w:rsidR="006245C4" w:rsidRPr="00711305" w:rsidRDefault="006245C4" w:rsidP="006245C4">
            <w:pPr>
              <w:spacing w:before="120" w:after="120" w:line="240" w:lineRule="exact"/>
              <w:jc w:val="both"/>
              <w:rPr>
                <w:rFonts w:ascii="Arial" w:hAnsi="Arial" w:cs="Arial"/>
                <w:b/>
                <w:kern w:val="24"/>
                <w:lang w:eastAsia="en-GB"/>
              </w:rPr>
            </w:pPr>
            <w:r w:rsidRPr="00711305">
              <w:rPr>
                <w:rFonts w:ascii="Arial" w:hAnsi="Arial" w:cs="Arial"/>
                <w:b/>
                <w:kern w:val="24"/>
                <w:lang w:eastAsia="en-GB"/>
              </w:rPr>
              <w:t>WEEK COMMENCING: (1)</w:t>
            </w:r>
          </w:p>
        </w:tc>
      </w:tr>
      <w:tr w:rsidR="006245C4" w:rsidRPr="00173047" w14:paraId="1970C0FA" w14:textId="77777777" w:rsidTr="00711305">
        <w:tc>
          <w:tcPr>
            <w:tcW w:w="14743" w:type="dxa"/>
            <w:gridSpan w:val="13"/>
            <w:shd w:val="clear" w:color="auto" w:fill="auto"/>
          </w:tcPr>
          <w:p w14:paraId="6E06E449" w14:textId="77777777" w:rsidR="006245C4" w:rsidRPr="00711305" w:rsidRDefault="006245C4" w:rsidP="006245C4">
            <w:pPr>
              <w:spacing w:before="120" w:after="120" w:line="240" w:lineRule="exact"/>
              <w:jc w:val="both"/>
              <w:rPr>
                <w:rFonts w:ascii="Arial" w:hAnsi="Arial" w:cs="Arial"/>
                <w:b/>
                <w:kern w:val="24"/>
                <w:lang w:eastAsia="en-GB"/>
              </w:rPr>
            </w:pPr>
          </w:p>
        </w:tc>
      </w:tr>
      <w:tr w:rsidR="006245C4" w:rsidRPr="00173047" w14:paraId="1AA61130" w14:textId="77777777" w:rsidTr="00711305">
        <w:tc>
          <w:tcPr>
            <w:tcW w:w="4395" w:type="dxa"/>
            <w:gridSpan w:val="2"/>
            <w:shd w:val="clear" w:color="auto" w:fill="auto"/>
            <w:vAlign w:val="center"/>
          </w:tcPr>
          <w:p w14:paraId="15A8056C" w14:textId="77777777" w:rsidR="006245C4" w:rsidRPr="00711305" w:rsidRDefault="006245C4" w:rsidP="00A20406">
            <w:pPr>
              <w:spacing w:before="240" w:line="240" w:lineRule="exact"/>
              <w:rPr>
                <w:rFonts w:ascii="Arial" w:hAnsi="Arial" w:cs="Arial"/>
                <w:b/>
                <w:kern w:val="24"/>
                <w:sz w:val="18"/>
                <w:szCs w:val="18"/>
                <w:lang w:eastAsia="en-GB"/>
              </w:rPr>
            </w:pPr>
            <w:r w:rsidRPr="00711305">
              <w:rPr>
                <w:rFonts w:ascii="Arial" w:hAnsi="Arial" w:cs="Arial"/>
                <w:b/>
                <w:caps/>
                <w:kern w:val="24"/>
                <w:sz w:val="18"/>
                <w:szCs w:val="18"/>
                <w:lang w:eastAsia="en-GB"/>
              </w:rPr>
              <w:t>Detailed Description of Task for which additional fee is sought</w:t>
            </w:r>
            <w:r w:rsidRPr="00711305">
              <w:rPr>
                <w:rFonts w:ascii="Arial" w:hAnsi="Arial" w:cs="Arial"/>
                <w:b/>
                <w:kern w:val="24"/>
                <w:sz w:val="18"/>
                <w:szCs w:val="18"/>
                <w:lang w:eastAsia="en-GB"/>
              </w:rPr>
              <w:t xml:space="preserve"> and the name of the person who gave the written instruction</w:t>
            </w:r>
          </w:p>
        </w:tc>
        <w:tc>
          <w:tcPr>
            <w:tcW w:w="851" w:type="dxa"/>
            <w:shd w:val="clear" w:color="auto" w:fill="auto"/>
            <w:vAlign w:val="center"/>
          </w:tcPr>
          <w:p w14:paraId="69E4C877"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MON</w:t>
            </w:r>
          </w:p>
        </w:tc>
        <w:tc>
          <w:tcPr>
            <w:tcW w:w="850" w:type="dxa"/>
            <w:shd w:val="clear" w:color="auto" w:fill="auto"/>
            <w:vAlign w:val="center"/>
          </w:tcPr>
          <w:p w14:paraId="08EB5AF8"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TUE</w:t>
            </w:r>
          </w:p>
        </w:tc>
        <w:tc>
          <w:tcPr>
            <w:tcW w:w="851" w:type="dxa"/>
            <w:gridSpan w:val="2"/>
            <w:shd w:val="clear" w:color="auto" w:fill="auto"/>
            <w:vAlign w:val="center"/>
          </w:tcPr>
          <w:p w14:paraId="480D987C"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WED</w:t>
            </w:r>
          </w:p>
        </w:tc>
        <w:tc>
          <w:tcPr>
            <w:tcW w:w="850" w:type="dxa"/>
            <w:shd w:val="clear" w:color="auto" w:fill="auto"/>
            <w:vAlign w:val="center"/>
          </w:tcPr>
          <w:p w14:paraId="4C9FB652"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THU</w:t>
            </w:r>
          </w:p>
        </w:tc>
        <w:tc>
          <w:tcPr>
            <w:tcW w:w="851" w:type="dxa"/>
            <w:shd w:val="clear" w:color="auto" w:fill="auto"/>
            <w:vAlign w:val="center"/>
          </w:tcPr>
          <w:p w14:paraId="2622497F"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FRI</w:t>
            </w:r>
          </w:p>
        </w:tc>
        <w:tc>
          <w:tcPr>
            <w:tcW w:w="850" w:type="dxa"/>
            <w:shd w:val="clear" w:color="auto" w:fill="auto"/>
            <w:vAlign w:val="center"/>
          </w:tcPr>
          <w:p w14:paraId="0C6A6196"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SAT</w:t>
            </w:r>
          </w:p>
        </w:tc>
        <w:tc>
          <w:tcPr>
            <w:tcW w:w="851" w:type="dxa"/>
            <w:shd w:val="clear" w:color="auto" w:fill="auto"/>
            <w:vAlign w:val="center"/>
          </w:tcPr>
          <w:p w14:paraId="682E5FCD"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SUN</w:t>
            </w:r>
          </w:p>
        </w:tc>
        <w:tc>
          <w:tcPr>
            <w:tcW w:w="1134" w:type="dxa"/>
            <w:shd w:val="clear" w:color="auto" w:fill="auto"/>
            <w:vAlign w:val="center"/>
          </w:tcPr>
          <w:p w14:paraId="561E3109"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TOTAL HOURS</w:t>
            </w:r>
          </w:p>
        </w:tc>
        <w:tc>
          <w:tcPr>
            <w:tcW w:w="1134" w:type="dxa"/>
            <w:shd w:val="clear" w:color="auto" w:fill="auto"/>
            <w:vAlign w:val="center"/>
          </w:tcPr>
          <w:p w14:paraId="5F4BFFE2"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AGREED HOURLY RATE</w:t>
            </w:r>
          </w:p>
        </w:tc>
        <w:tc>
          <w:tcPr>
            <w:tcW w:w="2126" w:type="dxa"/>
            <w:shd w:val="clear" w:color="auto" w:fill="auto"/>
            <w:vAlign w:val="center"/>
          </w:tcPr>
          <w:p w14:paraId="01A4643C" w14:textId="77777777" w:rsidR="006245C4" w:rsidRPr="00711305" w:rsidRDefault="006245C4" w:rsidP="00A20406">
            <w:pPr>
              <w:spacing w:before="240" w:line="240" w:lineRule="exact"/>
              <w:jc w:val="center"/>
              <w:rPr>
                <w:rFonts w:ascii="Arial" w:hAnsi="Arial" w:cs="Arial"/>
                <w:b/>
                <w:kern w:val="24"/>
                <w:lang w:eastAsia="en-GB"/>
              </w:rPr>
            </w:pPr>
            <w:r w:rsidRPr="00711305">
              <w:rPr>
                <w:rFonts w:ascii="Arial" w:hAnsi="Arial" w:cs="Arial"/>
                <w:b/>
                <w:kern w:val="24"/>
                <w:lang w:eastAsia="en-GB"/>
              </w:rPr>
              <w:t>TOTAL COST</w:t>
            </w:r>
          </w:p>
        </w:tc>
      </w:tr>
      <w:tr w:rsidR="006245C4" w:rsidRPr="00173047" w14:paraId="0B050F5C" w14:textId="77777777" w:rsidTr="00711305">
        <w:tc>
          <w:tcPr>
            <w:tcW w:w="4395" w:type="dxa"/>
            <w:gridSpan w:val="2"/>
            <w:shd w:val="clear" w:color="auto" w:fill="auto"/>
          </w:tcPr>
          <w:p w14:paraId="6FEE2B8A" w14:textId="77777777" w:rsidR="006245C4" w:rsidRPr="00711305" w:rsidRDefault="006245C4" w:rsidP="006245C4">
            <w:pPr>
              <w:spacing w:before="240" w:line="240" w:lineRule="exact"/>
              <w:jc w:val="both"/>
              <w:rPr>
                <w:rFonts w:ascii="Arial" w:hAnsi="Arial" w:cs="Arial"/>
                <w:b/>
                <w:caps/>
                <w:kern w:val="24"/>
                <w:sz w:val="18"/>
                <w:szCs w:val="18"/>
                <w:lang w:eastAsia="en-GB"/>
              </w:rPr>
            </w:pPr>
          </w:p>
        </w:tc>
        <w:tc>
          <w:tcPr>
            <w:tcW w:w="851" w:type="dxa"/>
            <w:shd w:val="clear" w:color="auto" w:fill="auto"/>
            <w:vAlign w:val="center"/>
          </w:tcPr>
          <w:p w14:paraId="1F092EF4" w14:textId="77777777" w:rsidR="006245C4" w:rsidRPr="00711305" w:rsidRDefault="006245C4">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Hrs</w:t>
            </w:r>
          </w:p>
        </w:tc>
        <w:tc>
          <w:tcPr>
            <w:tcW w:w="850" w:type="dxa"/>
            <w:shd w:val="clear" w:color="auto" w:fill="auto"/>
            <w:vAlign w:val="center"/>
          </w:tcPr>
          <w:p w14:paraId="3E5B1265" w14:textId="77777777" w:rsidR="006245C4" w:rsidRPr="00711305" w:rsidRDefault="006245C4">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Hrs</w:t>
            </w:r>
          </w:p>
        </w:tc>
        <w:tc>
          <w:tcPr>
            <w:tcW w:w="851" w:type="dxa"/>
            <w:gridSpan w:val="2"/>
            <w:shd w:val="clear" w:color="auto" w:fill="auto"/>
            <w:vAlign w:val="center"/>
          </w:tcPr>
          <w:p w14:paraId="46DD78AB" w14:textId="77777777" w:rsidR="006245C4" w:rsidRPr="00711305" w:rsidRDefault="006245C4">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Hrs</w:t>
            </w:r>
          </w:p>
        </w:tc>
        <w:tc>
          <w:tcPr>
            <w:tcW w:w="850" w:type="dxa"/>
            <w:shd w:val="clear" w:color="auto" w:fill="auto"/>
            <w:vAlign w:val="center"/>
          </w:tcPr>
          <w:p w14:paraId="396B1901" w14:textId="77777777" w:rsidR="006245C4" w:rsidRPr="00711305" w:rsidRDefault="006245C4">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Hrs</w:t>
            </w:r>
          </w:p>
        </w:tc>
        <w:tc>
          <w:tcPr>
            <w:tcW w:w="851" w:type="dxa"/>
            <w:shd w:val="clear" w:color="auto" w:fill="auto"/>
            <w:vAlign w:val="center"/>
          </w:tcPr>
          <w:p w14:paraId="5CAB0FE2" w14:textId="77777777" w:rsidR="006245C4" w:rsidRPr="00711305" w:rsidRDefault="006245C4">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Hrs</w:t>
            </w:r>
          </w:p>
        </w:tc>
        <w:tc>
          <w:tcPr>
            <w:tcW w:w="850" w:type="dxa"/>
            <w:shd w:val="clear" w:color="auto" w:fill="auto"/>
            <w:vAlign w:val="center"/>
          </w:tcPr>
          <w:p w14:paraId="298D26BF" w14:textId="77777777" w:rsidR="006245C4" w:rsidRPr="00711305" w:rsidRDefault="006245C4">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Hrs</w:t>
            </w:r>
          </w:p>
        </w:tc>
        <w:tc>
          <w:tcPr>
            <w:tcW w:w="851" w:type="dxa"/>
            <w:shd w:val="clear" w:color="auto" w:fill="auto"/>
            <w:vAlign w:val="center"/>
          </w:tcPr>
          <w:p w14:paraId="27143877" w14:textId="77777777" w:rsidR="006245C4" w:rsidRPr="00711305" w:rsidRDefault="006245C4">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Hrs</w:t>
            </w:r>
          </w:p>
        </w:tc>
        <w:tc>
          <w:tcPr>
            <w:tcW w:w="1134" w:type="dxa"/>
            <w:shd w:val="clear" w:color="auto" w:fill="auto"/>
            <w:vAlign w:val="center"/>
          </w:tcPr>
          <w:p w14:paraId="4DC70738" w14:textId="77777777" w:rsidR="006245C4" w:rsidRPr="00711305" w:rsidRDefault="006245C4" w:rsidP="00A20406">
            <w:pPr>
              <w:spacing w:before="240" w:line="240" w:lineRule="exact"/>
              <w:jc w:val="center"/>
              <w:rPr>
                <w:rFonts w:ascii="Arial" w:hAnsi="Arial" w:cs="Arial"/>
                <w:b/>
                <w:kern w:val="24"/>
                <w:sz w:val="18"/>
                <w:szCs w:val="18"/>
                <w:lang w:eastAsia="en-GB"/>
              </w:rPr>
            </w:pPr>
          </w:p>
        </w:tc>
        <w:tc>
          <w:tcPr>
            <w:tcW w:w="1134" w:type="dxa"/>
            <w:shd w:val="clear" w:color="auto" w:fill="auto"/>
            <w:vAlign w:val="center"/>
          </w:tcPr>
          <w:p w14:paraId="676CCEF3" w14:textId="77777777" w:rsidR="006245C4" w:rsidRPr="00711305" w:rsidRDefault="006245C4" w:rsidP="00A20406">
            <w:pPr>
              <w:spacing w:before="240" w:line="240" w:lineRule="exact"/>
              <w:jc w:val="center"/>
              <w:rPr>
                <w:rFonts w:ascii="Arial" w:hAnsi="Arial" w:cs="Arial"/>
                <w:b/>
                <w:kern w:val="24"/>
                <w:sz w:val="18"/>
                <w:szCs w:val="18"/>
                <w:lang w:eastAsia="en-GB"/>
              </w:rPr>
            </w:pPr>
            <w:r w:rsidRPr="00711305">
              <w:rPr>
                <w:rFonts w:ascii="Arial" w:hAnsi="Arial" w:cs="Arial"/>
                <w:b/>
                <w:kern w:val="24"/>
                <w:sz w:val="18"/>
                <w:szCs w:val="18"/>
                <w:lang w:eastAsia="en-GB"/>
              </w:rPr>
              <w:t>£</w:t>
            </w:r>
          </w:p>
        </w:tc>
        <w:tc>
          <w:tcPr>
            <w:tcW w:w="2126" w:type="dxa"/>
            <w:shd w:val="clear" w:color="auto" w:fill="auto"/>
            <w:vAlign w:val="center"/>
          </w:tcPr>
          <w:p w14:paraId="544C37C9" w14:textId="77777777" w:rsidR="006245C4" w:rsidRPr="00711305" w:rsidRDefault="006245C4" w:rsidP="00A20406">
            <w:pPr>
              <w:spacing w:before="240" w:line="240" w:lineRule="exact"/>
              <w:jc w:val="center"/>
              <w:rPr>
                <w:rFonts w:ascii="Arial" w:hAnsi="Arial" w:cs="Arial"/>
                <w:b/>
                <w:kern w:val="24"/>
                <w:lang w:eastAsia="en-GB"/>
              </w:rPr>
            </w:pPr>
            <w:r w:rsidRPr="00711305">
              <w:rPr>
                <w:rFonts w:ascii="Arial" w:hAnsi="Arial" w:cs="Arial"/>
                <w:b/>
                <w:kern w:val="24"/>
                <w:lang w:eastAsia="en-GB"/>
              </w:rPr>
              <w:t>£</w:t>
            </w:r>
          </w:p>
        </w:tc>
      </w:tr>
      <w:tr w:rsidR="006245C4" w:rsidRPr="00173047" w14:paraId="052EBD2E" w14:textId="77777777" w:rsidTr="00711305">
        <w:tc>
          <w:tcPr>
            <w:tcW w:w="4395" w:type="dxa"/>
            <w:gridSpan w:val="2"/>
            <w:shd w:val="clear" w:color="auto" w:fill="auto"/>
          </w:tcPr>
          <w:p w14:paraId="5C2B0121" w14:textId="77777777" w:rsidR="006245C4" w:rsidRPr="00711305" w:rsidRDefault="006245C4" w:rsidP="006245C4">
            <w:pPr>
              <w:spacing w:before="240" w:line="240" w:lineRule="exact"/>
              <w:jc w:val="both"/>
              <w:rPr>
                <w:rFonts w:ascii="Arial" w:hAnsi="Arial" w:cs="Arial"/>
                <w:b/>
                <w:caps/>
                <w:kern w:val="24"/>
                <w:lang w:eastAsia="en-GB"/>
              </w:rPr>
            </w:pPr>
          </w:p>
        </w:tc>
        <w:tc>
          <w:tcPr>
            <w:tcW w:w="851" w:type="dxa"/>
            <w:shd w:val="clear" w:color="auto" w:fill="auto"/>
          </w:tcPr>
          <w:p w14:paraId="78D73E7A"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7484D94F"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2791A9CE"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1A2C124A"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27C65B2E"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7FA4B352"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6C805928" w14:textId="77777777" w:rsidR="006245C4" w:rsidRPr="00711305"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12E943DA" w14:textId="77777777" w:rsidR="006245C4" w:rsidRPr="00711305"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19DCC077" w14:textId="77777777" w:rsidR="006245C4" w:rsidRPr="00711305"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44D04689" w14:textId="77777777" w:rsidR="006245C4" w:rsidRPr="00711305" w:rsidRDefault="006245C4" w:rsidP="006245C4">
            <w:pPr>
              <w:spacing w:before="240" w:line="240" w:lineRule="exact"/>
              <w:jc w:val="both"/>
              <w:rPr>
                <w:rFonts w:ascii="Arial" w:hAnsi="Arial" w:cs="Arial"/>
                <w:b/>
                <w:kern w:val="24"/>
                <w:lang w:eastAsia="en-GB"/>
              </w:rPr>
            </w:pPr>
          </w:p>
        </w:tc>
      </w:tr>
      <w:tr w:rsidR="006245C4" w:rsidRPr="00173047" w14:paraId="448817D7" w14:textId="77777777" w:rsidTr="00711305">
        <w:tc>
          <w:tcPr>
            <w:tcW w:w="12617" w:type="dxa"/>
            <w:gridSpan w:val="12"/>
            <w:shd w:val="clear" w:color="auto" w:fill="auto"/>
          </w:tcPr>
          <w:p w14:paraId="6D1C4528" w14:textId="77777777" w:rsidR="006245C4" w:rsidRPr="00711305"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7095F941" w14:textId="77777777" w:rsidR="006245C4" w:rsidRPr="00711305" w:rsidRDefault="006245C4" w:rsidP="006245C4">
            <w:pPr>
              <w:spacing w:before="240" w:line="240" w:lineRule="exact"/>
              <w:jc w:val="both"/>
              <w:rPr>
                <w:rFonts w:ascii="Arial" w:hAnsi="Arial" w:cs="Arial"/>
                <w:b/>
                <w:kern w:val="24"/>
                <w:lang w:eastAsia="en-GB"/>
              </w:rPr>
            </w:pPr>
          </w:p>
        </w:tc>
      </w:tr>
      <w:tr w:rsidR="006245C4" w:rsidRPr="00173047" w14:paraId="42BCF534" w14:textId="77777777" w:rsidTr="00711305">
        <w:tc>
          <w:tcPr>
            <w:tcW w:w="4395" w:type="dxa"/>
            <w:gridSpan w:val="2"/>
            <w:shd w:val="clear" w:color="auto" w:fill="auto"/>
          </w:tcPr>
          <w:p w14:paraId="34077C3B" w14:textId="77777777" w:rsidR="006245C4" w:rsidRPr="00711305" w:rsidRDefault="006245C4" w:rsidP="006245C4">
            <w:pPr>
              <w:spacing w:before="240" w:line="240" w:lineRule="exact"/>
              <w:jc w:val="both"/>
              <w:rPr>
                <w:rFonts w:ascii="Arial" w:hAnsi="Arial" w:cs="Arial"/>
                <w:b/>
                <w:caps/>
                <w:kern w:val="24"/>
                <w:lang w:eastAsia="en-GB"/>
              </w:rPr>
            </w:pPr>
          </w:p>
        </w:tc>
        <w:tc>
          <w:tcPr>
            <w:tcW w:w="851" w:type="dxa"/>
            <w:shd w:val="clear" w:color="auto" w:fill="auto"/>
          </w:tcPr>
          <w:p w14:paraId="1E35B735"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0DC22295"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6BB555B0"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26A53D8C"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2C36DA09"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4F574B42"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62EF0176" w14:textId="77777777" w:rsidR="006245C4" w:rsidRPr="00711305"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0617E795" w14:textId="77777777" w:rsidR="006245C4" w:rsidRPr="00711305"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5E1BFF31" w14:textId="77777777" w:rsidR="006245C4" w:rsidRPr="00711305"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7319E040" w14:textId="77777777" w:rsidR="006245C4" w:rsidRPr="00711305" w:rsidRDefault="006245C4" w:rsidP="006245C4">
            <w:pPr>
              <w:spacing w:before="240" w:line="240" w:lineRule="exact"/>
              <w:jc w:val="both"/>
              <w:rPr>
                <w:rFonts w:ascii="Arial" w:hAnsi="Arial" w:cs="Arial"/>
                <w:b/>
                <w:kern w:val="24"/>
                <w:lang w:eastAsia="en-GB"/>
              </w:rPr>
            </w:pPr>
          </w:p>
        </w:tc>
      </w:tr>
      <w:tr w:rsidR="006245C4" w:rsidRPr="00173047" w14:paraId="3631F21B" w14:textId="77777777" w:rsidTr="00711305">
        <w:tc>
          <w:tcPr>
            <w:tcW w:w="14743" w:type="dxa"/>
            <w:gridSpan w:val="13"/>
            <w:shd w:val="clear" w:color="auto" w:fill="auto"/>
          </w:tcPr>
          <w:p w14:paraId="6617B2C4" w14:textId="77777777" w:rsidR="006245C4" w:rsidRPr="00711305" w:rsidRDefault="006245C4" w:rsidP="006245C4">
            <w:pPr>
              <w:spacing w:before="240" w:line="240" w:lineRule="exact"/>
              <w:jc w:val="both"/>
              <w:rPr>
                <w:rFonts w:ascii="Arial" w:hAnsi="Arial" w:cs="Arial"/>
                <w:b/>
                <w:kern w:val="24"/>
                <w:lang w:eastAsia="en-GB"/>
              </w:rPr>
            </w:pPr>
          </w:p>
        </w:tc>
      </w:tr>
      <w:tr w:rsidR="006245C4" w:rsidRPr="00173047" w14:paraId="6EEAD804" w14:textId="77777777" w:rsidTr="00711305">
        <w:tc>
          <w:tcPr>
            <w:tcW w:w="4395" w:type="dxa"/>
            <w:gridSpan w:val="2"/>
            <w:shd w:val="clear" w:color="auto" w:fill="auto"/>
          </w:tcPr>
          <w:p w14:paraId="3521B4AD" w14:textId="77777777" w:rsidR="006245C4" w:rsidRPr="00711305" w:rsidRDefault="006245C4" w:rsidP="006245C4">
            <w:pPr>
              <w:spacing w:before="240" w:line="240" w:lineRule="exact"/>
              <w:jc w:val="both"/>
              <w:rPr>
                <w:rFonts w:ascii="Arial" w:hAnsi="Arial" w:cs="Arial"/>
                <w:b/>
                <w:caps/>
                <w:kern w:val="24"/>
                <w:lang w:eastAsia="en-GB"/>
              </w:rPr>
            </w:pPr>
            <w:r w:rsidRPr="00711305">
              <w:rPr>
                <w:rFonts w:ascii="Arial" w:hAnsi="Arial" w:cs="Arial"/>
                <w:b/>
                <w:caps/>
                <w:kern w:val="24"/>
                <w:lang w:eastAsia="en-GB"/>
              </w:rPr>
              <w:t>HOURS:</w:t>
            </w:r>
          </w:p>
        </w:tc>
        <w:tc>
          <w:tcPr>
            <w:tcW w:w="851" w:type="dxa"/>
            <w:shd w:val="clear" w:color="auto" w:fill="auto"/>
          </w:tcPr>
          <w:p w14:paraId="691D1388"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1B833B93"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149130D9"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210BC263"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5B2D035D" w14:textId="77777777" w:rsidR="006245C4" w:rsidRPr="00711305"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68E6F7DA" w14:textId="77777777" w:rsidR="006245C4" w:rsidRPr="00711305"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7FBF43B4" w14:textId="77777777" w:rsidR="006245C4" w:rsidRPr="00711305"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6795449A" w14:textId="77777777" w:rsidR="006245C4" w:rsidRPr="00711305"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6475BDA8" w14:textId="77777777" w:rsidR="006245C4" w:rsidRPr="00711305"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13F9BD96" w14:textId="77777777" w:rsidR="006245C4" w:rsidRPr="00711305" w:rsidRDefault="006245C4" w:rsidP="006245C4">
            <w:pPr>
              <w:spacing w:before="240" w:line="240" w:lineRule="exact"/>
              <w:jc w:val="both"/>
              <w:rPr>
                <w:rFonts w:ascii="Arial" w:hAnsi="Arial" w:cs="Arial"/>
                <w:b/>
                <w:kern w:val="24"/>
                <w:lang w:eastAsia="en-GB"/>
              </w:rPr>
            </w:pPr>
          </w:p>
        </w:tc>
      </w:tr>
      <w:tr w:rsidR="006245C4" w:rsidRPr="00173047" w14:paraId="75499148" w14:textId="77777777" w:rsidTr="00711305">
        <w:tc>
          <w:tcPr>
            <w:tcW w:w="6947" w:type="dxa"/>
            <w:gridSpan w:val="6"/>
            <w:shd w:val="clear" w:color="auto" w:fill="auto"/>
          </w:tcPr>
          <w:p w14:paraId="426DF7F5" w14:textId="77777777" w:rsidR="006245C4" w:rsidRPr="00711305" w:rsidRDefault="006245C4" w:rsidP="006245C4">
            <w:pPr>
              <w:spacing w:before="240" w:line="240" w:lineRule="exact"/>
              <w:jc w:val="both"/>
              <w:rPr>
                <w:rFonts w:ascii="Arial" w:hAnsi="Arial" w:cs="Arial"/>
                <w:b/>
                <w:kern w:val="24"/>
                <w:lang w:eastAsia="en-GB"/>
              </w:rPr>
            </w:pPr>
            <w:r w:rsidRPr="00711305">
              <w:rPr>
                <w:rFonts w:ascii="Arial" w:hAnsi="Arial" w:cs="Arial"/>
                <w:b/>
                <w:kern w:val="24"/>
                <w:lang w:eastAsia="en-GB"/>
              </w:rPr>
              <w:t>SIGNED:</w:t>
            </w:r>
          </w:p>
        </w:tc>
        <w:tc>
          <w:tcPr>
            <w:tcW w:w="7796" w:type="dxa"/>
            <w:gridSpan w:val="7"/>
            <w:shd w:val="clear" w:color="auto" w:fill="auto"/>
          </w:tcPr>
          <w:p w14:paraId="0FCE3811" w14:textId="77777777" w:rsidR="006245C4" w:rsidRPr="00711305" w:rsidRDefault="006245C4" w:rsidP="006245C4">
            <w:pPr>
              <w:spacing w:before="240" w:line="240" w:lineRule="exact"/>
              <w:jc w:val="both"/>
              <w:rPr>
                <w:rFonts w:ascii="Arial" w:hAnsi="Arial" w:cs="Arial"/>
                <w:b/>
                <w:kern w:val="24"/>
                <w:lang w:eastAsia="en-GB"/>
              </w:rPr>
            </w:pPr>
            <w:r w:rsidRPr="00711305">
              <w:rPr>
                <w:rFonts w:ascii="Arial" w:hAnsi="Arial" w:cs="Arial"/>
                <w:b/>
                <w:kern w:val="24"/>
                <w:lang w:eastAsia="en-GB"/>
              </w:rPr>
              <w:t>CHECKED BY:</w:t>
            </w:r>
          </w:p>
        </w:tc>
      </w:tr>
    </w:tbl>
    <w:p w14:paraId="22575E56" w14:textId="77777777" w:rsidR="006245C4" w:rsidRPr="00711305" w:rsidRDefault="006245C4" w:rsidP="006245C4">
      <w:pPr>
        <w:spacing w:line="240" w:lineRule="exact"/>
        <w:ind w:left="-851"/>
        <w:rPr>
          <w:rFonts w:ascii="Arial" w:hAnsi="Arial" w:cs="Arial"/>
          <w:kern w:val="24"/>
          <w:lang w:eastAsia="en-GB"/>
        </w:rPr>
      </w:pPr>
    </w:p>
    <w:p w14:paraId="5968E87F" w14:textId="41BB8F7E" w:rsidR="003D256C" w:rsidRPr="00FE0E4D" w:rsidRDefault="006245C4" w:rsidP="00711305">
      <w:pPr>
        <w:spacing w:line="240" w:lineRule="exact"/>
        <w:ind w:left="-450"/>
        <w:jc w:val="both"/>
        <w:rPr>
          <w:rFonts w:ascii="Arial" w:hAnsi="Arial" w:cs="Arial"/>
          <w:color w:val="000000"/>
          <w:sz w:val="22"/>
          <w:szCs w:val="22"/>
        </w:rPr>
      </w:pPr>
      <w:r w:rsidRPr="00711305">
        <w:rPr>
          <w:rFonts w:ascii="Arial" w:hAnsi="Arial" w:cs="Arial"/>
          <w:kern w:val="24"/>
          <w:sz w:val="14"/>
          <w:szCs w:val="14"/>
          <w:lang w:eastAsia="en-GB"/>
        </w:rPr>
        <w:t>This Timesheet must be submitted in a reasonable time to London Councils, and in any event, no later than the first working day in the calendar month after the month that the Additional Services were provided under Condition 2.8)</w:t>
      </w:r>
      <w:r w:rsidR="00A20406" w:rsidRPr="00711305">
        <w:rPr>
          <w:rFonts w:ascii="Arial" w:hAnsi="Arial" w:cs="Arial"/>
          <w:kern w:val="24"/>
          <w:sz w:val="14"/>
          <w:szCs w:val="14"/>
          <w:lang w:eastAsia="en-GB"/>
        </w:rPr>
        <w:t xml:space="preserve">. </w:t>
      </w:r>
      <w:r w:rsidRPr="00711305">
        <w:rPr>
          <w:rFonts w:ascii="Arial" w:hAnsi="Arial" w:cs="Arial"/>
          <w:kern w:val="24"/>
          <w:sz w:val="14"/>
          <w:szCs w:val="14"/>
          <w:lang w:eastAsia="en-GB"/>
        </w:rPr>
        <w:t>This Timesheet must be accompanied by copies of the instructions requiring the Consultant to provide Additional Services, in accordance with the Agreement</w:t>
      </w:r>
      <w:r w:rsidR="00A20406" w:rsidRPr="00711305">
        <w:rPr>
          <w:rFonts w:ascii="Arial" w:hAnsi="Arial" w:cs="Arial"/>
          <w:kern w:val="24"/>
          <w:sz w:val="14"/>
          <w:szCs w:val="14"/>
          <w:lang w:eastAsia="en-GB"/>
        </w:rPr>
        <w:t xml:space="preserve">. </w:t>
      </w:r>
      <w:r w:rsidRPr="00711305">
        <w:rPr>
          <w:rFonts w:ascii="Arial" w:hAnsi="Arial" w:cs="Arial"/>
          <w:kern w:val="24"/>
          <w:sz w:val="14"/>
          <w:szCs w:val="14"/>
          <w:lang w:eastAsia="en-GB"/>
        </w:rPr>
        <w:t>Any failure on the part of the Consultant to provide copies of any such instructions will render this Timesheet incomplete and London Councils shall not be obliged to consider it or to pay the sum, or sums, applied for until the Consultant provides the missing instructions</w:t>
      </w:r>
      <w:r w:rsidR="00A20406" w:rsidRPr="00711305">
        <w:rPr>
          <w:rFonts w:ascii="Arial" w:hAnsi="Arial" w:cs="Arial"/>
          <w:kern w:val="24"/>
          <w:sz w:val="14"/>
          <w:szCs w:val="14"/>
          <w:lang w:eastAsia="en-GB"/>
        </w:rPr>
        <w:t xml:space="preserve">. </w:t>
      </w:r>
      <w:r w:rsidRPr="00711305">
        <w:rPr>
          <w:rFonts w:ascii="Arial" w:hAnsi="Arial" w:cs="Arial"/>
          <w:kern w:val="24"/>
          <w:sz w:val="14"/>
          <w:szCs w:val="14"/>
          <w:lang w:eastAsia="en-GB"/>
        </w:rPr>
        <w:t>On provision of any such missing instruction, or instructions, to London Councils, that is, or are, in compliance with the Agreement, London Councils shall be obliged to consider making payment to the Consultant of the sums applied for under the Agreement providing London Councils receives the same in a reasonable time.</w:t>
      </w:r>
    </w:p>
    <w:sectPr w:rsidR="003D256C" w:rsidRPr="00FE0E4D" w:rsidSect="006245C4">
      <w:footerReference w:type="default" r:id="rId18"/>
      <w:headerReference w:type="first" r:id="rId19"/>
      <w:footerReference w:type="first" r:id="rId20"/>
      <w:pgSz w:w="16838" w:h="11906" w:orient="landscape"/>
      <w:pgMar w:top="1134" w:right="1134" w:bottom="1134"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15B4" w14:textId="77777777" w:rsidR="00125680" w:rsidRDefault="00125680">
      <w:r>
        <w:separator/>
      </w:r>
    </w:p>
  </w:endnote>
  <w:endnote w:type="continuationSeparator" w:id="0">
    <w:p w14:paraId="6FA402F5" w14:textId="77777777" w:rsidR="00125680" w:rsidRDefault="0012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033" w14:textId="77777777" w:rsidR="00125680" w:rsidRPr="000C1B4E" w:rsidRDefault="0012568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11</w:t>
    </w:r>
    <w:r w:rsidRPr="000C1B4E">
      <w:rPr>
        <w:rFonts w:ascii="Arial" w:hAnsi="Arial" w:cs="Arial"/>
        <w:b/>
        <w:noProof/>
      </w:rPr>
      <w:fldChar w:fldCharType="end"/>
    </w:r>
  </w:p>
  <w:p w14:paraId="1E31BFAD" w14:textId="77777777" w:rsidR="00125680" w:rsidRPr="001600D4" w:rsidRDefault="00125680" w:rsidP="009A1F23">
    <w:pPr>
      <w:pStyle w:val="Footer"/>
      <w:rPr>
        <w:rFonts w:ascii="Arial" w:hAnsi="Arial" w:cs="Arial"/>
        <w:b/>
        <w:color w:val="FF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676C" w14:textId="77777777" w:rsidR="00125680" w:rsidRPr="00186C8B" w:rsidRDefault="00125680"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14:paraId="56B57246" w14:textId="77777777" w:rsidR="00125680" w:rsidRPr="00401541" w:rsidRDefault="00125680" w:rsidP="0040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96B" w14:textId="77777777" w:rsidR="00125680" w:rsidRPr="005249D5" w:rsidRDefault="00125680">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Pr>
        <w:rFonts w:ascii="Calibri" w:hAnsi="Calibri"/>
        <w:noProof/>
        <w:sz w:val="16"/>
        <w:szCs w:val="16"/>
      </w:rPr>
      <w:t>10</w:t>
    </w:r>
    <w:r w:rsidRPr="005249D5">
      <w:rPr>
        <w:rFonts w:ascii="Calibri" w:hAnsi="Calibri"/>
        <w:noProof/>
        <w:sz w:val="16"/>
        <w:szCs w:val="16"/>
      </w:rPr>
      <w:fldChar w:fldCharType="end"/>
    </w:r>
  </w:p>
  <w:p w14:paraId="0AE8D31C" w14:textId="77777777" w:rsidR="00125680" w:rsidRPr="005249D5" w:rsidRDefault="00125680">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9D0" w14:textId="77777777" w:rsidR="00125680" w:rsidRPr="001802A5" w:rsidRDefault="00125680">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Pr>
        <w:rFonts w:ascii="Calibri" w:hAnsi="Calibri"/>
        <w:noProof/>
        <w:sz w:val="16"/>
        <w:szCs w:val="16"/>
      </w:rPr>
      <w:t>20</w:t>
    </w:r>
    <w:r w:rsidRPr="001802A5">
      <w:rPr>
        <w:rFonts w:ascii="Calibri" w:hAnsi="Calibri"/>
        <w:noProof/>
        <w:sz w:val="16"/>
        <w:szCs w:val="16"/>
      </w:rPr>
      <w:fldChar w:fldCharType="end"/>
    </w:r>
  </w:p>
  <w:p w14:paraId="6EFE4139" w14:textId="77777777" w:rsidR="00125680" w:rsidRPr="001802A5" w:rsidRDefault="00125680">
    <w:pPr>
      <w:pStyle w:val="Footer"/>
      <w:jc w:val="center"/>
      <w:rPr>
        <w:rFonts w:ascii="Calibri" w:hAnsi="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305" w14:textId="77777777" w:rsidR="00125680" w:rsidRPr="000C1B4E" w:rsidRDefault="0012568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10</w:t>
    </w:r>
    <w:r w:rsidRPr="000C1B4E">
      <w:rPr>
        <w:rFonts w:ascii="Arial" w:hAnsi="Arial" w:cs="Arial"/>
        <w:b/>
        <w:noProof/>
      </w:rPr>
      <w:fldChar w:fldCharType="end"/>
    </w:r>
  </w:p>
  <w:p w14:paraId="3C3BDF91" w14:textId="77777777" w:rsidR="00125680" w:rsidRPr="001600D4" w:rsidRDefault="00125680"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1186" w14:textId="77777777" w:rsidR="00125680" w:rsidRDefault="00125680"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14:paraId="1AAF3718" w14:textId="77777777" w:rsidR="00125680" w:rsidRPr="00B02DF3" w:rsidRDefault="00125680">
    <w:pPr>
      <w:pStyle w:val="Footer"/>
      <w:jc w:val="center"/>
      <w:rPr>
        <w:rFonts w:ascii="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91CB" w14:textId="77777777" w:rsidR="00125680" w:rsidRDefault="00125680">
      <w:r>
        <w:separator/>
      </w:r>
    </w:p>
  </w:footnote>
  <w:footnote w:type="continuationSeparator" w:id="0">
    <w:p w14:paraId="1F965FBD" w14:textId="77777777" w:rsidR="00125680" w:rsidRDefault="0012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18D7" w14:textId="77777777" w:rsidR="00125680" w:rsidRDefault="0012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78C3" w14:textId="77777777" w:rsidR="00125680" w:rsidRDefault="00125680" w:rsidP="009306E3">
    <w:pPr>
      <w:pStyle w:val="Header"/>
      <w:jc w:val="right"/>
    </w:pPr>
  </w:p>
  <w:p w14:paraId="05B2BB04" w14:textId="77777777" w:rsidR="00125680" w:rsidRPr="00FF1511" w:rsidRDefault="00125680" w:rsidP="009306E3">
    <w:pPr>
      <w:pStyle w:val="Header"/>
      <w:jc w:val="right"/>
    </w:pPr>
    <w:r>
      <w:rPr>
        <w:rFonts w:ascii="Calibri" w:hAnsi="Calibri" w:cs="Calibri"/>
        <w:noProof/>
        <w:lang w:eastAsia="en-GB"/>
      </w:rPr>
      <w:drawing>
        <wp:inline distT="0" distB="0" distL="0" distR="0" wp14:anchorId="0FB1E113" wp14:editId="361448B4">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4517A7"/>
    <w:multiLevelType w:val="hybridMultilevel"/>
    <w:tmpl w:val="1BCA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0"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1"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6"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19"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2"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3"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25"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CE5699"/>
    <w:multiLevelType w:val="multilevel"/>
    <w:tmpl w:val="D23AADC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7529CD"/>
    <w:multiLevelType w:val="multilevel"/>
    <w:tmpl w:val="35D44E6A"/>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43" w15:restartNumberingAfterBreak="0">
    <w:nsid w:val="79C70C70"/>
    <w:multiLevelType w:val="hybridMultilevel"/>
    <w:tmpl w:val="8ED6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16cid:durableId="770003864">
    <w:abstractNumId w:val="17"/>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16cid:durableId="1768841735">
    <w:abstractNumId w:val="36"/>
  </w:num>
  <w:num w:numId="3" w16cid:durableId="1215390926">
    <w:abstractNumId w:val="39"/>
  </w:num>
  <w:num w:numId="4" w16cid:durableId="325090004">
    <w:abstractNumId w:val="19"/>
  </w:num>
  <w:num w:numId="5" w16cid:durableId="765729403">
    <w:abstractNumId w:val="20"/>
  </w:num>
  <w:num w:numId="6" w16cid:durableId="1614677355">
    <w:abstractNumId w:val="31"/>
  </w:num>
  <w:num w:numId="7" w16cid:durableId="1937786303">
    <w:abstractNumId w:val="26"/>
  </w:num>
  <w:num w:numId="8" w16cid:durableId="755976943">
    <w:abstractNumId w:val="9"/>
  </w:num>
  <w:num w:numId="9" w16cid:durableId="2029289029">
    <w:abstractNumId w:val="13"/>
  </w:num>
  <w:num w:numId="10" w16cid:durableId="1764062675">
    <w:abstractNumId w:val="16"/>
  </w:num>
  <w:num w:numId="11" w16cid:durableId="537161283">
    <w:abstractNumId w:val="0"/>
  </w:num>
  <w:num w:numId="12" w16cid:durableId="98566690">
    <w:abstractNumId w:val="22"/>
  </w:num>
  <w:num w:numId="13" w16cid:durableId="2099405767">
    <w:abstractNumId w:val="23"/>
  </w:num>
  <w:num w:numId="14" w16cid:durableId="1768306985">
    <w:abstractNumId w:val="38"/>
  </w:num>
  <w:num w:numId="15" w16cid:durableId="402484607">
    <w:abstractNumId w:val="24"/>
  </w:num>
  <w:num w:numId="16" w16cid:durableId="2015302067">
    <w:abstractNumId w:val="2"/>
  </w:num>
  <w:num w:numId="17" w16cid:durableId="218715115">
    <w:abstractNumId w:val="30"/>
  </w:num>
  <w:num w:numId="18" w16cid:durableId="142045690">
    <w:abstractNumId w:val="11"/>
  </w:num>
  <w:num w:numId="19" w16cid:durableId="752624779">
    <w:abstractNumId w:val="42"/>
  </w:num>
  <w:num w:numId="20" w16cid:durableId="311058154">
    <w:abstractNumId w:val="1"/>
  </w:num>
  <w:num w:numId="21" w16cid:durableId="1547176028">
    <w:abstractNumId w:val="35"/>
  </w:num>
  <w:num w:numId="22" w16cid:durableId="2113431210">
    <w:abstractNumId w:val="15"/>
  </w:num>
  <w:num w:numId="23" w16cid:durableId="569461643">
    <w:abstractNumId w:val="21"/>
  </w:num>
  <w:num w:numId="24" w16cid:durableId="735394142">
    <w:abstractNumId w:val="12"/>
  </w:num>
  <w:num w:numId="25" w16cid:durableId="2107260861">
    <w:abstractNumId w:val="6"/>
  </w:num>
  <w:num w:numId="26" w16cid:durableId="1218473958">
    <w:abstractNumId w:val="28"/>
  </w:num>
  <w:num w:numId="27" w16cid:durableId="535234670">
    <w:abstractNumId w:val="14"/>
  </w:num>
  <w:num w:numId="28" w16cid:durableId="2034185797">
    <w:abstractNumId w:val="7"/>
  </w:num>
  <w:num w:numId="29" w16cid:durableId="2042048463">
    <w:abstractNumId w:val="25"/>
  </w:num>
  <w:num w:numId="30" w16cid:durableId="2014840392">
    <w:abstractNumId w:val="8"/>
  </w:num>
  <w:num w:numId="31" w16cid:durableId="1641349246">
    <w:abstractNumId w:val="33"/>
  </w:num>
  <w:num w:numId="32" w16cid:durableId="873923648">
    <w:abstractNumId w:val="4"/>
  </w:num>
  <w:num w:numId="33" w16cid:durableId="875502296">
    <w:abstractNumId w:val="5"/>
  </w:num>
  <w:num w:numId="34" w16cid:durableId="995256884">
    <w:abstractNumId w:val="18"/>
  </w:num>
  <w:num w:numId="35" w16cid:durableId="552036066">
    <w:abstractNumId w:val="10"/>
  </w:num>
  <w:num w:numId="36" w16cid:durableId="1075854891">
    <w:abstractNumId w:val="37"/>
  </w:num>
  <w:num w:numId="37" w16cid:durableId="1609966535">
    <w:abstractNumId w:val="41"/>
  </w:num>
  <w:num w:numId="38" w16cid:durableId="904607093">
    <w:abstractNumId w:val="32"/>
  </w:num>
  <w:num w:numId="39" w16cid:durableId="853417522">
    <w:abstractNumId w:val="27"/>
  </w:num>
  <w:num w:numId="40" w16cid:durableId="2069764278">
    <w:abstractNumId w:val="44"/>
  </w:num>
  <w:num w:numId="41" w16cid:durableId="362176211">
    <w:abstractNumId w:val="40"/>
  </w:num>
  <w:num w:numId="42" w16cid:durableId="1857646208">
    <w:abstractNumId w:val="34"/>
  </w:num>
  <w:num w:numId="43" w16cid:durableId="1990748309">
    <w:abstractNumId w:val="45"/>
  </w:num>
  <w:num w:numId="44" w16cid:durableId="755052179">
    <w:abstractNumId w:val="29"/>
  </w:num>
  <w:num w:numId="45" w16cid:durableId="864517713">
    <w:abstractNumId w:val="43"/>
  </w:num>
  <w:num w:numId="46" w16cid:durableId="98454877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854"/>
    <w:rsid w:val="00000B29"/>
    <w:rsid w:val="0000167E"/>
    <w:rsid w:val="00003F21"/>
    <w:rsid w:val="000044CF"/>
    <w:rsid w:val="00006847"/>
    <w:rsid w:val="00027700"/>
    <w:rsid w:val="000312CA"/>
    <w:rsid w:val="000357B4"/>
    <w:rsid w:val="00036751"/>
    <w:rsid w:val="00041786"/>
    <w:rsid w:val="00042487"/>
    <w:rsid w:val="000470AD"/>
    <w:rsid w:val="00050837"/>
    <w:rsid w:val="00051B3E"/>
    <w:rsid w:val="000551F6"/>
    <w:rsid w:val="00055EED"/>
    <w:rsid w:val="00064663"/>
    <w:rsid w:val="000723A7"/>
    <w:rsid w:val="00094869"/>
    <w:rsid w:val="000A1CEB"/>
    <w:rsid w:val="000A56D7"/>
    <w:rsid w:val="000B371A"/>
    <w:rsid w:val="000B5122"/>
    <w:rsid w:val="000B57A4"/>
    <w:rsid w:val="000B5E82"/>
    <w:rsid w:val="000B67CB"/>
    <w:rsid w:val="000B6F21"/>
    <w:rsid w:val="000B7FB9"/>
    <w:rsid w:val="000C1B4E"/>
    <w:rsid w:val="000C1F6B"/>
    <w:rsid w:val="000C3645"/>
    <w:rsid w:val="000C751A"/>
    <w:rsid w:val="000C7A06"/>
    <w:rsid w:val="000D1741"/>
    <w:rsid w:val="000D1ADF"/>
    <w:rsid w:val="000D2D2B"/>
    <w:rsid w:val="000D5318"/>
    <w:rsid w:val="000D5C35"/>
    <w:rsid w:val="000E3005"/>
    <w:rsid w:val="000E4D6B"/>
    <w:rsid w:val="000E736F"/>
    <w:rsid w:val="000F064E"/>
    <w:rsid w:val="000F1E70"/>
    <w:rsid w:val="000F3566"/>
    <w:rsid w:val="00107689"/>
    <w:rsid w:val="0011063C"/>
    <w:rsid w:val="00111F26"/>
    <w:rsid w:val="001168B3"/>
    <w:rsid w:val="00125680"/>
    <w:rsid w:val="001257BD"/>
    <w:rsid w:val="00126600"/>
    <w:rsid w:val="00140B20"/>
    <w:rsid w:val="00141488"/>
    <w:rsid w:val="00143C70"/>
    <w:rsid w:val="00147991"/>
    <w:rsid w:val="00147FCA"/>
    <w:rsid w:val="00151C7E"/>
    <w:rsid w:val="0015398C"/>
    <w:rsid w:val="0015586C"/>
    <w:rsid w:val="001600D4"/>
    <w:rsid w:val="00160EA9"/>
    <w:rsid w:val="001611DC"/>
    <w:rsid w:val="0016123E"/>
    <w:rsid w:val="0016438B"/>
    <w:rsid w:val="001729A9"/>
    <w:rsid w:val="00173047"/>
    <w:rsid w:val="00173FE0"/>
    <w:rsid w:val="00182924"/>
    <w:rsid w:val="001862C8"/>
    <w:rsid w:val="0019527C"/>
    <w:rsid w:val="0019720E"/>
    <w:rsid w:val="00197A2F"/>
    <w:rsid w:val="001A3DAC"/>
    <w:rsid w:val="001A6114"/>
    <w:rsid w:val="001B2F4A"/>
    <w:rsid w:val="001B631C"/>
    <w:rsid w:val="001C03EE"/>
    <w:rsid w:val="001C1BBD"/>
    <w:rsid w:val="001C2229"/>
    <w:rsid w:val="001C68A8"/>
    <w:rsid w:val="001D5556"/>
    <w:rsid w:val="001E0305"/>
    <w:rsid w:val="001E133F"/>
    <w:rsid w:val="001E1906"/>
    <w:rsid w:val="001E4983"/>
    <w:rsid w:val="001F090B"/>
    <w:rsid w:val="001F3411"/>
    <w:rsid w:val="001F7A6A"/>
    <w:rsid w:val="002028F6"/>
    <w:rsid w:val="0020379F"/>
    <w:rsid w:val="00205F8B"/>
    <w:rsid w:val="00206A91"/>
    <w:rsid w:val="0021054A"/>
    <w:rsid w:val="00213776"/>
    <w:rsid w:val="00214D65"/>
    <w:rsid w:val="00217B1D"/>
    <w:rsid w:val="002252D8"/>
    <w:rsid w:val="002271C7"/>
    <w:rsid w:val="002278D4"/>
    <w:rsid w:val="002322BB"/>
    <w:rsid w:val="00233858"/>
    <w:rsid w:val="00233C0F"/>
    <w:rsid w:val="00234345"/>
    <w:rsid w:val="0023498A"/>
    <w:rsid w:val="002354E2"/>
    <w:rsid w:val="002377DA"/>
    <w:rsid w:val="0024311C"/>
    <w:rsid w:val="00247E51"/>
    <w:rsid w:val="002516DC"/>
    <w:rsid w:val="0025216C"/>
    <w:rsid w:val="00257C37"/>
    <w:rsid w:val="00261E50"/>
    <w:rsid w:val="00265898"/>
    <w:rsid w:val="00273F77"/>
    <w:rsid w:val="0027565D"/>
    <w:rsid w:val="00276168"/>
    <w:rsid w:val="00277196"/>
    <w:rsid w:val="0028400B"/>
    <w:rsid w:val="002907F0"/>
    <w:rsid w:val="00290931"/>
    <w:rsid w:val="0029523B"/>
    <w:rsid w:val="00297504"/>
    <w:rsid w:val="002A2968"/>
    <w:rsid w:val="002A4134"/>
    <w:rsid w:val="002A6142"/>
    <w:rsid w:val="002B106B"/>
    <w:rsid w:val="002C4A0D"/>
    <w:rsid w:val="002D0CC0"/>
    <w:rsid w:val="002D46E3"/>
    <w:rsid w:val="002E1648"/>
    <w:rsid w:val="002E63E6"/>
    <w:rsid w:val="002E6875"/>
    <w:rsid w:val="002F44E9"/>
    <w:rsid w:val="002F61E0"/>
    <w:rsid w:val="002F6F87"/>
    <w:rsid w:val="00302F60"/>
    <w:rsid w:val="00305E0A"/>
    <w:rsid w:val="00311B43"/>
    <w:rsid w:val="00314ED0"/>
    <w:rsid w:val="00316073"/>
    <w:rsid w:val="00316785"/>
    <w:rsid w:val="00316790"/>
    <w:rsid w:val="003220A1"/>
    <w:rsid w:val="0032396E"/>
    <w:rsid w:val="0033036D"/>
    <w:rsid w:val="003311DA"/>
    <w:rsid w:val="00331EF5"/>
    <w:rsid w:val="00335D9B"/>
    <w:rsid w:val="003361C2"/>
    <w:rsid w:val="003409B2"/>
    <w:rsid w:val="00341F3F"/>
    <w:rsid w:val="00346D22"/>
    <w:rsid w:val="00347E09"/>
    <w:rsid w:val="00351528"/>
    <w:rsid w:val="00354537"/>
    <w:rsid w:val="00361208"/>
    <w:rsid w:val="003668D7"/>
    <w:rsid w:val="00367F19"/>
    <w:rsid w:val="00372B91"/>
    <w:rsid w:val="0037447B"/>
    <w:rsid w:val="003839D2"/>
    <w:rsid w:val="0039472E"/>
    <w:rsid w:val="00395610"/>
    <w:rsid w:val="003A5C61"/>
    <w:rsid w:val="003A6244"/>
    <w:rsid w:val="003B1FA7"/>
    <w:rsid w:val="003B2C37"/>
    <w:rsid w:val="003B3C33"/>
    <w:rsid w:val="003B6A2D"/>
    <w:rsid w:val="003B7024"/>
    <w:rsid w:val="003C1DDC"/>
    <w:rsid w:val="003C473A"/>
    <w:rsid w:val="003D0464"/>
    <w:rsid w:val="003D148A"/>
    <w:rsid w:val="003D256C"/>
    <w:rsid w:val="003D67C5"/>
    <w:rsid w:val="003E2786"/>
    <w:rsid w:val="003F2D41"/>
    <w:rsid w:val="003F4692"/>
    <w:rsid w:val="003F5603"/>
    <w:rsid w:val="003F6D3C"/>
    <w:rsid w:val="00401236"/>
    <w:rsid w:val="00401541"/>
    <w:rsid w:val="00404825"/>
    <w:rsid w:val="004104A9"/>
    <w:rsid w:val="004104FD"/>
    <w:rsid w:val="00413BDB"/>
    <w:rsid w:val="00416785"/>
    <w:rsid w:val="004171BB"/>
    <w:rsid w:val="00420098"/>
    <w:rsid w:val="004221FD"/>
    <w:rsid w:val="004225FE"/>
    <w:rsid w:val="00426509"/>
    <w:rsid w:val="00433AC3"/>
    <w:rsid w:val="00436BDE"/>
    <w:rsid w:val="004372D8"/>
    <w:rsid w:val="004445E3"/>
    <w:rsid w:val="00445E32"/>
    <w:rsid w:val="00446744"/>
    <w:rsid w:val="00446E87"/>
    <w:rsid w:val="00447BE5"/>
    <w:rsid w:val="0045265E"/>
    <w:rsid w:val="00452F65"/>
    <w:rsid w:val="00453DE8"/>
    <w:rsid w:val="00455A4B"/>
    <w:rsid w:val="00455E51"/>
    <w:rsid w:val="004616F5"/>
    <w:rsid w:val="00461DB3"/>
    <w:rsid w:val="0046218A"/>
    <w:rsid w:val="00465BE4"/>
    <w:rsid w:val="004713B9"/>
    <w:rsid w:val="00474EC5"/>
    <w:rsid w:val="004776C2"/>
    <w:rsid w:val="00480295"/>
    <w:rsid w:val="00481D91"/>
    <w:rsid w:val="0048422C"/>
    <w:rsid w:val="00486871"/>
    <w:rsid w:val="0049121C"/>
    <w:rsid w:val="00492D24"/>
    <w:rsid w:val="004A71DE"/>
    <w:rsid w:val="004A7A28"/>
    <w:rsid w:val="004B304F"/>
    <w:rsid w:val="004B365B"/>
    <w:rsid w:val="004B5038"/>
    <w:rsid w:val="004C288F"/>
    <w:rsid w:val="004C55C8"/>
    <w:rsid w:val="004C5E25"/>
    <w:rsid w:val="004C6819"/>
    <w:rsid w:val="004D7ABA"/>
    <w:rsid w:val="004D7FCC"/>
    <w:rsid w:val="004E076E"/>
    <w:rsid w:val="004E1A03"/>
    <w:rsid w:val="004E1E82"/>
    <w:rsid w:val="004E29FA"/>
    <w:rsid w:val="004E4200"/>
    <w:rsid w:val="004E506E"/>
    <w:rsid w:val="004E797A"/>
    <w:rsid w:val="004F2DCB"/>
    <w:rsid w:val="004F4A54"/>
    <w:rsid w:val="004F708F"/>
    <w:rsid w:val="004F78AA"/>
    <w:rsid w:val="005033E2"/>
    <w:rsid w:val="00504AB8"/>
    <w:rsid w:val="0050781E"/>
    <w:rsid w:val="005135EE"/>
    <w:rsid w:val="005144A1"/>
    <w:rsid w:val="005204C3"/>
    <w:rsid w:val="005225E7"/>
    <w:rsid w:val="005234D6"/>
    <w:rsid w:val="00523856"/>
    <w:rsid w:val="00530BE0"/>
    <w:rsid w:val="00533CC5"/>
    <w:rsid w:val="005350ED"/>
    <w:rsid w:val="00536918"/>
    <w:rsid w:val="005378A2"/>
    <w:rsid w:val="00546574"/>
    <w:rsid w:val="00547608"/>
    <w:rsid w:val="005549B7"/>
    <w:rsid w:val="0055533E"/>
    <w:rsid w:val="00557B0F"/>
    <w:rsid w:val="005613EA"/>
    <w:rsid w:val="0056183A"/>
    <w:rsid w:val="005650F2"/>
    <w:rsid w:val="00571965"/>
    <w:rsid w:val="00573E95"/>
    <w:rsid w:val="00575556"/>
    <w:rsid w:val="00580AF8"/>
    <w:rsid w:val="0058190A"/>
    <w:rsid w:val="00581EBD"/>
    <w:rsid w:val="00583C26"/>
    <w:rsid w:val="0058418E"/>
    <w:rsid w:val="005A0360"/>
    <w:rsid w:val="005A3F11"/>
    <w:rsid w:val="005A64F2"/>
    <w:rsid w:val="005B1AE7"/>
    <w:rsid w:val="005C234E"/>
    <w:rsid w:val="005C57F7"/>
    <w:rsid w:val="005D0FE3"/>
    <w:rsid w:val="005D54F0"/>
    <w:rsid w:val="005D6140"/>
    <w:rsid w:val="005E149A"/>
    <w:rsid w:val="005E7906"/>
    <w:rsid w:val="005F0B20"/>
    <w:rsid w:val="005F1057"/>
    <w:rsid w:val="005F4252"/>
    <w:rsid w:val="00600932"/>
    <w:rsid w:val="00601136"/>
    <w:rsid w:val="0060502E"/>
    <w:rsid w:val="006052D2"/>
    <w:rsid w:val="006131F4"/>
    <w:rsid w:val="00614DBA"/>
    <w:rsid w:val="00615863"/>
    <w:rsid w:val="0062263C"/>
    <w:rsid w:val="006245C4"/>
    <w:rsid w:val="00624B20"/>
    <w:rsid w:val="00625084"/>
    <w:rsid w:val="006258BC"/>
    <w:rsid w:val="00627E49"/>
    <w:rsid w:val="00631E7C"/>
    <w:rsid w:val="006365C4"/>
    <w:rsid w:val="00637B0E"/>
    <w:rsid w:val="00640979"/>
    <w:rsid w:val="00642382"/>
    <w:rsid w:val="006440B5"/>
    <w:rsid w:val="00651C5C"/>
    <w:rsid w:val="006522AC"/>
    <w:rsid w:val="00653AC7"/>
    <w:rsid w:val="00654EC6"/>
    <w:rsid w:val="00655240"/>
    <w:rsid w:val="006612FD"/>
    <w:rsid w:val="00663AFE"/>
    <w:rsid w:val="00664D14"/>
    <w:rsid w:val="006811BD"/>
    <w:rsid w:val="0068219D"/>
    <w:rsid w:val="006849A2"/>
    <w:rsid w:val="00686609"/>
    <w:rsid w:val="00690D37"/>
    <w:rsid w:val="006A1F8B"/>
    <w:rsid w:val="006A59B3"/>
    <w:rsid w:val="006B787B"/>
    <w:rsid w:val="006C0926"/>
    <w:rsid w:val="006C3BB6"/>
    <w:rsid w:val="006D12B9"/>
    <w:rsid w:val="006D1CD8"/>
    <w:rsid w:val="006D4B37"/>
    <w:rsid w:val="006D5BD0"/>
    <w:rsid w:val="006D5D70"/>
    <w:rsid w:val="006E136C"/>
    <w:rsid w:val="006E6037"/>
    <w:rsid w:val="006F3900"/>
    <w:rsid w:val="006F51D0"/>
    <w:rsid w:val="006F7757"/>
    <w:rsid w:val="00701653"/>
    <w:rsid w:val="00702A85"/>
    <w:rsid w:val="007030E3"/>
    <w:rsid w:val="007061B6"/>
    <w:rsid w:val="00711305"/>
    <w:rsid w:val="00715C61"/>
    <w:rsid w:val="007212CE"/>
    <w:rsid w:val="00730E70"/>
    <w:rsid w:val="00731DBF"/>
    <w:rsid w:val="007323EC"/>
    <w:rsid w:val="00732E6D"/>
    <w:rsid w:val="0073336A"/>
    <w:rsid w:val="00737E4B"/>
    <w:rsid w:val="00742DA6"/>
    <w:rsid w:val="007439A0"/>
    <w:rsid w:val="0074415D"/>
    <w:rsid w:val="00745396"/>
    <w:rsid w:val="00751BCA"/>
    <w:rsid w:val="00754A9E"/>
    <w:rsid w:val="00756DEB"/>
    <w:rsid w:val="00756EE7"/>
    <w:rsid w:val="00761895"/>
    <w:rsid w:val="00764928"/>
    <w:rsid w:val="00764F71"/>
    <w:rsid w:val="00773D42"/>
    <w:rsid w:val="00774DF8"/>
    <w:rsid w:val="00776248"/>
    <w:rsid w:val="00782FD2"/>
    <w:rsid w:val="007838C1"/>
    <w:rsid w:val="00783AFA"/>
    <w:rsid w:val="007845E0"/>
    <w:rsid w:val="00784F71"/>
    <w:rsid w:val="007A0172"/>
    <w:rsid w:val="007A120E"/>
    <w:rsid w:val="007A2B8D"/>
    <w:rsid w:val="007A3591"/>
    <w:rsid w:val="007C0EE8"/>
    <w:rsid w:val="007C159F"/>
    <w:rsid w:val="007C23E7"/>
    <w:rsid w:val="007C36ED"/>
    <w:rsid w:val="007D3EB2"/>
    <w:rsid w:val="007D533A"/>
    <w:rsid w:val="007D61E8"/>
    <w:rsid w:val="007D72CC"/>
    <w:rsid w:val="007E0263"/>
    <w:rsid w:val="007E0F6F"/>
    <w:rsid w:val="007E21B7"/>
    <w:rsid w:val="007E7475"/>
    <w:rsid w:val="007F0DD0"/>
    <w:rsid w:val="007F3BA5"/>
    <w:rsid w:val="007F56C8"/>
    <w:rsid w:val="007F668C"/>
    <w:rsid w:val="0080060A"/>
    <w:rsid w:val="0080346B"/>
    <w:rsid w:val="008076E7"/>
    <w:rsid w:val="00811E9C"/>
    <w:rsid w:val="008320A0"/>
    <w:rsid w:val="00833976"/>
    <w:rsid w:val="0083687E"/>
    <w:rsid w:val="00836E30"/>
    <w:rsid w:val="00846431"/>
    <w:rsid w:val="00850C34"/>
    <w:rsid w:val="008542C0"/>
    <w:rsid w:val="0085500F"/>
    <w:rsid w:val="00856D96"/>
    <w:rsid w:val="00860F62"/>
    <w:rsid w:val="008713ED"/>
    <w:rsid w:val="00872FDF"/>
    <w:rsid w:val="008743EC"/>
    <w:rsid w:val="008765F7"/>
    <w:rsid w:val="00876769"/>
    <w:rsid w:val="00877250"/>
    <w:rsid w:val="00877E73"/>
    <w:rsid w:val="00892C38"/>
    <w:rsid w:val="00896F20"/>
    <w:rsid w:val="008A2941"/>
    <w:rsid w:val="008A5C1C"/>
    <w:rsid w:val="008A78F7"/>
    <w:rsid w:val="008B003B"/>
    <w:rsid w:val="008B79F8"/>
    <w:rsid w:val="008C33CA"/>
    <w:rsid w:val="008C39A1"/>
    <w:rsid w:val="008C4802"/>
    <w:rsid w:val="008C540F"/>
    <w:rsid w:val="008C652B"/>
    <w:rsid w:val="008E13F6"/>
    <w:rsid w:val="008E58E9"/>
    <w:rsid w:val="008E5DF2"/>
    <w:rsid w:val="008F30F9"/>
    <w:rsid w:val="00900625"/>
    <w:rsid w:val="00901A02"/>
    <w:rsid w:val="00903278"/>
    <w:rsid w:val="009047A9"/>
    <w:rsid w:val="0091491D"/>
    <w:rsid w:val="0091550B"/>
    <w:rsid w:val="009306E3"/>
    <w:rsid w:val="00935628"/>
    <w:rsid w:val="00942D1E"/>
    <w:rsid w:val="009436A6"/>
    <w:rsid w:val="00950B38"/>
    <w:rsid w:val="00950E9C"/>
    <w:rsid w:val="00956220"/>
    <w:rsid w:val="009573A4"/>
    <w:rsid w:val="00960154"/>
    <w:rsid w:val="0096163A"/>
    <w:rsid w:val="00965063"/>
    <w:rsid w:val="0096514A"/>
    <w:rsid w:val="00971784"/>
    <w:rsid w:val="00981906"/>
    <w:rsid w:val="00981A1B"/>
    <w:rsid w:val="00986D52"/>
    <w:rsid w:val="00987B4C"/>
    <w:rsid w:val="00990748"/>
    <w:rsid w:val="0099099E"/>
    <w:rsid w:val="009916C0"/>
    <w:rsid w:val="009A1F23"/>
    <w:rsid w:val="009A2A3C"/>
    <w:rsid w:val="009A5255"/>
    <w:rsid w:val="009A61F6"/>
    <w:rsid w:val="009B179B"/>
    <w:rsid w:val="009B2BBB"/>
    <w:rsid w:val="009C0D0B"/>
    <w:rsid w:val="009C2348"/>
    <w:rsid w:val="009C3D75"/>
    <w:rsid w:val="009C501F"/>
    <w:rsid w:val="009C5515"/>
    <w:rsid w:val="009C651B"/>
    <w:rsid w:val="009D26FD"/>
    <w:rsid w:val="009D3D51"/>
    <w:rsid w:val="009D4453"/>
    <w:rsid w:val="009D4938"/>
    <w:rsid w:val="009D5918"/>
    <w:rsid w:val="009E1C49"/>
    <w:rsid w:val="009F4333"/>
    <w:rsid w:val="009F65BD"/>
    <w:rsid w:val="00A0616C"/>
    <w:rsid w:val="00A108E0"/>
    <w:rsid w:val="00A11BA9"/>
    <w:rsid w:val="00A12F61"/>
    <w:rsid w:val="00A142EA"/>
    <w:rsid w:val="00A16549"/>
    <w:rsid w:val="00A172FC"/>
    <w:rsid w:val="00A20406"/>
    <w:rsid w:val="00A23B74"/>
    <w:rsid w:val="00A27752"/>
    <w:rsid w:val="00A279ED"/>
    <w:rsid w:val="00A30231"/>
    <w:rsid w:val="00A30E2A"/>
    <w:rsid w:val="00A313D7"/>
    <w:rsid w:val="00A37977"/>
    <w:rsid w:val="00A41E70"/>
    <w:rsid w:val="00A441BE"/>
    <w:rsid w:val="00A57E92"/>
    <w:rsid w:val="00A6452A"/>
    <w:rsid w:val="00A71E14"/>
    <w:rsid w:val="00A72A35"/>
    <w:rsid w:val="00A762B6"/>
    <w:rsid w:val="00A77A31"/>
    <w:rsid w:val="00A806FD"/>
    <w:rsid w:val="00A824F3"/>
    <w:rsid w:val="00A86476"/>
    <w:rsid w:val="00A905FC"/>
    <w:rsid w:val="00A934EB"/>
    <w:rsid w:val="00A94D98"/>
    <w:rsid w:val="00A95267"/>
    <w:rsid w:val="00A96865"/>
    <w:rsid w:val="00A972E6"/>
    <w:rsid w:val="00AA1BE8"/>
    <w:rsid w:val="00AA1BED"/>
    <w:rsid w:val="00AA52FF"/>
    <w:rsid w:val="00AA5D62"/>
    <w:rsid w:val="00AB760B"/>
    <w:rsid w:val="00AB7616"/>
    <w:rsid w:val="00AB7A3A"/>
    <w:rsid w:val="00AC0639"/>
    <w:rsid w:val="00AC2A68"/>
    <w:rsid w:val="00AC3B61"/>
    <w:rsid w:val="00AC53CD"/>
    <w:rsid w:val="00AD2D21"/>
    <w:rsid w:val="00AD603A"/>
    <w:rsid w:val="00AD7B8E"/>
    <w:rsid w:val="00AE4A13"/>
    <w:rsid w:val="00AF021C"/>
    <w:rsid w:val="00AF3BC3"/>
    <w:rsid w:val="00AF5348"/>
    <w:rsid w:val="00B0285A"/>
    <w:rsid w:val="00B057AE"/>
    <w:rsid w:val="00B144E4"/>
    <w:rsid w:val="00B176AC"/>
    <w:rsid w:val="00B27B71"/>
    <w:rsid w:val="00B31985"/>
    <w:rsid w:val="00B32839"/>
    <w:rsid w:val="00B35B6E"/>
    <w:rsid w:val="00B35B9F"/>
    <w:rsid w:val="00B36787"/>
    <w:rsid w:val="00B371AC"/>
    <w:rsid w:val="00B40721"/>
    <w:rsid w:val="00B40F40"/>
    <w:rsid w:val="00B42AF0"/>
    <w:rsid w:val="00B43EED"/>
    <w:rsid w:val="00B460DE"/>
    <w:rsid w:val="00B51D14"/>
    <w:rsid w:val="00B524F9"/>
    <w:rsid w:val="00B54C72"/>
    <w:rsid w:val="00B61BFF"/>
    <w:rsid w:val="00B663A1"/>
    <w:rsid w:val="00B67CBF"/>
    <w:rsid w:val="00B77575"/>
    <w:rsid w:val="00B91F7F"/>
    <w:rsid w:val="00B9418F"/>
    <w:rsid w:val="00BA20E3"/>
    <w:rsid w:val="00BA4070"/>
    <w:rsid w:val="00BA6C75"/>
    <w:rsid w:val="00BB1DB0"/>
    <w:rsid w:val="00BB59DE"/>
    <w:rsid w:val="00BB5C5B"/>
    <w:rsid w:val="00BB7AC2"/>
    <w:rsid w:val="00BC189E"/>
    <w:rsid w:val="00BC290C"/>
    <w:rsid w:val="00BD4010"/>
    <w:rsid w:val="00BD5EF8"/>
    <w:rsid w:val="00BE0E5C"/>
    <w:rsid w:val="00BF0E46"/>
    <w:rsid w:val="00BF5A59"/>
    <w:rsid w:val="00BF7067"/>
    <w:rsid w:val="00BF716E"/>
    <w:rsid w:val="00C003FC"/>
    <w:rsid w:val="00C00555"/>
    <w:rsid w:val="00C01480"/>
    <w:rsid w:val="00C02AAE"/>
    <w:rsid w:val="00C23B8D"/>
    <w:rsid w:val="00C26672"/>
    <w:rsid w:val="00C2787D"/>
    <w:rsid w:val="00C2798D"/>
    <w:rsid w:val="00C40C85"/>
    <w:rsid w:val="00C451DE"/>
    <w:rsid w:val="00C45AF7"/>
    <w:rsid w:val="00C4782C"/>
    <w:rsid w:val="00C600F9"/>
    <w:rsid w:val="00C631C3"/>
    <w:rsid w:val="00C723D8"/>
    <w:rsid w:val="00C73065"/>
    <w:rsid w:val="00C739F3"/>
    <w:rsid w:val="00C75B55"/>
    <w:rsid w:val="00C76EE1"/>
    <w:rsid w:val="00C80264"/>
    <w:rsid w:val="00C80395"/>
    <w:rsid w:val="00C831D1"/>
    <w:rsid w:val="00CA588C"/>
    <w:rsid w:val="00CA7B4E"/>
    <w:rsid w:val="00CB0FA3"/>
    <w:rsid w:val="00CB2719"/>
    <w:rsid w:val="00CC00D3"/>
    <w:rsid w:val="00CD50A9"/>
    <w:rsid w:val="00CD5AFD"/>
    <w:rsid w:val="00CD6068"/>
    <w:rsid w:val="00CD67E3"/>
    <w:rsid w:val="00CD7957"/>
    <w:rsid w:val="00CE1459"/>
    <w:rsid w:val="00CE23CB"/>
    <w:rsid w:val="00CE2AF4"/>
    <w:rsid w:val="00CE3498"/>
    <w:rsid w:val="00CE3692"/>
    <w:rsid w:val="00CE3FC7"/>
    <w:rsid w:val="00CE5C68"/>
    <w:rsid w:val="00CF6183"/>
    <w:rsid w:val="00CF7E74"/>
    <w:rsid w:val="00D0142D"/>
    <w:rsid w:val="00D01E85"/>
    <w:rsid w:val="00D143F0"/>
    <w:rsid w:val="00D152AD"/>
    <w:rsid w:val="00D20299"/>
    <w:rsid w:val="00D27D76"/>
    <w:rsid w:val="00D30385"/>
    <w:rsid w:val="00D313A3"/>
    <w:rsid w:val="00D332DD"/>
    <w:rsid w:val="00D370E3"/>
    <w:rsid w:val="00D3774B"/>
    <w:rsid w:val="00D40A2D"/>
    <w:rsid w:val="00D40B1A"/>
    <w:rsid w:val="00D43FA4"/>
    <w:rsid w:val="00D450F5"/>
    <w:rsid w:val="00D4562B"/>
    <w:rsid w:val="00D4728E"/>
    <w:rsid w:val="00D51945"/>
    <w:rsid w:val="00D54505"/>
    <w:rsid w:val="00D61B46"/>
    <w:rsid w:val="00D6455A"/>
    <w:rsid w:val="00D749F2"/>
    <w:rsid w:val="00D81D13"/>
    <w:rsid w:val="00D9207C"/>
    <w:rsid w:val="00D940E4"/>
    <w:rsid w:val="00D970DB"/>
    <w:rsid w:val="00DA08B6"/>
    <w:rsid w:val="00DA60E8"/>
    <w:rsid w:val="00DB0F63"/>
    <w:rsid w:val="00DB2D8A"/>
    <w:rsid w:val="00DB64D1"/>
    <w:rsid w:val="00DB67A3"/>
    <w:rsid w:val="00DC73A3"/>
    <w:rsid w:val="00DC77DC"/>
    <w:rsid w:val="00DD011D"/>
    <w:rsid w:val="00DD308F"/>
    <w:rsid w:val="00DD424F"/>
    <w:rsid w:val="00DD5266"/>
    <w:rsid w:val="00DD7537"/>
    <w:rsid w:val="00DE0B09"/>
    <w:rsid w:val="00DE20ED"/>
    <w:rsid w:val="00DE4001"/>
    <w:rsid w:val="00DE4C02"/>
    <w:rsid w:val="00DF13FC"/>
    <w:rsid w:val="00DF67F5"/>
    <w:rsid w:val="00E02FA5"/>
    <w:rsid w:val="00E05076"/>
    <w:rsid w:val="00E053A9"/>
    <w:rsid w:val="00E07A5A"/>
    <w:rsid w:val="00E147FF"/>
    <w:rsid w:val="00E15AA5"/>
    <w:rsid w:val="00E15AF1"/>
    <w:rsid w:val="00E1605F"/>
    <w:rsid w:val="00E1648E"/>
    <w:rsid w:val="00E17749"/>
    <w:rsid w:val="00E23C1B"/>
    <w:rsid w:val="00E262C6"/>
    <w:rsid w:val="00E265D4"/>
    <w:rsid w:val="00E3232E"/>
    <w:rsid w:val="00E32765"/>
    <w:rsid w:val="00E36270"/>
    <w:rsid w:val="00E36D72"/>
    <w:rsid w:val="00E40F42"/>
    <w:rsid w:val="00E47F7D"/>
    <w:rsid w:val="00E5115F"/>
    <w:rsid w:val="00E51652"/>
    <w:rsid w:val="00E52E79"/>
    <w:rsid w:val="00E53560"/>
    <w:rsid w:val="00E65BD8"/>
    <w:rsid w:val="00E65D7F"/>
    <w:rsid w:val="00E66854"/>
    <w:rsid w:val="00E66879"/>
    <w:rsid w:val="00E76C42"/>
    <w:rsid w:val="00E77587"/>
    <w:rsid w:val="00E80AB7"/>
    <w:rsid w:val="00E84D47"/>
    <w:rsid w:val="00E853B7"/>
    <w:rsid w:val="00E85B6E"/>
    <w:rsid w:val="00E85DEB"/>
    <w:rsid w:val="00E87DBF"/>
    <w:rsid w:val="00E96288"/>
    <w:rsid w:val="00EA28EA"/>
    <w:rsid w:val="00EA40CF"/>
    <w:rsid w:val="00EA4352"/>
    <w:rsid w:val="00EA5DD9"/>
    <w:rsid w:val="00EB609D"/>
    <w:rsid w:val="00EC14EC"/>
    <w:rsid w:val="00EC418B"/>
    <w:rsid w:val="00EC475F"/>
    <w:rsid w:val="00EC6FE7"/>
    <w:rsid w:val="00ED4283"/>
    <w:rsid w:val="00EE17E5"/>
    <w:rsid w:val="00EE39E0"/>
    <w:rsid w:val="00EE3F04"/>
    <w:rsid w:val="00EE45AE"/>
    <w:rsid w:val="00EF1167"/>
    <w:rsid w:val="00EF2588"/>
    <w:rsid w:val="00EF37EB"/>
    <w:rsid w:val="00F14AA9"/>
    <w:rsid w:val="00F15CF0"/>
    <w:rsid w:val="00F20039"/>
    <w:rsid w:val="00F22502"/>
    <w:rsid w:val="00F301C6"/>
    <w:rsid w:val="00F339D8"/>
    <w:rsid w:val="00F35713"/>
    <w:rsid w:val="00F3593E"/>
    <w:rsid w:val="00F40C5F"/>
    <w:rsid w:val="00F42E0F"/>
    <w:rsid w:val="00F4506E"/>
    <w:rsid w:val="00F517A9"/>
    <w:rsid w:val="00F5619D"/>
    <w:rsid w:val="00F60214"/>
    <w:rsid w:val="00F608A7"/>
    <w:rsid w:val="00F64DDC"/>
    <w:rsid w:val="00F7223C"/>
    <w:rsid w:val="00F7347B"/>
    <w:rsid w:val="00F740C3"/>
    <w:rsid w:val="00F80DE6"/>
    <w:rsid w:val="00F81F4A"/>
    <w:rsid w:val="00F83792"/>
    <w:rsid w:val="00F842B0"/>
    <w:rsid w:val="00F94721"/>
    <w:rsid w:val="00F94B05"/>
    <w:rsid w:val="00F968AA"/>
    <w:rsid w:val="00FA4FF4"/>
    <w:rsid w:val="00FB284B"/>
    <w:rsid w:val="00FB3192"/>
    <w:rsid w:val="00FB600A"/>
    <w:rsid w:val="00FC0DA4"/>
    <w:rsid w:val="00FC44A8"/>
    <w:rsid w:val="00FC46FA"/>
    <w:rsid w:val="00FC51F7"/>
    <w:rsid w:val="00FC7C1B"/>
    <w:rsid w:val="00FD2BB7"/>
    <w:rsid w:val="00FD3B23"/>
    <w:rsid w:val="00FD53C3"/>
    <w:rsid w:val="00FD5EFD"/>
    <w:rsid w:val="00FD6ACF"/>
    <w:rsid w:val="00FE03BC"/>
    <w:rsid w:val="00FE0605"/>
    <w:rsid w:val="00FE0E4D"/>
    <w:rsid w:val="00FE1A6C"/>
    <w:rsid w:val="00FE5B15"/>
    <w:rsid w:val="00FF2D17"/>
    <w:rsid w:val="00FF371D"/>
    <w:rsid w:val="00FF5614"/>
    <w:rsid w:val="00FF566F"/>
    <w:rsid w:val="00FF5A00"/>
    <w:rsid w:val="00FF75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D40E06"/>
  <w15:docId w15:val="{FE0468B5-AAD0-4D12-966F-A35BBB3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E47F7D"/>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 w:type="paragraph" w:styleId="NoSpacing">
    <w:name w:val="No Spacing"/>
    <w:uiPriority w:val="1"/>
    <w:qFormat/>
    <w:rsid w:val="00125680"/>
    <w:rPr>
      <w:lang w:eastAsia="en-US"/>
    </w:rPr>
  </w:style>
  <w:style w:type="paragraph" w:customStyle="1" w:styleId="Spacer">
    <w:name w:val="Spacer"/>
    <w:basedOn w:val="Header"/>
    <w:rsid w:val="00784F71"/>
    <w:pPr>
      <w:tabs>
        <w:tab w:val="clear" w:pos="4153"/>
        <w:tab w:val="clear" w:pos="8306"/>
      </w:tabs>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londoncouncils.gov.uk"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ia.lond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londoncouncils.gov.uk?subject=[ref%20number]%20[title]%20[insert%20company%20name%20her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nders@londoncouncil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098E9C-159B-49D9-88C1-BADDA161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10668</Words>
  <Characters>60813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71339</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Richard Merrington</cp:lastModifiedBy>
  <cp:revision>3</cp:revision>
  <cp:lastPrinted>2017-08-17T12:14:00Z</cp:lastPrinted>
  <dcterms:created xsi:type="dcterms:W3CDTF">2024-03-11T10:55:00Z</dcterms:created>
  <dcterms:modified xsi:type="dcterms:W3CDTF">2024-03-11T11:24:00Z</dcterms:modified>
</cp:coreProperties>
</file>