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2684"/>
        <w:gridCol w:w="425"/>
        <w:gridCol w:w="1913"/>
        <w:gridCol w:w="2623"/>
      </w:tblGrid>
      <w:tr w:rsidR="000A2636" w:rsidRPr="000A2636" w:rsidTr="0013023E">
        <w:tc>
          <w:tcPr>
            <w:tcW w:w="1569" w:type="dxa"/>
            <w:tcMar>
              <w:left w:w="0" w:type="dxa"/>
            </w:tcMar>
          </w:tcPr>
          <w:p w:rsidR="000A2636" w:rsidRPr="000A2636" w:rsidRDefault="000A2636" w:rsidP="000A2636">
            <w:pPr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0A2636">
              <w:rPr>
                <w:rFonts w:cs="Arial"/>
                <w:b/>
                <w:sz w:val="20"/>
                <w:szCs w:val="20"/>
              </w:rPr>
              <w:t>Project ID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0A2636" w:rsidRPr="000A2636" w:rsidRDefault="000A2636" w:rsidP="000A263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A2636" w:rsidRPr="000A2636" w:rsidRDefault="000A2636" w:rsidP="000A263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13" w:type="dxa"/>
          </w:tcPr>
          <w:p w:rsidR="000A2636" w:rsidRPr="000A2636" w:rsidRDefault="000A2636" w:rsidP="000A2636">
            <w:pPr>
              <w:rPr>
                <w:rFonts w:cs="Arial"/>
                <w:b/>
                <w:sz w:val="20"/>
                <w:szCs w:val="20"/>
              </w:rPr>
            </w:pPr>
            <w:r w:rsidRPr="000A2636">
              <w:rPr>
                <w:rFonts w:cs="Arial"/>
                <w:b/>
                <w:sz w:val="20"/>
                <w:szCs w:val="20"/>
              </w:rPr>
              <w:t>Participant ID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0A2636" w:rsidRPr="000A2636" w:rsidRDefault="000A2636" w:rsidP="000A263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A2636" w:rsidRDefault="000A2636" w:rsidP="006E395E">
      <w:pPr>
        <w:spacing w:before="120"/>
        <w:rPr>
          <w:rFonts w:cs="Arial"/>
          <w:sz w:val="22"/>
        </w:rPr>
      </w:pPr>
    </w:p>
    <w:p w:rsidR="0049449B" w:rsidRPr="00320705" w:rsidRDefault="00482418" w:rsidP="00F777C0">
      <w:pPr>
        <w:tabs>
          <w:tab w:val="left" w:pos="4536"/>
        </w:tabs>
        <w:rPr>
          <w:rFonts w:cs="Arial"/>
          <w:sz w:val="22"/>
        </w:rPr>
      </w:pPr>
      <w:r w:rsidRPr="00320705">
        <w:rPr>
          <w:rFonts w:cs="Arial"/>
          <w:sz w:val="22"/>
        </w:rPr>
        <w:t xml:space="preserve">To access </w:t>
      </w:r>
      <w:r w:rsidR="005E7715" w:rsidRPr="00320705">
        <w:rPr>
          <w:rFonts w:cs="Arial"/>
          <w:sz w:val="22"/>
        </w:rPr>
        <w:t>a programme of support funded by the European Social Fund w</w:t>
      </w:r>
      <w:r w:rsidR="0049449B" w:rsidRPr="00320705">
        <w:rPr>
          <w:rFonts w:cs="Arial"/>
          <w:sz w:val="22"/>
        </w:rPr>
        <w:t>e need you to provide evidence</w:t>
      </w:r>
      <w:r w:rsidR="005E7715" w:rsidRPr="00320705">
        <w:rPr>
          <w:rFonts w:cs="Arial"/>
          <w:sz w:val="22"/>
        </w:rPr>
        <w:t xml:space="preserve"> that shows you </w:t>
      </w:r>
      <w:r w:rsidR="00320705" w:rsidRPr="00320705">
        <w:rPr>
          <w:rFonts w:cs="Arial"/>
          <w:sz w:val="22"/>
        </w:rPr>
        <w:t>can</w:t>
      </w:r>
      <w:r w:rsidR="005E7715" w:rsidRPr="00320705">
        <w:rPr>
          <w:rFonts w:cs="Arial"/>
          <w:sz w:val="22"/>
        </w:rPr>
        <w:t xml:space="preserve"> live and work in the UK and evidence that shows your employment status</w:t>
      </w:r>
      <w:r w:rsidR="005029B0">
        <w:rPr>
          <w:rFonts w:cs="Arial"/>
          <w:sz w:val="22"/>
        </w:rPr>
        <w:t xml:space="preserve"> i.e. whether you are employed, unemployed (and your length of unemployment) or if you are economically inactive</w:t>
      </w:r>
      <w:r w:rsidR="005E7715" w:rsidRPr="00320705">
        <w:rPr>
          <w:rFonts w:cs="Arial"/>
          <w:sz w:val="22"/>
        </w:rPr>
        <w:t>.</w:t>
      </w:r>
      <w:r w:rsidR="001A168C" w:rsidRPr="00320705">
        <w:rPr>
          <w:rFonts w:cs="Arial"/>
          <w:sz w:val="22"/>
        </w:rPr>
        <w:t xml:space="preserve"> </w:t>
      </w:r>
      <w:r w:rsidR="0049449B" w:rsidRPr="00320705">
        <w:rPr>
          <w:rFonts w:cs="Arial"/>
          <w:sz w:val="22"/>
        </w:rPr>
        <w:t>We must see an original and we will make a photocopy for our records.</w:t>
      </w:r>
    </w:p>
    <w:p w:rsidR="001A168C" w:rsidRPr="00320705" w:rsidRDefault="001A168C" w:rsidP="007049C3">
      <w:pPr>
        <w:spacing w:before="240"/>
        <w:rPr>
          <w:rFonts w:cs="Arial"/>
          <w:b/>
          <w:sz w:val="22"/>
        </w:rPr>
      </w:pPr>
      <w:r w:rsidRPr="00320705">
        <w:rPr>
          <w:rFonts w:cs="Arial"/>
          <w:b/>
          <w:sz w:val="22"/>
        </w:rPr>
        <w:t xml:space="preserve">Attempts must be made to obtain an item from </w:t>
      </w:r>
      <w:r w:rsidR="006E395E">
        <w:rPr>
          <w:rFonts w:cs="Arial"/>
          <w:b/>
          <w:sz w:val="22"/>
        </w:rPr>
        <w:t>this</w:t>
      </w:r>
      <w:r w:rsidRPr="00320705">
        <w:rPr>
          <w:rFonts w:cs="Arial"/>
          <w:b/>
          <w:sz w:val="22"/>
        </w:rPr>
        <w:t xml:space="preserve"> preferred evidence list. </w:t>
      </w:r>
    </w:p>
    <w:p w:rsidR="00F64256" w:rsidRPr="00320705" w:rsidRDefault="00F64256" w:rsidP="007049C3">
      <w:pPr>
        <w:spacing w:before="240"/>
        <w:rPr>
          <w:rFonts w:cs="Arial"/>
          <w:b/>
          <w:sz w:val="22"/>
        </w:rPr>
      </w:pPr>
      <w:r w:rsidRPr="00320705">
        <w:rPr>
          <w:rFonts w:cs="Arial"/>
          <w:b/>
          <w:sz w:val="22"/>
        </w:rPr>
        <w:t>Living and working</w:t>
      </w:r>
    </w:p>
    <w:p w:rsidR="001A168C" w:rsidRPr="00320705" w:rsidRDefault="001A168C" w:rsidP="00F777C0">
      <w:pPr>
        <w:pStyle w:val="ListParagraph"/>
        <w:numPr>
          <w:ilvl w:val="0"/>
          <w:numId w:val="5"/>
        </w:numPr>
        <w:spacing w:before="12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Full passport (EU Member) </w:t>
      </w:r>
    </w:p>
    <w:p w:rsidR="001A168C" w:rsidRPr="00320705" w:rsidRDefault="001A168C" w:rsidP="007049C3">
      <w:pPr>
        <w:pStyle w:val="ListParagraph"/>
        <w:numPr>
          <w:ilvl w:val="0"/>
          <w:numId w:val="5"/>
        </w:numPr>
        <w:spacing w:before="10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Full passport (not EU Member State): </w:t>
      </w:r>
    </w:p>
    <w:p w:rsidR="001A168C" w:rsidRPr="00320705" w:rsidRDefault="001A168C" w:rsidP="007049C3">
      <w:pPr>
        <w:pStyle w:val="ListParagraph"/>
        <w:numPr>
          <w:ilvl w:val="1"/>
          <w:numId w:val="5"/>
        </w:numPr>
        <w:spacing w:before="100"/>
        <w:ind w:left="714" w:hanging="357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Passport either endorsed `indefinite leave to remain – proceed (settled status) or includes work or residency permits or visa stamps (unexpired) and all related conditions met </w:t>
      </w:r>
    </w:p>
    <w:p w:rsidR="001A168C" w:rsidRPr="00320705" w:rsidRDefault="001A168C" w:rsidP="007049C3">
      <w:pPr>
        <w:pStyle w:val="ListParagraph"/>
        <w:numPr>
          <w:ilvl w:val="1"/>
          <w:numId w:val="5"/>
        </w:numPr>
        <w:spacing w:before="100"/>
        <w:ind w:left="714" w:hanging="357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Some non-EEA nationals have an Identity Card issued by the Home Office in place of a visa, confirming the individual’s right to stay, work or study in the UK – these cards are acceptable </w:t>
      </w:r>
    </w:p>
    <w:p w:rsidR="001A168C" w:rsidRPr="00320705" w:rsidRDefault="001A168C" w:rsidP="007049C3">
      <w:pPr>
        <w:pStyle w:val="ListParagraph"/>
        <w:numPr>
          <w:ilvl w:val="0"/>
          <w:numId w:val="5"/>
        </w:numPr>
        <w:spacing w:before="10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National insurance number, either the plastic card or letter from HMRC (you must have the right to work or study in the UK to get a NINO) </w:t>
      </w:r>
    </w:p>
    <w:p w:rsidR="00D75F17" w:rsidRPr="00320705" w:rsidRDefault="00D75F17" w:rsidP="007049C3">
      <w:pPr>
        <w:pStyle w:val="ListParagraph"/>
        <w:numPr>
          <w:ilvl w:val="0"/>
          <w:numId w:val="5"/>
        </w:numPr>
        <w:spacing w:before="10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Letter from UK Immigration and Nationality Directorate granting indefinite leave to remain (settled status) </w:t>
      </w:r>
    </w:p>
    <w:p w:rsidR="00D75F17" w:rsidRPr="00320705" w:rsidRDefault="00D75F17" w:rsidP="007049C3">
      <w:pPr>
        <w:pStyle w:val="ListParagraph"/>
        <w:numPr>
          <w:ilvl w:val="0"/>
          <w:numId w:val="5"/>
        </w:numPr>
        <w:spacing w:before="10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Birth/adoption certificate (EU Member State) </w:t>
      </w:r>
      <w:r w:rsidR="00482418" w:rsidRPr="00320705">
        <w:rPr>
          <w:rFonts w:cs="Arial"/>
          <w:sz w:val="22"/>
        </w:rPr>
        <w:t>(</w:t>
      </w:r>
      <w:r w:rsidRPr="00320705">
        <w:rPr>
          <w:rFonts w:cs="Arial"/>
          <w:sz w:val="22"/>
        </w:rPr>
        <w:t>London Councils requires additional evidence to a birth/adoption certificate as</w:t>
      </w:r>
      <w:r w:rsidR="00482418" w:rsidRPr="00320705">
        <w:rPr>
          <w:rFonts w:cs="Arial"/>
          <w:sz w:val="22"/>
        </w:rPr>
        <w:t xml:space="preserve"> outlined on the enrolment form)</w:t>
      </w:r>
    </w:p>
    <w:p w:rsidR="00D75F17" w:rsidRPr="00320705" w:rsidRDefault="00D75F17" w:rsidP="007049C3">
      <w:pPr>
        <w:pStyle w:val="ListParagraph"/>
        <w:numPr>
          <w:ilvl w:val="0"/>
          <w:numId w:val="5"/>
        </w:numPr>
        <w:spacing w:before="10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Residency permits for foreign nationals (usually in a passport) </w:t>
      </w:r>
    </w:p>
    <w:p w:rsidR="00D75F17" w:rsidRPr="00320705" w:rsidRDefault="00D75F17" w:rsidP="007049C3">
      <w:pPr>
        <w:pStyle w:val="ListParagraph"/>
        <w:numPr>
          <w:ilvl w:val="0"/>
          <w:numId w:val="5"/>
        </w:numPr>
        <w:spacing w:before="10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Marriage/civil partnership certificate (if partner has legal right to live in the UK and this can be evidenced) </w:t>
      </w:r>
    </w:p>
    <w:p w:rsidR="00D75F17" w:rsidRPr="00320705" w:rsidRDefault="00F64256" w:rsidP="007049C3">
      <w:pPr>
        <w:spacing w:before="240"/>
        <w:rPr>
          <w:rFonts w:cs="Arial"/>
          <w:b/>
          <w:sz w:val="22"/>
        </w:rPr>
      </w:pPr>
      <w:r w:rsidRPr="00320705">
        <w:rPr>
          <w:rFonts w:cs="Arial"/>
          <w:b/>
          <w:sz w:val="22"/>
        </w:rPr>
        <w:t>Employment</w:t>
      </w:r>
      <w:r w:rsidR="005029B0">
        <w:rPr>
          <w:rFonts w:cs="Arial"/>
          <w:b/>
          <w:sz w:val="22"/>
        </w:rPr>
        <w:t xml:space="preserve"> status</w:t>
      </w:r>
    </w:p>
    <w:p w:rsidR="00F64256" w:rsidRPr="00320705" w:rsidRDefault="00F64256" w:rsidP="00F777C0">
      <w:pPr>
        <w:pStyle w:val="ListParagraph"/>
        <w:numPr>
          <w:ilvl w:val="0"/>
          <w:numId w:val="7"/>
        </w:numPr>
        <w:spacing w:before="12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DWP/Jobcentre Plus benefits decision notification letter - new claims award/decision or change of circumstances decision letter </w:t>
      </w:r>
    </w:p>
    <w:p w:rsidR="00F64256" w:rsidRPr="00320705" w:rsidRDefault="00F64256" w:rsidP="00F777C0">
      <w:pPr>
        <w:pStyle w:val="ListParagraph"/>
        <w:numPr>
          <w:ilvl w:val="0"/>
          <w:numId w:val="7"/>
        </w:numPr>
        <w:spacing w:before="12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>Referral/introduction letter from a ‘Statutory’ provider (DWP, Jobcentre Plu</w:t>
      </w:r>
      <w:r w:rsidR="00482418" w:rsidRPr="00320705">
        <w:rPr>
          <w:rFonts w:cs="Arial"/>
          <w:sz w:val="22"/>
        </w:rPr>
        <w:t>s, National Careers Service or l</w:t>
      </w:r>
      <w:r w:rsidRPr="00320705">
        <w:rPr>
          <w:rFonts w:cs="Arial"/>
          <w:sz w:val="22"/>
        </w:rPr>
        <w:t>oca</w:t>
      </w:r>
      <w:r w:rsidR="00482418" w:rsidRPr="00320705">
        <w:rPr>
          <w:rFonts w:cs="Arial"/>
          <w:sz w:val="22"/>
        </w:rPr>
        <w:t>l authority)</w:t>
      </w:r>
    </w:p>
    <w:p w:rsidR="00482418" w:rsidRPr="00320705" w:rsidRDefault="00482418" w:rsidP="007049C3">
      <w:pPr>
        <w:spacing w:before="240"/>
        <w:rPr>
          <w:rFonts w:cs="Arial"/>
          <w:sz w:val="22"/>
        </w:rPr>
      </w:pPr>
      <w:r w:rsidRPr="00320705">
        <w:rPr>
          <w:rFonts w:cs="Arial"/>
          <w:b/>
          <w:sz w:val="22"/>
        </w:rPr>
        <w:t xml:space="preserve">If all avenues to obtain </w:t>
      </w:r>
      <w:r w:rsidR="00320705">
        <w:rPr>
          <w:rFonts w:cs="Arial"/>
          <w:b/>
          <w:sz w:val="22"/>
        </w:rPr>
        <w:t xml:space="preserve">evidence from the preferred list </w:t>
      </w:r>
      <w:r w:rsidRPr="00320705">
        <w:rPr>
          <w:rFonts w:cs="Arial"/>
          <w:b/>
          <w:sz w:val="22"/>
        </w:rPr>
        <w:t>are exhausted</w:t>
      </w:r>
      <w:r w:rsidR="00320705">
        <w:rPr>
          <w:rFonts w:cs="Arial"/>
          <w:b/>
          <w:sz w:val="22"/>
        </w:rPr>
        <w:t xml:space="preserve"> the project officer must work wit</w:t>
      </w:r>
      <w:r w:rsidR="006E395E">
        <w:rPr>
          <w:rFonts w:cs="Arial"/>
          <w:b/>
          <w:sz w:val="22"/>
        </w:rPr>
        <w:t>h</w:t>
      </w:r>
      <w:r w:rsidR="00320705">
        <w:rPr>
          <w:rFonts w:cs="Arial"/>
          <w:b/>
          <w:sz w:val="22"/>
        </w:rPr>
        <w:t xml:space="preserve"> you to try to obtain other credible evidence.</w:t>
      </w:r>
    </w:p>
    <w:p w:rsidR="00F64256" w:rsidRPr="00320705" w:rsidRDefault="00F64256" w:rsidP="00F777C0">
      <w:pPr>
        <w:pStyle w:val="ListParagraph"/>
        <w:numPr>
          <w:ilvl w:val="0"/>
          <w:numId w:val="8"/>
        </w:numPr>
        <w:spacing w:before="12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Documents from ‘preferred evidence’ list that have recently expired </w:t>
      </w:r>
    </w:p>
    <w:p w:rsidR="00F64256" w:rsidRPr="00320705" w:rsidRDefault="00F64256" w:rsidP="007049C3">
      <w:pPr>
        <w:pStyle w:val="ListParagraph"/>
        <w:numPr>
          <w:ilvl w:val="0"/>
          <w:numId w:val="8"/>
        </w:numPr>
        <w:spacing w:before="10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Documents with partial information e.g. Surname but no first name </w:t>
      </w:r>
    </w:p>
    <w:p w:rsidR="00482418" w:rsidRPr="00320705" w:rsidRDefault="00320705" w:rsidP="007049C3">
      <w:pPr>
        <w:pStyle w:val="ListParagraph"/>
        <w:numPr>
          <w:ilvl w:val="0"/>
          <w:numId w:val="8"/>
        </w:numPr>
        <w:spacing w:before="100"/>
        <w:contextualSpacing w:val="0"/>
        <w:rPr>
          <w:rFonts w:cs="Arial"/>
          <w:sz w:val="22"/>
        </w:rPr>
      </w:pPr>
      <w:r>
        <w:rPr>
          <w:rFonts w:cs="Arial"/>
          <w:sz w:val="22"/>
        </w:rPr>
        <w:t>Where you are</w:t>
      </w:r>
      <w:r w:rsidR="00482418" w:rsidRPr="00320705">
        <w:rPr>
          <w:rFonts w:cs="Arial"/>
          <w:sz w:val="22"/>
        </w:rPr>
        <w:t xml:space="preserve"> not engaged with DWP/Jobcentre Plus: written confirmation from a third party that has been </w:t>
      </w:r>
      <w:r>
        <w:rPr>
          <w:rFonts w:cs="Arial"/>
          <w:sz w:val="22"/>
        </w:rPr>
        <w:t>assisting you</w:t>
      </w:r>
      <w:r w:rsidR="00482418" w:rsidRPr="00320705">
        <w:rPr>
          <w:rFonts w:cs="Arial"/>
          <w:sz w:val="22"/>
        </w:rPr>
        <w:t xml:space="preserve"> and </w:t>
      </w:r>
      <w:r w:rsidRPr="00320705">
        <w:rPr>
          <w:rFonts w:cs="Arial"/>
          <w:sz w:val="22"/>
        </w:rPr>
        <w:t>understands</w:t>
      </w:r>
      <w:r>
        <w:rPr>
          <w:rFonts w:cs="Arial"/>
          <w:sz w:val="22"/>
        </w:rPr>
        <w:t xml:space="preserve"> and can verify your</w:t>
      </w:r>
      <w:r w:rsidR="00482418" w:rsidRPr="00320705">
        <w:rPr>
          <w:rFonts w:cs="Arial"/>
          <w:sz w:val="22"/>
        </w:rPr>
        <w:t xml:space="preserve"> circumstances (e.g. NGO, voluntary organisation, charity, third sector/not for profit organisation, social services or other professional providing support and guidance etc.)</w:t>
      </w:r>
    </w:p>
    <w:p w:rsidR="006E395E" w:rsidRPr="00F777C0" w:rsidRDefault="00482418" w:rsidP="007049C3">
      <w:pPr>
        <w:pStyle w:val="ListParagraph"/>
        <w:numPr>
          <w:ilvl w:val="0"/>
          <w:numId w:val="8"/>
        </w:numPr>
        <w:spacing w:before="100"/>
        <w:ind w:left="357" w:hanging="357"/>
        <w:contextualSpacing w:val="0"/>
        <w:rPr>
          <w:rFonts w:cs="Arial"/>
          <w:b/>
          <w:sz w:val="22"/>
        </w:rPr>
      </w:pPr>
      <w:r w:rsidRPr="00F777C0">
        <w:rPr>
          <w:rFonts w:cs="Arial"/>
          <w:sz w:val="22"/>
        </w:rPr>
        <w:t xml:space="preserve">As an alternative to written confirmation, sight of original case notes and </w:t>
      </w:r>
      <w:r w:rsidR="00F777C0">
        <w:rPr>
          <w:rFonts w:cs="Arial"/>
          <w:sz w:val="22"/>
        </w:rPr>
        <w:t>support records are acceptable</w:t>
      </w:r>
    </w:p>
    <w:p w:rsidR="00320705" w:rsidRPr="006E395E" w:rsidRDefault="006E395E" w:rsidP="00F777C0">
      <w:pPr>
        <w:spacing w:before="120"/>
        <w:rPr>
          <w:rFonts w:cs="Arial"/>
          <w:b/>
          <w:sz w:val="22"/>
        </w:rPr>
      </w:pPr>
      <w:r>
        <w:rPr>
          <w:rFonts w:cs="Arial"/>
          <w:b/>
          <w:sz w:val="22"/>
        </w:rPr>
        <w:t>P</w:t>
      </w:r>
      <w:r w:rsidR="00320705" w:rsidRPr="006E395E">
        <w:rPr>
          <w:rFonts w:cs="Arial"/>
          <w:b/>
          <w:sz w:val="22"/>
        </w:rPr>
        <w:t>roject Officer</w:t>
      </w:r>
    </w:p>
    <w:p w:rsidR="00830D57" w:rsidRPr="00830D57" w:rsidRDefault="00830D57" w:rsidP="007049C3">
      <w:pPr>
        <w:spacing w:before="240"/>
        <w:rPr>
          <w:rFonts w:cs="Arial"/>
          <w:b/>
          <w:sz w:val="22"/>
        </w:rPr>
      </w:pPr>
      <w:r w:rsidRPr="00830D57">
        <w:rPr>
          <w:rFonts w:cs="Arial"/>
          <w:b/>
          <w:sz w:val="22"/>
        </w:rPr>
        <w:lastRenderedPageBreak/>
        <w:t>Alternative Evidence</w:t>
      </w:r>
    </w:p>
    <w:p w:rsidR="00F64256" w:rsidRPr="00320705" w:rsidRDefault="00F64256" w:rsidP="00F777C0">
      <w:pPr>
        <w:spacing w:before="12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Where satisfied with alternative evidence, </w:t>
      </w:r>
      <w:r w:rsidR="006E395E">
        <w:rPr>
          <w:rFonts w:cs="Arial"/>
          <w:sz w:val="22"/>
        </w:rPr>
        <w:t>record</w:t>
      </w:r>
      <w:r w:rsidRPr="00320705">
        <w:rPr>
          <w:rFonts w:cs="Arial"/>
          <w:sz w:val="22"/>
        </w:rPr>
        <w:t xml:space="preserve"> the justification for proceeding, including: </w:t>
      </w:r>
    </w:p>
    <w:p w:rsidR="00F64256" w:rsidRPr="00320705" w:rsidRDefault="00F64256" w:rsidP="00F777C0">
      <w:pPr>
        <w:pStyle w:val="ListParagraph"/>
        <w:numPr>
          <w:ilvl w:val="0"/>
          <w:numId w:val="9"/>
        </w:numPr>
        <w:spacing w:before="120"/>
        <w:ind w:left="357" w:hanging="357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>Reasons why the participant does not have any preferred evidence available and confirmation that credible and plausible reason has</w:t>
      </w:r>
      <w:r w:rsidR="00F777C0">
        <w:rPr>
          <w:rFonts w:cs="Arial"/>
          <w:sz w:val="22"/>
        </w:rPr>
        <w:t xml:space="preserve"> been provided and are accepted</w:t>
      </w:r>
      <w:r w:rsidRPr="00320705">
        <w:rPr>
          <w:rFonts w:cs="Arial"/>
          <w:sz w:val="22"/>
        </w:rPr>
        <w:t xml:space="preserve"> </w:t>
      </w:r>
    </w:p>
    <w:p w:rsidR="00F64256" w:rsidRDefault="00F64256" w:rsidP="00F777C0">
      <w:pPr>
        <w:pStyle w:val="ListParagraph"/>
        <w:numPr>
          <w:ilvl w:val="0"/>
          <w:numId w:val="9"/>
        </w:numPr>
        <w:spacing w:before="120"/>
        <w:ind w:left="357" w:hanging="357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>Explain why the alte</w:t>
      </w:r>
      <w:r w:rsidR="00320705">
        <w:rPr>
          <w:rFonts w:cs="Arial"/>
          <w:sz w:val="22"/>
        </w:rPr>
        <w:t>rnative items provide</w:t>
      </w:r>
      <w:r w:rsidRPr="00320705">
        <w:rPr>
          <w:rFonts w:cs="Arial"/>
          <w:sz w:val="22"/>
        </w:rPr>
        <w:t xml:space="preserve"> evidence that the participant meets the criteria</w:t>
      </w:r>
    </w:p>
    <w:p w:rsidR="006E395E" w:rsidRPr="006E395E" w:rsidRDefault="006E395E" w:rsidP="00F777C0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20705" w:rsidTr="00F777C0">
        <w:trPr>
          <w:trHeight w:val="3119"/>
        </w:trPr>
        <w:tc>
          <w:tcPr>
            <w:tcW w:w="9242" w:type="dxa"/>
          </w:tcPr>
          <w:p w:rsidR="00320705" w:rsidRDefault="00320705" w:rsidP="00F777C0">
            <w:pPr>
              <w:spacing w:before="120"/>
              <w:rPr>
                <w:rFonts w:cs="Arial"/>
                <w:sz w:val="22"/>
              </w:rPr>
            </w:pPr>
          </w:p>
        </w:tc>
      </w:tr>
    </w:tbl>
    <w:p w:rsidR="00830D57" w:rsidRPr="00830D57" w:rsidRDefault="00830D57" w:rsidP="00F777C0">
      <w:pPr>
        <w:spacing w:before="240"/>
        <w:rPr>
          <w:rFonts w:cs="Arial"/>
          <w:b/>
          <w:bCs/>
          <w:sz w:val="22"/>
        </w:rPr>
      </w:pPr>
      <w:r w:rsidRPr="00830D57">
        <w:rPr>
          <w:rFonts w:cs="Arial"/>
          <w:b/>
          <w:bCs/>
          <w:sz w:val="22"/>
        </w:rPr>
        <w:t>Risk-based exception</w:t>
      </w:r>
      <w:r w:rsidR="00C41E71">
        <w:rPr>
          <w:rFonts w:cs="Arial"/>
          <w:b/>
          <w:bCs/>
          <w:sz w:val="22"/>
        </w:rPr>
        <w:t xml:space="preserve"> – self </w:t>
      </w:r>
      <w:r w:rsidR="00F777C0">
        <w:rPr>
          <w:rFonts w:cs="Arial"/>
          <w:b/>
          <w:bCs/>
          <w:sz w:val="22"/>
        </w:rPr>
        <w:t>declaration</w:t>
      </w:r>
      <w:r w:rsidR="00C41E71">
        <w:rPr>
          <w:rFonts w:cs="Arial"/>
          <w:b/>
          <w:bCs/>
          <w:sz w:val="22"/>
        </w:rPr>
        <w:t xml:space="preserve"> rationale</w:t>
      </w:r>
    </w:p>
    <w:p w:rsidR="00F64256" w:rsidRPr="00320705" w:rsidRDefault="00320705" w:rsidP="00F777C0">
      <w:pPr>
        <w:spacing w:before="120"/>
        <w:rPr>
          <w:rFonts w:cs="Arial"/>
          <w:sz w:val="22"/>
        </w:rPr>
      </w:pPr>
      <w:r w:rsidRPr="006E395E">
        <w:rPr>
          <w:rFonts w:cs="Arial"/>
          <w:bCs/>
          <w:sz w:val="22"/>
        </w:rPr>
        <w:t>I</w:t>
      </w:r>
      <w:r w:rsidRPr="006E395E">
        <w:rPr>
          <w:rFonts w:cs="Arial"/>
          <w:sz w:val="22"/>
        </w:rPr>
        <w:t>f n</w:t>
      </w:r>
      <w:r>
        <w:rPr>
          <w:rFonts w:cs="Arial"/>
          <w:sz w:val="22"/>
        </w:rPr>
        <w:t>o credible</w:t>
      </w:r>
      <w:r w:rsidR="00F64256" w:rsidRPr="00320705">
        <w:rPr>
          <w:rFonts w:cs="Arial"/>
          <w:sz w:val="22"/>
        </w:rPr>
        <w:t xml:space="preserve"> alternative documents</w:t>
      </w:r>
      <w:r>
        <w:rPr>
          <w:rFonts w:cs="Arial"/>
          <w:sz w:val="22"/>
        </w:rPr>
        <w:t xml:space="preserve"> are available</w:t>
      </w:r>
      <w:r w:rsidR="00F64256" w:rsidRPr="00320705">
        <w:rPr>
          <w:rFonts w:cs="Arial"/>
          <w:sz w:val="22"/>
        </w:rPr>
        <w:t>, consider whether an exception to the evidence requirements can be justified (</w:t>
      </w:r>
      <w:r w:rsidR="00830D57">
        <w:rPr>
          <w:rFonts w:cs="Arial"/>
          <w:sz w:val="22"/>
        </w:rPr>
        <w:t>for a</w:t>
      </w:r>
      <w:r w:rsidR="00F64256" w:rsidRPr="00320705">
        <w:rPr>
          <w:rFonts w:cs="Arial"/>
          <w:sz w:val="22"/>
        </w:rPr>
        <w:t xml:space="preserve">udit) and is low risk. Where satisfied that, despite the absence of any evidence, the participant qualifies for support, document the justification for proceeding: </w:t>
      </w:r>
    </w:p>
    <w:p w:rsidR="00F64256" w:rsidRPr="00320705" w:rsidRDefault="00F64256" w:rsidP="00F777C0">
      <w:pPr>
        <w:pStyle w:val="ListParagraph"/>
        <w:numPr>
          <w:ilvl w:val="0"/>
          <w:numId w:val="10"/>
        </w:numPr>
        <w:spacing w:before="120"/>
        <w:ind w:left="357" w:hanging="357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Reasons why </w:t>
      </w:r>
      <w:r w:rsidR="00F777C0">
        <w:rPr>
          <w:rFonts w:cs="Arial"/>
          <w:sz w:val="22"/>
        </w:rPr>
        <w:t xml:space="preserve">the </w:t>
      </w:r>
      <w:r w:rsidRPr="00320705">
        <w:rPr>
          <w:rFonts w:cs="Arial"/>
          <w:sz w:val="22"/>
        </w:rPr>
        <w:t xml:space="preserve">participant does not have any preferred or </w:t>
      </w:r>
      <w:r w:rsidR="00F777C0">
        <w:rPr>
          <w:rFonts w:cs="Arial"/>
          <w:sz w:val="22"/>
        </w:rPr>
        <w:t>alternative evidence available</w:t>
      </w:r>
    </w:p>
    <w:p w:rsidR="00F64256" w:rsidRPr="00320705" w:rsidRDefault="00F64256" w:rsidP="00F777C0">
      <w:pPr>
        <w:pStyle w:val="ListParagraph"/>
        <w:numPr>
          <w:ilvl w:val="0"/>
          <w:numId w:val="10"/>
        </w:numPr>
        <w:spacing w:before="120"/>
        <w:ind w:left="357" w:hanging="357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Document how the beneficiary/delivery partner has attempted to collect the required evidence </w:t>
      </w:r>
    </w:p>
    <w:p w:rsidR="00F64256" w:rsidRDefault="00F64256" w:rsidP="00F777C0">
      <w:pPr>
        <w:pStyle w:val="ListParagraph"/>
        <w:numPr>
          <w:ilvl w:val="0"/>
          <w:numId w:val="10"/>
        </w:numPr>
        <w:spacing w:before="120"/>
        <w:ind w:left="357" w:hanging="357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Explain how/why </w:t>
      </w:r>
      <w:r w:rsidR="00F777C0">
        <w:rPr>
          <w:rFonts w:cs="Arial"/>
          <w:sz w:val="22"/>
        </w:rPr>
        <w:t xml:space="preserve">the project is </w:t>
      </w:r>
      <w:r w:rsidRPr="00320705">
        <w:rPr>
          <w:rFonts w:cs="Arial"/>
          <w:sz w:val="22"/>
        </w:rPr>
        <w:t>satisfied that the reasons provided by par</w:t>
      </w:r>
      <w:r w:rsidR="00830D57">
        <w:rPr>
          <w:rFonts w:cs="Arial"/>
          <w:sz w:val="22"/>
        </w:rPr>
        <w:t>ticipant are credible/plausible</w:t>
      </w:r>
    </w:p>
    <w:p w:rsidR="00830D57" w:rsidRPr="00830D57" w:rsidRDefault="00830D57" w:rsidP="00F777C0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E395E" w:rsidTr="00F777C0">
        <w:trPr>
          <w:trHeight w:val="3119"/>
        </w:trPr>
        <w:tc>
          <w:tcPr>
            <w:tcW w:w="9242" w:type="dxa"/>
          </w:tcPr>
          <w:p w:rsidR="006E395E" w:rsidRDefault="006E395E" w:rsidP="00F777C0">
            <w:pPr>
              <w:spacing w:before="120"/>
              <w:rPr>
                <w:rFonts w:cs="Arial"/>
                <w:sz w:val="22"/>
              </w:rPr>
            </w:pPr>
          </w:p>
        </w:tc>
      </w:tr>
    </w:tbl>
    <w:p w:rsidR="005029B0" w:rsidRDefault="005029B0" w:rsidP="00F777C0">
      <w:pPr>
        <w:spacing w:before="120"/>
        <w:rPr>
          <w:rFonts w:cs="Arial"/>
          <w:b/>
          <w:sz w:val="22"/>
        </w:rPr>
      </w:pPr>
    </w:p>
    <w:p w:rsidR="00F777C0" w:rsidRDefault="00F777C0" w:rsidP="00F777C0">
      <w:pPr>
        <w:spacing w:before="120"/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</w:p>
    <w:p w:rsidR="00830D57" w:rsidRPr="00830D57" w:rsidRDefault="00830D57" w:rsidP="00830D57">
      <w:pPr>
        <w:rPr>
          <w:rFonts w:cs="Arial"/>
          <w:b/>
          <w:sz w:val="22"/>
        </w:rPr>
      </w:pPr>
      <w:r w:rsidRPr="00830D57">
        <w:rPr>
          <w:rFonts w:cs="Arial"/>
          <w:b/>
          <w:sz w:val="22"/>
        </w:rPr>
        <w:lastRenderedPageBreak/>
        <w:t xml:space="preserve">Risk based exception </w:t>
      </w:r>
      <w:r w:rsidR="00F777C0">
        <w:rPr>
          <w:rFonts w:cs="Arial"/>
          <w:b/>
          <w:sz w:val="22"/>
        </w:rPr>
        <w:t>declaration</w:t>
      </w:r>
    </w:p>
    <w:p w:rsidR="00830D57" w:rsidRPr="00320705" w:rsidRDefault="00830D57" w:rsidP="00830D57">
      <w:pPr>
        <w:rPr>
          <w:rFonts w:cs="Arial"/>
          <w:b/>
          <w:sz w:val="22"/>
        </w:rPr>
      </w:pPr>
    </w:p>
    <w:p w:rsidR="00830D57" w:rsidRDefault="00830D57" w:rsidP="00830D57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>
        <w:rPr>
          <w:rFonts w:cs="Arial"/>
          <w:b/>
          <w:color w:val="000000"/>
          <w:sz w:val="22"/>
        </w:rPr>
        <w:t>T</w:t>
      </w:r>
      <w:r w:rsidRPr="00320705">
        <w:rPr>
          <w:rFonts w:cs="Arial"/>
          <w:b/>
          <w:color w:val="000000"/>
          <w:sz w:val="22"/>
        </w:rPr>
        <w:t>his approach must never be used for ease or speed instead of obtaining preferred or alternative evidence</w:t>
      </w:r>
    </w:p>
    <w:p w:rsidR="00830D57" w:rsidRDefault="00830D57" w:rsidP="00830D57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830D57" w:rsidRPr="00320705" w:rsidRDefault="00830D57" w:rsidP="00830D57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Ensure the project officer </w:t>
      </w:r>
      <w:r w:rsidRPr="00320705">
        <w:rPr>
          <w:rFonts w:cs="Arial"/>
          <w:color w:val="000000"/>
          <w:sz w:val="22"/>
        </w:rPr>
        <w:t>declaration include</w:t>
      </w:r>
      <w:r>
        <w:rPr>
          <w:rFonts w:cs="Arial"/>
          <w:color w:val="000000"/>
          <w:sz w:val="22"/>
        </w:rPr>
        <w:t>s</w:t>
      </w:r>
      <w:r w:rsidRPr="00320705">
        <w:rPr>
          <w:rFonts w:cs="Arial"/>
          <w:color w:val="000000"/>
          <w:sz w:val="22"/>
        </w:rPr>
        <w:t>:</w:t>
      </w:r>
    </w:p>
    <w:p w:rsidR="00830D57" w:rsidRPr="00320705" w:rsidRDefault="00830D57" w:rsidP="00830D57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320705">
        <w:rPr>
          <w:rFonts w:cs="Arial"/>
          <w:color w:val="000000"/>
          <w:sz w:val="22"/>
        </w:rPr>
        <w:t xml:space="preserve"> </w:t>
      </w:r>
    </w:p>
    <w:p w:rsidR="00830D57" w:rsidRPr="00830D57" w:rsidRDefault="00924D19" w:rsidP="00830D5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an explanation of why you are</w:t>
      </w:r>
      <w:r w:rsidR="00830D57" w:rsidRPr="00830D57">
        <w:rPr>
          <w:rFonts w:cs="Arial"/>
          <w:color w:val="000000"/>
          <w:sz w:val="22"/>
        </w:rPr>
        <w:t xml:space="preserve"> satisfied that the reasons provided by </w:t>
      </w:r>
      <w:r>
        <w:rPr>
          <w:rFonts w:cs="Arial"/>
          <w:color w:val="000000"/>
          <w:sz w:val="22"/>
        </w:rPr>
        <w:t xml:space="preserve">the </w:t>
      </w:r>
      <w:r w:rsidR="00830D57" w:rsidRPr="00830D57">
        <w:rPr>
          <w:rFonts w:cs="Arial"/>
          <w:color w:val="000000"/>
          <w:sz w:val="22"/>
        </w:rPr>
        <w:t>participant are credible/plausible</w:t>
      </w:r>
    </w:p>
    <w:p w:rsidR="00830D57" w:rsidRPr="00830D57" w:rsidRDefault="00830D57" w:rsidP="00830D5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830D57">
        <w:rPr>
          <w:rFonts w:cs="Arial"/>
          <w:color w:val="000000"/>
          <w:sz w:val="22"/>
        </w:rPr>
        <w:t>An explanation of why no preferred or alternative evidence is available</w:t>
      </w:r>
    </w:p>
    <w:p w:rsidR="00830D57" w:rsidRPr="00320705" w:rsidRDefault="00830D57" w:rsidP="00830D57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291"/>
        <w:gridCol w:w="2804"/>
        <w:gridCol w:w="487"/>
      </w:tblGrid>
      <w:tr w:rsidR="000A2636" w:rsidTr="00A63DF4">
        <w:tc>
          <w:tcPr>
            <w:tcW w:w="9242" w:type="dxa"/>
            <w:gridSpan w:val="4"/>
            <w:tcBorders>
              <w:top w:val="single" w:sz="4" w:space="0" w:color="auto"/>
            </w:tcBorders>
          </w:tcPr>
          <w:p w:rsidR="00A63DF4" w:rsidRDefault="00A63DF4" w:rsidP="00A63DF4">
            <w:pPr>
              <w:pBdr>
                <w:top w:val="single" w:sz="18" w:space="1" w:color="auto"/>
              </w:pBd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</w:p>
          <w:p w:rsidR="000A2636" w:rsidRPr="004D1820" w:rsidRDefault="000A2636" w:rsidP="004D182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  <w:r w:rsidRPr="004D1820">
              <w:rPr>
                <w:rFonts w:cs="Arial"/>
                <w:b/>
                <w:color w:val="000000"/>
                <w:sz w:val="22"/>
              </w:rPr>
              <w:t>Participant Declaration</w:t>
            </w:r>
          </w:p>
        </w:tc>
      </w:tr>
      <w:tr w:rsidR="000A2636" w:rsidRPr="000A2636" w:rsidTr="00A63DF4">
        <w:tc>
          <w:tcPr>
            <w:tcW w:w="9242" w:type="dxa"/>
            <w:gridSpan w:val="4"/>
          </w:tcPr>
          <w:p w:rsidR="000A2636" w:rsidRPr="000A2636" w:rsidRDefault="000A2636" w:rsidP="004D18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A2636" w:rsidTr="00A63DF4">
        <w:trPr>
          <w:trHeight w:val="1012"/>
        </w:trPr>
        <w:tc>
          <w:tcPr>
            <w:tcW w:w="8755" w:type="dxa"/>
            <w:gridSpan w:val="3"/>
          </w:tcPr>
          <w:p w:rsidR="000A2636" w:rsidRDefault="000A2636" w:rsidP="004D18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I confirm that I am legally able to live and work in the </w:t>
            </w:r>
            <w:r w:rsidRPr="004D1820">
              <w:rPr>
                <w:rFonts w:cs="Arial"/>
                <w:color w:val="000000"/>
                <w:sz w:val="22"/>
              </w:rPr>
              <w:t xml:space="preserve">UK during the period of ESF support.  I confirm that the Employment, Household and Barriers to employment sections of </w:t>
            </w:r>
            <w:r>
              <w:rPr>
                <w:rFonts w:cs="Arial"/>
                <w:color w:val="000000"/>
                <w:sz w:val="22"/>
              </w:rPr>
              <w:t xml:space="preserve">the London Councils ESF </w:t>
            </w:r>
            <w:r w:rsidRPr="004D1820">
              <w:rPr>
                <w:rFonts w:cs="Arial"/>
                <w:color w:val="000000"/>
                <w:sz w:val="22"/>
              </w:rPr>
              <w:t>enrolment form ar</w:t>
            </w:r>
            <w:r w:rsidR="00004C6A">
              <w:rPr>
                <w:rFonts w:cs="Arial"/>
                <w:color w:val="000000"/>
                <w:sz w:val="22"/>
              </w:rPr>
              <w:t>e a true and accurate statement</w:t>
            </w:r>
          </w:p>
        </w:tc>
        <w:tc>
          <w:tcPr>
            <w:tcW w:w="487" w:type="dxa"/>
            <w:vAlign w:val="center"/>
          </w:tcPr>
          <w:p w:rsidR="000A2636" w:rsidRPr="00A63DF4" w:rsidRDefault="00A63DF4" w:rsidP="00A63DF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A63DF4">
              <w:rPr>
                <w:rFonts w:cs="Arial"/>
                <w:color w:val="000000"/>
                <w:sz w:val="28"/>
                <w:szCs w:val="28"/>
              </w:rPr>
              <w:sym w:font="Wingdings" w:char="F06F"/>
            </w:r>
          </w:p>
        </w:tc>
      </w:tr>
      <w:tr w:rsidR="000A2636" w:rsidRPr="000A2636" w:rsidTr="00A63DF4">
        <w:tc>
          <w:tcPr>
            <w:tcW w:w="8755" w:type="dxa"/>
            <w:gridSpan w:val="3"/>
          </w:tcPr>
          <w:p w:rsidR="000A2636" w:rsidRPr="000A2636" w:rsidRDefault="000A2636" w:rsidP="004D18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487" w:type="dxa"/>
          </w:tcPr>
          <w:p w:rsidR="000A2636" w:rsidRPr="000A2636" w:rsidRDefault="000A2636" w:rsidP="004D18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0A2636" w:rsidRPr="000A2636" w:rsidTr="00A63DF4">
        <w:tc>
          <w:tcPr>
            <w:tcW w:w="2660" w:type="dxa"/>
          </w:tcPr>
          <w:p w:rsidR="000A2636" w:rsidRPr="00A63DF4" w:rsidRDefault="000A2636" w:rsidP="004D182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  <w:r w:rsidRPr="00A63DF4">
              <w:rPr>
                <w:rFonts w:cs="Arial"/>
                <w:b/>
                <w:color w:val="000000"/>
                <w:sz w:val="22"/>
              </w:rPr>
              <w:t>Participant signature</w:t>
            </w:r>
          </w:p>
        </w:tc>
        <w:tc>
          <w:tcPr>
            <w:tcW w:w="6582" w:type="dxa"/>
            <w:gridSpan w:val="3"/>
            <w:tcBorders>
              <w:bottom w:val="single" w:sz="4" w:space="0" w:color="auto"/>
            </w:tcBorders>
          </w:tcPr>
          <w:p w:rsidR="000A2636" w:rsidRPr="000A2636" w:rsidRDefault="000A2636" w:rsidP="004D18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0A2636" w:rsidRPr="000A2636" w:rsidTr="00A63DF4">
        <w:trPr>
          <w:trHeight w:val="454"/>
        </w:trPr>
        <w:tc>
          <w:tcPr>
            <w:tcW w:w="2660" w:type="dxa"/>
          </w:tcPr>
          <w:p w:rsidR="000A2636" w:rsidRPr="000A2636" w:rsidRDefault="000A2636" w:rsidP="004D18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6582" w:type="dxa"/>
            <w:gridSpan w:val="3"/>
            <w:tcBorders>
              <w:top w:val="single" w:sz="4" w:space="0" w:color="auto"/>
            </w:tcBorders>
          </w:tcPr>
          <w:p w:rsidR="000A2636" w:rsidRPr="000A2636" w:rsidRDefault="000A2636" w:rsidP="004D18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A63DF4" w:rsidRPr="000A2636" w:rsidTr="00A63DF4">
        <w:tc>
          <w:tcPr>
            <w:tcW w:w="2660" w:type="dxa"/>
          </w:tcPr>
          <w:p w:rsidR="00A63DF4" w:rsidRPr="00A63DF4" w:rsidRDefault="00A63DF4" w:rsidP="004D182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  <w:r w:rsidRPr="00A63DF4">
              <w:rPr>
                <w:rFonts w:cs="Arial"/>
                <w:b/>
                <w:color w:val="000000"/>
                <w:sz w:val="22"/>
              </w:rPr>
              <w:t>Signature date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A63DF4" w:rsidRPr="000A2636" w:rsidRDefault="00A63DF4" w:rsidP="004D18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3291" w:type="dxa"/>
            <w:gridSpan w:val="2"/>
          </w:tcPr>
          <w:p w:rsidR="00A63DF4" w:rsidRPr="000A2636" w:rsidRDefault="00A63DF4" w:rsidP="004D18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</w:tbl>
    <w:p w:rsidR="00830D57" w:rsidRPr="00320705" w:rsidRDefault="00830D57" w:rsidP="00830D57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487"/>
      </w:tblGrid>
      <w:tr w:rsidR="00A63DF4" w:rsidRPr="004D1820" w:rsidTr="00A63DF4">
        <w:tc>
          <w:tcPr>
            <w:tcW w:w="9242" w:type="dxa"/>
            <w:gridSpan w:val="2"/>
            <w:tcBorders>
              <w:top w:val="single" w:sz="4" w:space="0" w:color="auto"/>
            </w:tcBorders>
          </w:tcPr>
          <w:p w:rsidR="00A63DF4" w:rsidRDefault="00A63DF4" w:rsidP="00A63DF4">
            <w:pPr>
              <w:pBdr>
                <w:top w:val="single" w:sz="18" w:space="1" w:color="auto"/>
              </w:pBd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</w:p>
          <w:p w:rsidR="00A63DF4" w:rsidRDefault="00A63DF4" w:rsidP="00A63DF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  <w:r w:rsidRPr="004D1820">
              <w:rPr>
                <w:rFonts w:cs="Arial"/>
                <w:b/>
                <w:color w:val="000000"/>
                <w:sz w:val="22"/>
              </w:rPr>
              <w:t>Project Declaration</w:t>
            </w:r>
          </w:p>
        </w:tc>
      </w:tr>
      <w:tr w:rsidR="000A2636" w:rsidTr="00A63DF4">
        <w:tc>
          <w:tcPr>
            <w:tcW w:w="8755" w:type="dxa"/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487" w:type="dxa"/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0A2636" w:rsidTr="00A63DF4">
        <w:tc>
          <w:tcPr>
            <w:tcW w:w="8755" w:type="dxa"/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I confirm that I have worked with the participant to attempt to gather preferred and/or alternative evidence as noted above</w:t>
            </w:r>
          </w:p>
        </w:tc>
        <w:tc>
          <w:tcPr>
            <w:tcW w:w="487" w:type="dxa"/>
            <w:vAlign w:val="center"/>
          </w:tcPr>
          <w:p w:rsidR="000A2636" w:rsidRDefault="00A63DF4" w:rsidP="00A63DF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</w:rPr>
            </w:pPr>
            <w:r w:rsidRPr="00A63DF4">
              <w:rPr>
                <w:rFonts w:cs="Arial"/>
                <w:color w:val="000000"/>
                <w:sz w:val="28"/>
                <w:szCs w:val="28"/>
              </w:rPr>
              <w:sym w:font="Wingdings" w:char="F06F"/>
            </w:r>
          </w:p>
        </w:tc>
      </w:tr>
      <w:tr w:rsidR="000A2636" w:rsidRPr="004D1820" w:rsidTr="00A63DF4">
        <w:tc>
          <w:tcPr>
            <w:tcW w:w="8755" w:type="dxa"/>
          </w:tcPr>
          <w:p w:rsidR="000A2636" w:rsidRPr="004D1820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0A2636" w:rsidRPr="004D1820" w:rsidRDefault="000A2636" w:rsidP="00A63DF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A2636" w:rsidTr="00A63DF4">
        <w:tc>
          <w:tcPr>
            <w:tcW w:w="8755" w:type="dxa"/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4D1820">
              <w:rPr>
                <w:rFonts w:cs="Arial"/>
                <w:color w:val="000000"/>
                <w:sz w:val="22"/>
              </w:rPr>
              <w:t>T</w:t>
            </w:r>
            <w:r>
              <w:rPr>
                <w:rFonts w:cs="Arial"/>
                <w:color w:val="000000"/>
                <w:sz w:val="22"/>
              </w:rPr>
              <w:t>he information provided in the E</w:t>
            </w:r>
            <w:r w:rsidRPr="004D1820">
              <w:rPr>
                <w:rFonts w:cs="Arial"/>
                <w:color w:val="000000"/>
                <w:sz w:val="22"/>
              </w:rPr>
              <w:t xml:space="preserve">mployment, Benefits, Household and Barriers to employment sections of </w:t>
            </w:r>
            <w:r>
              <w:rPr>
                <w:rFonts w:cs="Arial"/>
                <w:color w:val="000000"/>
                <w:sz w:val="22"/>
              </w:rPr>
              <w:t xml:space="preserve">the London Councils ESF </w:t>
            </w:r>
            <w:r w:rsidRPr="004D1820">
              <w:rPr>
                <w:rFonts w:cs="Arial"/>
                <w:color w:val="000000"/>
                <w:sz w:val="22"/>
              </w:rPr>
              <w:t>enrolment form is, to the</w:t>
            </w:r>
            <w:r>
              <w:rPr>
                <w:rFonts w:cs="Arial"/>
                <w:color w:val="000000"/>
                <w:sz w:val="22"/>
              </w:rPr>
              <w:t xml:space="preserve"> best of my knowledge, accurate</w:t>
            </w:r>
          </w:p>
        </w:tc>
        <w:tc>
          <w:tcPr>
            <w:tcW w:w="487" w:type="dxa"/>
            <w:vAlign w:val="center"/>
          </w:tcPr>
          <w:p w:rsidR="000A2636" w:rsidRPr="004D1820" w:rsidRDefault="00A63DF4" w:rsidP="00A63DF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</w:rPr>
            </w:pPr>
            <w:r w:rsidRPr="00A63DF4">
              <w:rPr>
                <w:rFonts w:cs="Arial"/>
                <w:color w:val="000000"/>
                <w:sz w:val="28"/>
                <w:szCs w:val="28"/>
              </w:rPr>
              <w:sym w:font="Wingdings" w:char="F06F"/>
            </w:r>
          </w:p>
        </w:tc>
      </w:tr>
      <w:tr w:rsidR="000A2636" w:rsidRPr="004D1820" w:rsidTr="00A63DF4">
        <w:tc>
          <w:tcPr>
            <w:tcW w:w="8755" w:type="dxa"/>
          </w:tcPr>
          <w:p w:rsidR="000A2636" w:rsidRPr="004D1820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0A2636" w:rsidRPr="004D1820" w:rsidRDefault="000A2636" w:rsidP="00A63DF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A2636" w:rsidRPr="004D1820" w:rsidTr="00A63DF4">
        <w:tc>
          <w:tcPr>
            <w:tcW w:w="8755" w:type="dxa"/>
          </w:tcPr>
          <w:p w:rsidR="000A2636" w:rsidRPr="004D1820" w:rsidRDefault="000A2636" w:rsidP="000A263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 confirm that the project will support the </w:t>
            </w:r>
            <w:r w:rsidRPr="004D1820">
              <w:rPr>
                <w:rFonts w:cs="Arial"/>
                <w:sz w:val="22"/>
              </w:rPr>
              <w:t xml:space="preserve">participant to apply </w:t>
            </w:r>
            <w:r w:rsidR="009A0182">
              <w:rPr>
                <w:rFonts w:cs="Arial"/>
                <w:sz w:val="22"/>
              </w:rPr>
              <w:t xml:space="preserve">for </w:t>
            </w:r>
            <w:r w:rsidRPr="004D1820">
              <w:rPr>
                <w:rFonts w:cs="Arial"/>
                <w:sz w:val="22"/>
              </w:rPr>
              <w:t xml:space="preserve">and gain the required preferred evidence </w:t>
            </w:r>
            <w:r>
              <w:rPr>
                <w:rFonts w:cs="Arial"/>
                <w:sz w:val="22"/>
              </w:rPr>
              <w:t>to help them access work opportunities</w:t>
            </w:r>
            <w:r w:rsidR="00F069DD">
              <w:rPr>
                <w:rFonts w:cs="Arial"/>
                <w:sz w:val="22"/>
              </w:rPr>
              <w:t xml:space="preserve"> (copies will be kept for audit purposes)</w:t>
            </w:r>
          </w:p>
        </w:tc>
        <w:tc>
          <w:tcPr>
            <w:tcW w:w="487" w:type="dxa"/>
            <w:vAlign w:val="center"/>
          </w:tcPr>
          <w:p w:rsidR="000A2636" w:rsidRDefault="00A63DF4" w:rsidP="00A63DF4">
            <w:pPr>
              <w:jc w:val="center"/>
              <w:rPr>
                <w:rFonts w:cs="Arial"/>
                <w:sz w:val="22"/>
              </w:rPr>
            </w:pPr>
            <w:r w:rsidRPr="00A63DF4">
              <w:rPr>
                <w:rFonts w:cs="Arial"/>
                <w:color w:val="000000"/>
                <w:sz w:val="28"/>
                <w:szCs w:val="28"/>
              </w:rPr>
              <w:sym w:font="Wingdings" w:char="F06F"/>
            </w:r>
          </w:p>
        </w:tc>
      </w:tr>
      <w:tr w:rsidR="000A2636" w:rsidTr="00A63DF4">
        <w:tc>
          <w:tcPr>
            <w:tcW w:w="8755" w:type="dxa"/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487" w:type="dxa"/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</w:tbl>
    <w:p w:rsidR="00A63DF4" w:rsidRDefault="00A63DF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291"/>
        <w:gridCol w:w="3291"/>
      </w:tblGrid>
      <w:tr w:rsidR="000A2636" w:rsidTr="00A63DF4">
        <w:tc>
          <w:tcPr>
            <w:tcW w:w="2660" w:type="dxa"/>
          </w:tcPr>
          <w:p w:rsidR="000A2636" w:rsidRPr="00A63DF4" w:rsidRDefault="000A2636" w:rsidP="000A2636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  <w:r w:rsidRPr="00A63DF4">
              <w:rPr>
                <w:rFonts w:cs="Arial"/>
                <w:b/>
                <w:color w:val="000000"/>
                <w:sz w:val="22"/>
              </w:rPr>
              <w:t>Staff name</w:t>
            </w:r>
          </w:p>
        </w:tc>
        <w:tc>
          <w:tcPr>
            <w:tcW w:w="6582" w:type="dxa"/>
            <w:gridSpan w:val="2"/>
            <w:tcBorders>
              <w:bottom w:val="single" w:sz="4" w:space="0" w:color="auto"/>
            </w:tcBorders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0A2636" w:rsidTr="00A63DF4">
        <w:trPr>
          <w:trHeight w:val="453"/>
        </w:trPr>
        <w:tc>
          <w:tcPr>
            <w:tcW w:w="2660" w:type="dxa"/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6582" w:type="dxa"/>
            <w:gridSpan w:val="2"/>
            <w:tcBorders>
              <w:top w:val="single" w:sz="4" w:space="0" w:color="auto"/>
            </w:tcBorders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0A2636" w:rsidTr="00A63DF4">
        <w:tc>
          <w:tcPr>
            <w:tcW w:w="2660" w:type="dxa"/>
          </w:tcPr>
          <w:p w:rsidR="000A2636" w:rsidRPr="00A63DF4" w:rsidRDefault="000A2636" w:rsidP="000A2636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  <w:r w:rsidRPr="00A63DF4">
              <w:rPr>
                <w:rFonts w:cs="Arial"/>
                <w:b/>
                <w:color w:val="000000"/>
                <w:sz w:val="22"/>
              </w:rPr>
              <w:t>Job title</w:t>
            </w:r>
          </w:p>
        </w:tc>
        <w:tc>
          <w:tcPr>
            <w:tcW w:w="6582" w:type="dxa"/>
            <w:gridSpan w:val="2"/>
            <w:tcBorders>
              <w:bottom w:val="single" w:sz="4" w:space="0" w:color="auto"/>
            </w:tcBorders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0A2636" w:rsidTr="00A63DF4">
        <w:tc>
          <w:tcPr>
            <w:tcW w:w="2660" w:type="dxa"/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6582" w:type="dxa"/>
            <w:gridSpan w:val="2"/>
            <w:tcBorders>
              <w:top w:val="single" w:sz="4" w:space="0" w:color="auto"/>
            </w:tcBorders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0A2636" w:rsidTr="00A63DF4">
        <w:trPr>
          <w:trHeight w:val="768"/>
        </w:trPr>
        <w:tc>
          <w:tcPr>
            <w:tcW w:w="2660" w:type="dxa"/>
            <w:vAlign w:val="bottom"/>
          </w:tcPr>
          <w:p w:rsidR="000A2636" w:rsidRPr="00A63DF4" w:rsidRDefault="00A63DF4" w:rsidP="00A63DF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  <w:r w:rsidRPr="00A63DF4">
              <w:rPr>
                <w:rFonts w:cs="Arial"/>
                <w:b/>
                <w:color w:val="000000"/>
                <w:sz w:val="22"/>
              </w:rPr>
              <w:t>Staff signature</w:t>
            </w:r>
          </w:p>
        </w:tc>
        <w:tc>
          <w:tcPr>
            <w:tcW w:w="6582" w:type="dxa"/>
            <w:gridSpan w:val="2"/>
            <w:tcBorders>
              <w:bottom w:val="single" w:sz="4" w:space="0" w:color="auto"/>
            </w:tcBorders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0A2636" w:rsidTr="00A63DF4">
        <w:trPr>
          <w:trHeight w:val="454"/>
        </w:trPr>
        <w:tc>
          <w:tcPr>
            <w:tcW w:w="2660" w:type="dxa"/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6582" w:type="dxa"/>
            <w:gridSpan w:val="2"/>
            <w:tcBorders>
              <w:top w:val="single" w:sz="4" w:space="0" w:color="auto"/>
            </w:tcBorders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A63DF4" w:rsidTr="00A63DF4">
        <w:tc>
          <w:tcPr>
            <w:tcW w:w="2660" w:type="dxa"/>
          </w:tcPr>
          <w:p w:rsidR="00A63DF4" w:rsidRPr="00A63DF4" w:rsidRDefault="00A63DF4" w:rsidP="000A2636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  <w:r w:rsidRPr="00A63DF4">
              <w:rPr>
                <w:rFonts w:cs="Arial"/>
                <w:b/>
                <w:color w:val="000000"/>
                <w:sz w:val="22"/>
              </w:rPr>
              <w:t>Signature date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A63DF4" w:rsidRDefault="00A63DF4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3291" w:type="dxa"/>
          </w:tcPr>
          <w:p w:rsidR="00A63DF4" w:rsidRDefault="00A63DF4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</w:tbl>
    <w:p w:rsidR="00A63DF4" w:rsidRPr="00A63DF4" w:rsidRDefault="00A63DF4" w:rsidP="00A63DF4">
      <w:pPr>
        <w:spacing w:before="360"/>
        <w:jc w:val="center"/>
        <w:rPr>
          <w:rFonts w:cs="Arial"/>
          <w:b/>
          <w:sz w:val="22"/>
        </w:rPr>
      </w:pPr>
    </w:p>
    <w:sectPr w:rsidR="00A63DF4" w:rsidRPr="00A63DF4" w:rsidSect="00F5071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EA" w:rsidRDefault="006D7CEA" w:rsidP="0049449B">
      <w:r>
        <w:separator/>
      </w:r>
    </w:p>
  </w:endnote>
  <w:endnote w:type="continuationSeparator" w:id="0">
    <w:p w:rsidR="006D7CEA" w:rsidRDefault="006D7CEA" w:rsidP="0049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F4" w:rsidRDefault="00A63DF4" w:rsidP="00A63DF4">
    <w:pPr>
      <w:jc w:val="center"/>
      <w:rPr>
        <w:rFonts w:cs="Arial"/>
        <w:b/>
        <w:sz w:val="22"/>
      </w:rPr>
    </w:pPr>
    <w:r w:rsidRPr="00A63DF4">
      <w:rPr>
        <w:rFonts w:cs="Arial"/>
        <w:b/>
        <w:sz w:val="22"/>
      </w:rPr>
      <w:t>COMPLETED FORM MUST BE ATTACHED TO THE ENROLMENT FORM</w:t>
    </w:r>
  </w:p>
  <w:p w:rsidR="007049C3" w:rsidRPr="007049C3" w:rsidRDefault="007049C3" w:rsidP="007B4B4F">
    <w:pPr>
      <w:spacing w:before="60"/>
      <w:jc w:val="right"/>
      <w:rPr>
        <w:rFonts w:cs="Arial"/>
        <w:sz w:val="16"/>
        <w:szCs w:val="16"/>
      </w:rPr>
    </w:pPr>
    <w:r w:rsidRPr="007049C3">
      <w:rPr>
        <w:rFonts w:cs="Arial"/>
        <w:sz w:val="16"/>
        <w:szCs w:val="16"/>
      </w:rPr>
      <w:t>Homelessness self-declaration October 2017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EA" w:rsidRDefault="006D7CEA" w:rsidP="0049449B">
      <w:r>
        <w:separator/>
      </w:r>
    </w:p>
  </w:footnote>
  <w:footnote w:type="continuationSeparator" w:id="0">
    <w:p w:rsidR="006D7CEA" w:rsidRDefault="006D7CEA" w:rsidP="0049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5941"/>
      <w:gridCol w:w="1701"/>
    </w:tblGrid>
    <w:tr w:rsidR="00A63DF4" w:rsidTr="00D56660">
      <w:tc>
        <w:tcPr>
          <w:tcW w:w="1701" w:type="dxa"/>
          <w:tcMar>
            <w:left w:w="0" w:type="dxa"/>
          </w:tcMar>
        </w:tcPr>
        <w:p w:rsidR="00A63DF4" w:rsidRDefault="00F50719" w:rsidP="006E395E">
          <w:pPr>
            <w:pStyle w:val="Header"/>
          </w:pPr>
          <w:r w:rsidRPr="00A1137F">
            <w:rPr>
              <w:rFonts w:ascii="Trebuchet MS" w:hAnsi="Trebuchet MS"/>
              <w:b/>
              <w:noProof/>
              <w:szCs w:val="24"/>
              <w:lang w:eastAsia="en-GB"/>
            </w:rPr>
            <w:drawing>
              <wp:inline distT="0" distB="0" distL="0" distR="0" wp14:anchorId="48D7FDF4" wp14:editId="2136592D">
                <wp:extent cx="1094014" cy="10668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56454"/>
                        <a:stretch/>
                      </pic:blipFill>
                      <pic:spPr bwMode="auto">
                        <a:xfrm>
                          <a:off x="0" y="0"/>
                          <a:ext cx="1102591" cy="1075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1" w:type="dxa"/>
          <w:vAlign w:val="center"/>
        </w:tcPr>
        <w:p w:rsidR="00A63DF4" w:rsidRDefault="00A63DF4" w:rsidP="006E395E">
          <w:pPr>
            <w:pStyle w:val="Header"/>
            <w:jc w:val="center"/>
            <w:rPr>
              <w:b/>
            </w:rPr>
          </w:pPr>
          <w:r w:rsidRPr="006E395E">
            <w:rPr>
              <w:b/>
            </w:rPr>
            <w:t>ESF evidence requirement - risk-based exception</w:t>
          </w:r>
        </w:p>
        <w:p w:rsidR="005029B0" w:rsidRPr="006E395E" w:rsidRDefault="005029B0" w:rsidP="006E395E">
          <w:pPr>
            <w:pStyle w:val="Header"/>
            <w:jc w:val="center"/>
            <w:rPr>
              <w:b/>
            </w:rPr>
          </w:pPr>
          <w:r>
            <w:rPr>
              <w:b/>
            </w:rPr>
            <w:t>Homeless Participants</w:t>
          </w:r>
          <w:r w:rsidR="00F50719">
            <w:rPr>
              <w:b/>
            </w:rPr>
            <w:t xml:space="preserve">                 </w:t>
          </w:r>
        </w:p>
      </w:tc>
      <w:tc>
        <w:tcPr>
          <w:tcW w:w="1701" w:type="dxa"/>
        </w:tcPr>
        <w:p w:rsidR="00A63DF4" w:rsidRDefault="00F50719" w:rsidP="006E395E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45E4E329" wp14:editId="78EB6ED6">
                <wp:simplePos x="0" y="0"/>
                <wp:positionH relativeFrom="column">
                  <wp:posOffset>17145</wp:posOffset>
                </wp:positionH>
                <wp:positionV relativeFrom="paragraph">
                  <wp:posOffset>239395</wp:posOffset>
                </wp:positionV>
                <wp:extent cx="1238250" cy="589280"/>
                <wp:effectExtent l="0" t="0" r="0" b="1270"/>
                <wp:wrapTight wrapText="bothSides">
                  <wp:wrapPolygon edited="0">
                    <wp:start x="0" y="0"/>
                    <wp:lineTo x="0" y="20948"/>
                    <wp:lineTo x="21268" y="20948"/>
                    <wp:lineTo x="21268" y="0"/>
                    <wp:lineTo x="0" y="0"/>
                  </wp:wrapPolygon>
                </wp:wrapTight>
                <wp:docPr id="2" name="Picture 2" descr="smaller_London Councils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maller_London Councils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63DF4" w:rsidRDefault="00A63DF4" w:rsidP="006E39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96C"/>
    <w:multiLevelType w:val="hybridMultilevel"/>
    <w:tmpl w:val="F6EA1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FB10B7"/>
    <w:multiLevelType w:val="hybridMultilevel"/>
    <w:tmpl w:val="03426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966D73"/>
    <w:multiLevelType w:val="hybridMultilevel"/>
    <w:tmpl w:val="5BD46A8E"/>
    <w:lvl w:ilvl="0" w:tplc="316C7BF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E500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5E303B"/>
    <w:multiLevelType w:val="hybridMultilevel"/>
    <w:tmpl w:val="7F58D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DB1D1B"/>
    <w:multiLevelType w:val="hybridMultilevel"/>
    <w:tmpl w:val="97A63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1F7117"/>
    <w:multiLevelType w:val="hybridMultilevel"/>
    <w:tmpl w:val="AA609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073312"/>
    <w:multiLevelType w:val="hybridMultilevel"/>
    <w:tmpl w:val="DA2A205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1C12E3"/>
    <w:multiLevelType w:val="multilevel"/>
    <w:tmpl w:val="9070C5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E5007D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3AB06E2"/>
    <w:multiLevelType w:val="hybridMultilevel"/>
    <w:tmpl w:val="6AD4E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C43F1D"/>
    <w:multiLevelType w:val="multilevel"/>
    <w:tmpl w:val="9070C5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E5007D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9B"/>
    <w:rsid w:val="00004C6A"/>
    <w:rsid w:val="000A2636"/>
    <w:rsid w:val="000E118C"/>
    <w:rsid w:val="0010476C"/>
    <w:rsid w:val="0013023E"/>
    <w:rsid w:val="00140F80"/>
    <w:rsid w:val="001A168C"/>
    <w:rsid w:val="001E10EE"/>
    <w:rsid w:val="00320705"/>
    <w:rsid w:val="003906D3"/>
    <w:rsid w:val="004077AF"/>
    <w:rsid w:val="00482418"/>
    <w:rsid w:val="0049449B"/>
    <w:rsid w:val="004D1820"/>
    <w:rsid w:val="004F57D4"/>
    <w:rsid w:val="005029B0"/>
    <w:rsid w:val="005C67C5"/>
    <w:rsid w:val="005E7715"/>
    <w:rsid w:val="00606530"/>
    <w:rsid w:val="006D7CEA"/>
    <w:rsid w:val="006E395E"/>
    <w:rsid w:val="007049C3"/>
    <w:rsid w:val="007B4B4F"/>
    <w:rsid w:val="00830D57"/>
    <w:rsid w:val="008F13EC"/>
    <w:rsid w:val="00924D19"/>
    <w:rsid w:val="00975281"/>
    <w:rsid w:val="009A0182"/>
    <w:rsid w:val="00A63DF4"/>
    <w:rsid w:val="00B91298"/>
    <w:rsid w:val="00C41E71"/>
    <w:rsid w:val="00D11700"/>
    <w:rsid w:val="00D56660"/>
    <w:rsid w:val="00D75F17"/>
    <w:rsid w:val="00E657D6"/>
    <w:rsid w:val="00F069DD"/>
    <w:rsid w:val="00F50719"/>
    <w:rsid w:val="00F5709F"/>
    <w:rsid w:val="00F64256"/>
    <w:rsid w:val="00F7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9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4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49449B"/>
    <w:pPr>
      <w:ind w:left="720"/>
      <w:contextualSpacing/>
    </w:p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49449B"/>
    <w:rPr>
      <w:rFonts w:ascii="Arial" w:eastAsia="Calibri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944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9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44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49B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944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49B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5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2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281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281"/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9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4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49449B"/>
    <w:pPr>
      <w:ind w:left="720"/>
      <w:contextualSpacing/>
    </w:p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49449B"/>
    <w:rPr>
      <w:rFonts w:ascii="Arial" w:eastAsia="Calibri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944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9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44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49B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944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49B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5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2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281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281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052AF-7B41-4710-8D4D-CA0345F1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F86A57C8</Template>
  <TotalTime>1</TotalTime>
  <Pages>4</Pages>
  <Words>725</Words>
  <Characters>4133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 Burgess</dc:creator>
  <cp:lastModifiedBy>Ruth Hitchings</cp:lastModifiedBy>
  <cp:revision>2</cp:revision>
  <cp:lastPrinted>2018-09-24T14:56:00Z</cp:lastPrinted>
  <dcterms:created xsi:type="dcterms:W3CDTF">2018-09-24T14:57:00Z</dcterms:created>
  <dcterms:modified xsi:type="dcterms:W3CDTF">2018-09-24T14:57:00Z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0d5e2d1faf8a4034acfcad8e9131ed5a</vt:lpwstr>
  </property>
  <property fmtid="{D5CDD505-2E9C-101B-9397-08002B2CF9AE}" pid="3" name="SW-FINGERPRINT">
    <vt:lpwstr/>
  </property>
</Properties>
</file>