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D1" w:rsidRDefault="00FB25D1" w:rsidP="00FB25D1">
      <w:pPr>
        <w:pStyle w:val="Heading1"/>
      </w:pPr>
      <w:r>
        <w:t>Education HR Network</w:t>
      </w:r>
    </w:p>
    <w:p w:rsidR="00FB25D1" w:rsidRPr="00735E16" w:rsidRDefault="00FB25D1" w:rsidP="00FB25D1">
      <w:pPr>
        <w:jc w:val="center"/>
        <w:rPr>
          <w:rFonts w:ascii="Arial" w:hAnsi="Arial" w:cs="Arial"/>
          <w:b/>
          <w:sz w:val="28"/>
          <w:szCs w:val="28"/>
        </w:rPr>
      </w:pPr>
      <w:r w:rsidRPr="00735E16">
        <w:rPr>
          <w:rFonts w:ascii="Arial" w:hAnsi="Arial" w:cs="Arial"/>
          <w:b/>
          <w:sz w:val="28"/>
          <w:szCs w:val="28"/>
        </w:rPr>
        <w:t>Confidential Minutes</w:t>
      </w:r>
    </w:p>
    <w:p w:rsidR="00FB25D1" w:rsidRDefault="00FB25D1" w:rsidP="00FB25D1">
      <w:pPr>
        <w:jc w:val="center"/>
        <w:rPr>
          <w:rFonts w:ascii="Arial" w:hAnsi="Arial" w:cs="Arial"/>
          <w:b/>
          <w:bCs/>
          <w:sz w:val="28"/>
        </w:rPr>
      </w:pPr>
      <w:r>
        <w:rPr>
          <w:rFonts w:ascii="Arial" w:hAnsi="Arial" w:cs="Arial"/>
          <w:b/>
          <w:bCs/>
          <w:sz w:val="28"/>
        </w:rPr>
        <w:t>14 November 2013</w:t>
      </w:r>
    </w:p>
    <w:p w:rsidR="00FB25D1" w:rsidRDefault="00FB25D1" w:rsidP="00FB25D1">
      <w:pPr>
        <w:jc w:val="center"/>
        <w:rPr>
          <w:rFonts w:ascii="Arial" w:hAnsi="Arial" w:cs="Arial"/>
          <w:b/>
          <w:bCs/>
          <w:sz w:val="28"/>
        </w:rPr>
      </w:pPr>
    </w:p>
    <w:p w:rsidR="00FB25D1" w:rsidRDefault="00FB25D1" w:rsidP="00FB25D1">
      <w:pPr>
        <w:pStyle w:val="Heading2"/>
        <w:rPr>
          <w:b w:val="0"/>
          <w:bCs w:val="0"/>
        </w:rPr>
      </w:pPr>
      <w:r>
        <w:rPr>
          <w:sz w:val="24"/>
        </w:rPr>
        <w:t>IN ATTENDANCE</w:t>
      </w:r>
      <w:r>
        <w:rPr>
          <w:b w:val="0"/>
          <w:bCs w:val="0"/>
        </w:rPr>
        <w:tab/>
      </w:r>
    </w:p>
    <w:p w:rsidR="00FB25D1" w:rsidRPr="00D474E4" w:rsidRDefault="00FB25D1" w:rsidP="00FB25D1"/>
    <w:p w:rsidR="00FB25D1" w:rsidRDefault="00FB25D1" w:rsidP="00FB25D1">
      <w:pPr>
        <w:rPr>
          <w:rFonts w:ascii="Arial" w:hAnsi="Arial" w:cs="Arial"/>
        </w:rPr>
      </w:pPr>
      <w:r>
        <w:rPr>
          <w:rFonts w:ascii="Arial" w:hAnsi="Arial" w:cs="Arial"/>
        </w:rPr>
        <w:t>Alison Bell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Brent</w:t>
      </w:r>
    </w:p>
    <w:p w:rsidR="00FB25D1" w:rsidRDefault="00FB25D1" w:rsidP="00FB25D1">
      <w:pPr>
        <w:rPr>
          <w:rFonts w:ascii="Arial" w:hAnsi="Arial" w:cs="Arial"/>
        </w:rPr>
      </w:pPr>
      <w:r>
        <w:rPr>
          <w:rFonts w:ascii="Arial" w:hAnsi="Arial" w:cs="Arial"/>
        </w:rPr>
        <w:t>Wendy Croft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Bromley</w:t>
      </w:r>
    </w:p>
    <w:p w:rsidR="00FB25D1" w:rsidRDefault="00FB25D1" w:rsidP="00FB25D1">
      <w:pPr>
        <w:rPr>
          <w:rFonts w:ascii="Arial" w:hAnsi="Arial" w:cs="Arial"/>
        </w:rPr>
      </w:pPr>
      <w:r>
        <w:rPr>
          <w:rFonts w:ascii="Arial" w:hAnsi="Arial" w:cs="Arial"/>
        </w:rPr>
        <w:t>Cathy Brearley</w:t>
      </w:r>
      <w:r>
        <w:rPr>
          <w:rFonts w:ascii="Arial" w:hAnsi="Arial" w:cs="Arial"/>
        </w:rPr>
        <w:tab/>
      </w:r>
      <w:r>
        <w:rPr>
          <w:rFonts w:ascii="Arial" w:hAnsi="Arial" w:cs="Arial"/>
        </w:rPr>
        <w:tab/>
      </w:r>
      <w:r>
        <w:rPr>
          <w:rFonts w:ascii="Arial" w:hAnsi="Arial" w:cs="Arial"/>
        </w:rPr>
        <w:tab/>
      </w:r>
      <w:r>
        <w:rPr>
          <w:rFonts w:ascii="Arial" w:hAnsi="Arial" w:cs="Arial"/>
        </w:rPr>
        <w:tab/>
        <w:t>London Borough of Croydon</w:t>
      </w:r>
    </w:p>
    <w:p w:rsidR="00FB25D1" w:rsidRDefault="00FB25D1" w:rsidP="00FB25D1">
      <w:pPr>
        <w:rPr>
          <w:rFonts w:ascii="Arial" w:hAnsi="Arial" w:cs="Arial"/>
        </w:rPr>
      </w:pPr>
      <w:r>
        <w:rPr>
          <w:rFonts w:ascii="Arial" w:hAnsi="Arial" w:cs="Arial"/>
        </w:rPr>
        <w:t>Mark Langston</w:t>
      </w:r>
      <w:r>
        <w:rPr>
          <w:rFonts w:ascii="Arial" w:hAnsi="Arial" w:cs="Arial"/>
        </w:rPr>
        <w:tab/>
      </w:r>
      <w:r>
        <w:rPr>
          <w:rFonts w:ascii="Arial" w:hAnsi="Arial" w:cs="Arial"/>
        </w:rPr>
        <w:tab/>
      </w:r>
      <w:r>
        <w:rPr>
          <w:rFonts w:ascii="Arial" w:hAnsi="Arial" w:cs="Arial"/>
        </w:rPr>
        <w:tab/>
      </w:r>
      <w:r>
        <w:rPr>
          <w:rFonts w:ascii="Arial" w:hAnsi="Arial" w:cs="Arial"/>
        </w:rPr>
        <w:tab/>
        <w:t>London Borough of Croydon</w:t>
      </w:r>
    </w:p>
    <w:p w:rsidR="00FB25D1" w:rsidRDefault="00FB25D1" w:rsidP="00FB25D1">
      <w:pPr>
        <w:rPr>
          <w:rFonts w:ascii="Arial" w:hAnsi="Arial" w:cs="Arial"/>
        </w:rPr>
      </w:pPr>
      <w:r>
        <w:rPr>
          <w:rFonts w:ascii="Arial" w:hAnsi="Arial" w:cs="Arial"/>
        </w:rPr>
        <w:t>Mark Nelson (Chair)</w:t>
      </w:r>
      <w:r>
        <w:rPr>
          <w:rFonts w:ascii="Arial" w:hAnsi="Arial" w:cs="Arial"/>
        </w:rPr>
        <w:tab/>
      </w:r>
      <w:r>
        <w:rPr>
          <w:rFonts w:ascii="Arial" w:hAnsi="Arial" w:cs="Arial"/>
        </w:rPr>
        <w:tab/>
      </w:r>
      <w:r>
        <w:rPr>
          <w:rFonts w:ascii="Arial" w:hAnsi="Arial" w:cs="Arial"/>
        </w:rPr>
        <w:tab/>
      </w:r>
      <w:r>
        <w:rPr>
          <w:rFonts w:ascii="Arial" w:hAnsi="Arial" w:cs="Arial"/>
        </w:rPr>
        <w:tab/>
        <w:t>London Borough of Ealing</w:t>
      </w:r>
    </w:p>
    <w:p w:rsidR="00FB25D1" w:rsidRDefault="00FB25D1" w:rsidP="00FB25D1">
      <w:pPr>
        <w:rPr>
          <w:rFonts w:ascii="Arial" w:hAnsi="Arial" w:cs="Arial"/>
        </w:rPr>
      </w:pPr>
      <w:r>
        <w:rPr>
          <w:rFonts w:ascii="Arial" w:hAnsi="Arial" w:cs="Arial"/>
        </w:rPr>
        <w:t>Jackie Bourchier (Minutes)</w:t>
      </w:r>
      <w:r>
        <w:rPr>
          <w:rFonts w:ascii="Arial" w:hAnsi="Arial" w:cs="Arial"/>
        </w:rPr>
        <w:tab/>
      </w:r>
      <w:r>
        <w:rPr>
          <w:rFonts w:ascii="Arial" w:hAnsi="Arial" w:cs="Arial"/>
        </w:rPr>
        <w:tab/>
      </w:r>
      <w:r>
        <w:rPr>
          <w:rFonts w:ascii="Arial" w:hAnsi="Arial" w:cs="Arial"/>
        </w:rPr>
        <w:tab/>
        <w:t>London Borough of Ealing</w:t>
      </w:r>
    </w:p>
    <w:p w:rsidR="00FB25D1" w:rsidRDefault="00FB25D1" w:rsidP="00FB25D1">
      <w:pPr>
        <w:rPr>
          <w:rFonts w:ascii="Arial" w:hAnsi="Arial" w:cs="Arial"/>
        </w:rPr>
      </w:pPr>
      <w:r>
        <w:rPr>
          <w:rFonts w:ascii="Arial" w:hAnsi="Arial" w:cs="Arial"/>
        </w:rPr>
        <w:t>Andy Merryweather</w:t>
      </w:r>
      <w:r>
        <w:rPr>
          <w:rFonts w:ascii="Arial" w:hAnsi="Arial" w:cs="Arial"/>
        </w:rPr>
        <w:tab/>
      </w:r>
      <w:r>
        <w:rPr>
          <w:rFonts w:ascii="Arial" w:hAnsi="Arial" w:cs="Arial"/>
        </w:rPr>
        <w:tab/>
      </w:r>
      <w:r>
        <w:rPr>
          <w:rFonts w:ascii="Arial" w:hAnsi="Arial" w:cs="Arial"/>
        </w:rPr>
        <w:tab/>
      </w:r>
      <w:r>
        <w:rPr>
          <w:rFonts w:ascii="Arial" w:hAnsi="Arial" w:cs="Arial"/>
        </w:rPr>
        <w:tab/>
        <w:t>London Borough of Ealing</w:t>
      </w:r>
    </w:p>
    <w:p w:rsidR="00FB25D1" w:rsidRDefault="00FB25D1" w:rsidP="00FB25D1">
      <w:pPr>
        <w:rPr>
          <w:rFonts w:ascii="Arial" w:hAnsi="Arial" w:cs="Arial"/>
        </w:rPr>
      </w:pPr>
      <w:r>
        <w:rPr>
          <w:rFonts w:ascii="Arial" w:hAnsi="Arial" w:cs="Arial"/>
        </w:rPr>
        <w:t>Bev Banks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Enfield</w:t>
      </w:r>
    </w:p>
    <w:p w:rsidR="00FB25D1" w:rsidRDefault="00FB25D1" w:rsidP="00FB25D1">
      <w:pPr>
        <w:rPr>
          <w:rFonts w:ascii="Arial" w:hAnsi="Arial" w:cs="Arial"/>
        </w:rPr>
      </w:pPr>
      <w:r w:rsidRPr="00F0278D">
        <w:rPr>
          <w:rFonts w:ascii="Arial" w:hAnsi="Arial" w:cs="Arial"/>
        </w:rPr>
        <w:t>T</w:t>
      </w:r>
      <w:r>
        <w:rPr>
          <w:rFonts w:ascii="Arial" w:hAnsi="Arial" w:cs="Arial"/>
        </w:rPr>
        <w:t>eresa</w:t>
      </w:r>
      <w:r w:rsidRPr="00F0278D">
        <w:rPr>
          <w:rFonts w:ascii="Arial" w:hAnsi="Arial" w:cs="Arial"/>
        </w:rPr>
        <w:t xml:space="preserve"> Hennessy</w:t>
      </w:r>
      <w:r>
        <w:rPr>
          <w:rFonts w:ascii="Arial" w:hAnsi="Arial" w:cs="Arial"/>
        </w:rPr>
        <w:tab/>
      </w:r>
      <w:r>
        <w:rPr>
          <w:rFonts w:ascii="Arial" w:hAnsi="Arial" w:cs="Arial"/>
        </w:rPr>
        <w:tab/>
      </w:r>
      <w:r>
        <w:rPr>
          <w:rFonts w:ascii="Arial" w:hAnsi="Arial" w:cs="Arial"/>
        </w:rPr>
        <w:tab/>
      </w:r>
      <w:r>
        <w:rPr>
          <w:rFonts w:ascii="Arial" w:hAnsi="Arial" w:cs="Arial"/>
        </w:rPr>
        <w:tab/>
        <w:t>London Borough of Harrow</w:t>
      </w:r>
    </w:p>
    <w:p w:rsidR="00FB25D1" w:rsidRDefault="00FB25D1" w:rsidP="00FB25D1">
      <w:pPr>
        <w:rPr>
          <w:rFonts w:ascii="Arial" w:hAnsi="Arial" w:cs="Arial"/>
        </w:rPr>
      </w:pPr>
      <w:r>
        <w:rPr>
          <w:rFonts w:ascii="Arial" w:hAnsi="Arial" w:cs="Arial"/>
        </w:rPr>
        <w:t>Louise Howard</w:t>
      </w:r>
      <w:r>
        <w:rPr>
          <w:rFonts w:ascii="Arial" w:hAnsi="Arial" w:cs="Arial"/>
        </w:rPr>
        <w:tab/>
      </w:r>
      <w:r>
        <w:rPr>
          <w:rFonts w:ascii="Arial" w:hAnsi="Arial" w:cs="Arial"/>
        </w:rPr>
        <w:tab/>
      </w:r>
      <w:r>
        <w:rPr>
          <w:rFonts w:ascii="Arial" w:hAnsi="Arial" w:cs="Arial"/>
        </w:rPr>
        <w:tab/>
      </w:r>
      <w:r>
        <w:rPr>
          <w:rFonts w:ascii="Arial" w:hAnsi="Arial" w:cs="Arial"/>
        </w:rPr>
        <w:tab/>
        <w:t>London Borough of Havering</w:t>
      </w:r>
    </w:p>
    <w:p w:rsidR="00FB25D1" w:rsidRDefault="00FB25D1" w:rsidP="00FB25D1">
      <w:pPr>
        <w:rPr>
          <w:rFonts w:ascii="Arial" w:hAnsi="Arial" w:cs="Arial"/>
        </w:rPr>
      </w:pPr>
      <w:r>
        <w:rPr>
          <w:rFonts w:ascii="Arial" w:hAnsi="Arial" w:cs="Arial"/>
        </w:rPr>
        <w:t>Peter Furness</w:t>
      </w:r>
      <w:r>
        <w:rPr>
          <w:rFonts w:ascii="Arial" w:hAnsi="Arial" w:cs="Arial"/>
        </w:rPr>
        <w:tab/>
      </w:r>
      <w:r>
        <w:rPr>
          <w:rFonts w:ascii="Arial" w:hAnsi="Arial" w:cs="Arial"/>
        </w:rPr>
        <w:tab/>
      </w:r>
      <w:r>
        <w:rPr>
          <w:rFonts w:ascii="Arial" w:hAnsi="Arial" w:cs="Arial"/>
        </w:rPr>
        <w:tab/>
      </w:r>
      <w:r>
        <w:rPr>
          <w:rFonts w:ascii="Arial" w:hAnsi="Arial" w:cs="Arial"/>
        </w:rPr>
        <w:tab/>
        <w:t>Schools HR Co-operative (Hillingdon)</w:t>
      </w:r>
    </w:p>
    <w:p w:rsidR="00FB25D1" w:rsidRDefault="00FB25D1" w:rsidP="00FB25D1">
      <w:pPr>
        <w:rPr>
          <w:rFonts w:ascii="Arial" w:hAnsi="Arial" w:cs="Arial"/>
        </w:rPr>
      </w:pPr>
      <w:r>
        <w:rPr>
          <w:rFonts w:ascii="Arial" w:hAnsi="Arial" w:cs="Arial"/>
        </w:rPr>
        <w:t>Alan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Islington</w:t>
      </w:r>
    </w:p>
    <w:p w:rsidR="00FB25D1" w:rsidRDefault="00FB25D1" w:rsidP="00FB25D1">
      <w:pPr>
        <w:rPr>
          <w:rFonts w:ascii="Arial" w:hAnsi="Arial" w:cs="Arial"/>
        </w:rPr>
      </w:pPr>
      <w:r w:rsidRPr="000E5A0A">
        <w:rPr>
          <w:rFonts w:ascii="Arial" w:hAnsi="Arial" w:cs="Arial"/>
        </w:rPr>
        <w:t>Susan Flatts</w:t>
      </w:r>
      <w:r w:rsidRPr="000E5A0A">
        <w:rPr>
          <w:rFonts w:ascii="Arial" w:hAnsi="Arial" w:cs="Arial"/>
        </w:rPr>
        <w:tab/>
      </w:r>
      <w:r>
        <w:rPr>
          <w:rFonts w:ascii="Arial" w:hAnsi="Arial" w:cs="Arial"/>
          <w:color w:val="FF0000"/>
        </w:rPr>
        <w:tab/>
      </w:r>
      <w:r>
        <w:rPr>
          <w:rFonts w:ascii="Arial" w:hAnsi="Arial" w:cs="Arial"/>
        </w:rPr>
        <w:tab/>
      </w:r>
      <w:r>
        <w:rPr>
          <w:rFonts w:ascii="Arial" w:hAnsi="Arial" w:cs="Arial"/>
        </w:rPr>
        <w:tab/>
      </w:r>
      <w:r>
        <w:rPr>
          <w:rFonts w:ascii="Arial" w:hAnsi="Arial" w:cs="Arial"/>
        </w:rPr>
        <w:tab/>
        <w:t>London Borough of Kensington &amp; Chelsea</w:t>
      </w:r>
    </w:p>
    <w:p w:rsidR="00FB25D1" w:rsidRDefault="00FB25D1" w:rsidP="00FB25D1">
      <w:pPr>
        <w:rPr>
          <w:rFonts w:ascii="Arial" w:hAnsi="Arial" w:cs="Arial"/>
        </w:rPr>
      </w:pPr>
      <w:r>
        <w:rPr>
          <w:rFonts w:ascii="Arial" w:hAnsi="Arial" w:cs="Arial"/>
        </w:rPr>
        <w:t>Rosa Vaz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Lambeth</w:t>
      </w:r>
    </w:p>
    <w:p w:rsidR="00FB25D1" w:rsidRDefault="00FB25D1" w:rsidP="00FB25D1">
      <w:pPr>
        <w:rPr>
          <w:rFonts w:ascii="Arial" w:hAnsi="Arial" w:cs="Arial"/>
        </w:rPr>
      </w:pPr>
      <w:r>
        <w:rPr>
          <w:rFonts w:ascii="Arial" w:hAnsi="Arial" w:cs="Arial"/>
        </w:rPr>
        <w:t>Karen White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Lewisham</w:t>
      </w:r>
    </w:p>
    <w:p w:rsidR="00FB25D1" w:rsidRDefault="00FB25D1" w:rsidP="00FB25D1">
      <w:pPr>
        <w:rPr>
          <w:rFonts w:ascii="Arial" w:hAnsi="Arial" w:cs="Arial"/>
        </w:rPr>
      </w:pPr>
      <w:r>
        <w:rPr>
          <w:rFonts w:ascii="Arial" w:hAnsi="Arial" w:cs="Arial"/>
        </w:rPr>
        <w:t>Val Butler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Merton</w:t>
      </w:r>
    </w:p>
    <w:p w:rsidR="00FB25D1" w:rsidRDefault="00FB25D1" w:rsidP="00FB25D1">
      <w:pPr>
        <w:rPr>
          <w:rFonts w:ascii="Arial" w:hAnsi="Arial" w:cs="Arial"/>
        </w:rPr>
      </w:pPr>
      <w:r>
        <w:rPr>
          <w:rFonts w:ascii="Arial" w:hAnsi="Arial" w:cs="Arial"/>
        </w:rPr>
        <w:t>Chris French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Newham</w:t>
      </w:r>
    </w:p>
    <w:p w:rsidR="00FB25D1" w:rsidRDefault="00FB25D1" w:rsidP="00FB25D1">
      <w:pPr>
        <w:rPr>
          <w:rFonts w:ascii="Arial" w:hAnsi="Arial" w:cs="Arial"/>
        </w:rPr>
      </w:pPr>
      <w:r>
        <w:rPr>
          <w:rFonts w:ascii="Arial" w:hAnsi="Arial" w:cs="Arial"/>
        </w:rPr>
        <w:t>Vivienne Peters</w:t>
      </w:r>
      <w:r>
        <w:rPr>
          <w:rFonts w:ascii="Arial" w:hAnsi="Arial" w:cs="Arial"/>
        </w:rPr>
        <w:tab/>
      </w:r>
      <w:r>
        <w:rPr>
          <w:rFonts w:ascii="Arial" w:hAnsi="Arial" w:cs="Arial"/>
        </w:rPr>
        <w:tab/>
      </w:r>
      <w:r>
        <w:rPr>
          <w:rFonts w:ascii="Arial" w:hAnsi="Arial" w:cs="Arial"/>
        </w:rPr>
        <w:tab/>
      </w:r>
      <w:r>
        <w:rPr>
          <w:rFonts w:ascii="Arial" w:hAnsi="Arial" w:cs="Arial"/>
        </w:rPr>
        <w:tab/>
        <w:t>London Borough of Redbridge</w:t>
      </w:r>
    </w:p>
    <w:p w:rsidR="00FB25D1" w:rsidRDefault="00FB25D1" w:rsidP="00FB25D1">
      <w:pPr>
        <w:rPr>
          <w:rFonts w:ascii="Arial" w:hAnsi="Arial" w:cs="Arial"/>
        </w:rPr>
      </w:pPr>
      <w:r>
        <w:rPr>
          <w:rFonts w:ascii="Arial" w:hAnsi="Arial" w:cs="Arial"/>
        </w:rPr>
        <w:t>Joan Forrest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Southwark</w:t>
      </w:r>
      <w:r>
        <w:rPr>
          <w:rFonts w:ascii="Arial" w:hAnsi="Arial" w:cs="Arial"/>
        </w:rPr>
        <w:tab/>
      </w:r>
    </w:p>
    <w:p w:rsidR="00FB25D1" w:rsidRDefault="00FB25D1" w:rsidP="00FB25D1">
      <w:pPr>
        <w:rPr>
          <w:rFonts w:ascii="Arial" w:hAnsi="Arial" w:cs="Arial"/>
        </w:rPr>
      </w:pPr>
      <w:r>
        <w:rPr>
          <w:rFonts w:ascii="Arial" w:hAnsi="Arial" w:cs="Arial"/>
        </w:rPr>
        <w:t>Margaret Zietz</w:t>
      </w:r>
      <w:r>
        <w:rPr>
          <w:rFonts w:ascii="Arial" w:hAnsi="Arial" w:cs="Arial"/>
        </w:rPr>
        <w:tab/>
      </w:r>
      <w:r>
        <w:rPr>
          <w:rFonts w:ascii="Arial" w:hAnsi="Arial" w:cs="Arial"/>
        </w:rPr>
        <w:tab/>
      </w:r>
      <w:r>
        <w:rPr>
          <w:rFonts w:ascii="Arial" w:hAnsi="Arial" w:cs="Arial"/>
        </w:rPr>
        <w:tab/>
      </w:r>
      <w:r>
        <w:rPr>
          <w:rFonts w:ascii="Arial" w:hAnsi="Arial" w:cs="Arial"/>
        </w:rPr>
        <w:tab/>
        <w:t>London Borough of Sutton</w:t>
      </w:r>
    </w:p>
    <w:p w:rsidR="00FB25D1" w:rsidRDefault="00FB25D1" w:rsidP="00FB25D1">
      <w:pPr>
        <w:rPr>
          <w:rFonts w:ascii="Arial" w:hAnsi="Arial" w:cs="Arial"/>
        </w:rPr>
      </w:pPr>
      <w:r>
        <w:rPr>
          <w:rFonts w:ascii="Arial" w:hAnsi="Arial" w:cs="Arial"/>
        </w:rPr>
        <w:t>Dawn Reilly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Tower Hamlets</w:t>
      </w:r>
    </w:p>
    <w:p w:rsidR="00FB25D1" w:rsidRDefault="00FB25D1" w:rsidP="00FB25D1">
      <w:pPr>
        <w:rPr>
          <w:rFonts w:ascii="Arial" w:hAnsi="Arial" w:cs="Arial"/>
        </w:rPr>
      </w:pPr>
      <w:r>
        <w:rPr>
          <w:rFonts w:ascii="Arial" w:hAnsi="Arial" w:cs="Arial"/>
        </w:rPr>
        <w:t>Sharon Kerr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London Borough of Waltham Forest</w:t>
      </w:r>
    </w:p>
    <w:p w:rsidR="00FB25D1" w:rsidRDefault="00FB25D1" w:rsidP="00FB25D1">
      <w:pPr>
        <w:rPr>
          <w:rFonts w:ascii="Arial" w:hAnsi="Arial" w:cs="Arial"/>
        </w:rPr>
      </w:pPr>
      <w:r w:rsidRPr="00221879">
        <w:rPr>
          <w:rFonts w:ascii="Arial" w:hAnsi="Arial" w:cs="Arial"/>
        </w:rPr>
        <w:t>Val Brown</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rPr>
        <w:t>London Borough of Westminster</w:t>
      </w:r>
    </w:p>
    <w:p w:rsidR="00FB25D1" w:rsidRPr="00D77490" w:rsidRDefault="00FB25D1" w:rsidP="00FB25D1">
      <w:pPr>
        <w:rPr>
          <w:rFonts w:ascii="Arial" w:hAnsi="Arial" w:cs="Arial"/>
        </w:rPr>
      </w:pPr>
      <w:r>
        <w:rPr>
          <w:rFonts w:ascii="Arial" w:hAnsi="Arial" w:cs="Arial"/>
        </w:rPr>
        <w:t>Maria Stock</w:t>
      </w:r>
      <w:r>
        <w:rPr>
          <w:rFonts w:ascii="Arial" w:hAnsi="Arial" w:cs="Arial"/>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rPr>
        <w:t>London Borough of Westminster</w:t>
      </w:r>
    </w:p>
    <w:p w:rsidR="00FB25D1" w:rsidRDefault="00FB25D1" w:rsidP="00FB25D1">
      <w:pPr>
        <w:rPr>
          <w:rFonts w:ascii="Arial" w:hAnsi="Arial" w:cs="Arial"/>
        </w:rPr>
      </w:pPr>
      <w:r>
        <w:rPr>
          <w:rFonts w:ascii="Arial" w:hAnsi="Arial" w:cs="Arial"/>
        </w:rPr>
        <w:t>Anita Jermyn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Local Government Association</w:t>
      </w:r>
    </w:p>
    <w:p w:rsidR="00FB25D1" w:rsidRDefault="00FB25D1" w:rsidP="00FB25D1">
      <w:pPr>
        <w:rPr>
          <w:rFonts w:ascii="Arial" w:hAnsi="Arial" w:cs="Arial"/>
        </w:rPr>
      </w:pPr>
      <w:r>
        <w:rPr>
          <w:rFonts w:ascii="Arial" w:hAnsi="Arial" w:cs="Arial"/>
        </w:rPr>
        <w:t>Brendan Ryan</w:t>
      </w:r>
      <w:r>
        <w:rPr>
          <w:rFonts w:ascii="Arial" w:hAnsi="Arial" w:cs="Arial"/>
        </w:rPr>
        <w:tab/>
      </w:r>
      <w:r>
        <w:rPr>
          <w:rFonts w:ascii="Arial" w:hAnsi="Arial" w:cs="Arial"/>
        </w:rPr>
        <w:tab/>
      </w:r>
      <w:r>
        <w:rPr>
          <w:rFonts w:ascii="Arial" w:hAnsi="Arial" w:cs="Arial"/>
        </w:rPr>
        <w:tab/>
      </w:r>
      <w:r>
        <w:rPr>
          <w:rFonts w:ascii="Arial" w:hAnsi="Arial" w:cs="Arial"/>
        </w:rPr>
        <w:tab/>
        <w:t>DfE</w:t>
      </w:r>
    </w:p>
    <w:p w:rsidR="00FB25D1" w:rsidRDefault="00FB25D1" w:rsidP="00FB25D1">
      <w:pPr>
        <w:rPr>
          <w:rFonts w:ascii="Arial" w:hAnsi="Arial" w:cs="Arial"/>
        </w:rPr>
      </w:pPr>
      <w:r>
        <w:rPr>
          <w:rFonts w:ascii="Arial" w:hAnsi="Arial" w:cs="Arial"/>
        </w:rPr>
        <w:t>Keith Andrews</w:t>
      </w:r>
      <w:r>
        <w:rPr>
          <w:rFonts w:ascii="Arial" w:hAnsi="Arial" w:cs="Arial"/>
        </w:rPr>
        <w:tab/>
      </w:r>
      <w:r>
        <w:rPr>
          <w:rFonts w:ascii="Arial" w:hAnsi="Arial" w:cs="Arial"/>
        </w:rPr>
        <w:tab/>
      </w:r>
      <w:r>
        <w:rPr>
          <w:rFonts w:ascii="Arial" w:hAnsi="Arial" w:cs="Arial"/>
        </w:rPr>
        <w:tab/>
      </w:r>
      <w:r>
        <w:rPr>
          <w:rFonts w:ascii="Arial" w:hAnsi="Arial" w:cs="Arial"/>
        </w:rPr>
        <w:tab/>
        <w:t>DfE</w:t>
      </w:r>
    </w:p>
    <w:p w:rsidR="00FB25D1" w:rsidRDefault="00FB25D1" w:rsidP="00FB25D1">
      <w:pPr>
        <w:rPr>
          <w:rFonts w:ascii="Arial" w:hAnsi="Arial" w:cs="Arial"/>
        </w:rPr>
      </w:pPr>
      <w:r>
        <w:rPr>
          <w:rFonts w:ascii="Arial" w:hAnsi="Arial" w:cs="Arial"/>
        </w:rPr>
        <w:t>Nola Godbert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DfE</w:t>
      </w:r>
    </w:p>
    <w:p w:rsidR="00FB25D1" w:rsidRDefault="00FB25D1" w:rsidP="00FB25D1">
      <w:pPr>
        <w:rPr>
          <w:rFonts w:ascii="Arial" w:hAnsi="Arial" w:cs="Arial"/>
        </w:rPr>
      </w:pPr>
      <w:r>
        <w:rPr>
          <w:rFonts w:ascii="Arial" w:hAnsi="Arial" w:cs="Arial"/>
        </w:rPr>
        <w:t>Hazel Briant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DfE</w:t>
      </w:r>
    </w:p>
    <w:p w:rsidR="00FB25D1" w:rsidRDefault="00FB25D1" w:rsidP="00FB25D1">
      <w:pPr>
        <w:rPr>
          <w:rFonts w:ascii="Arial" w:hAnsi="Arial" w:cs="Arial"/>
        </w:rPr>
      </w:pPr>
      <w:r>
        <w:rPr>
          <w:rFonts w:ascii="Arial" w:hAnsi="Arial" w:cs="Arial"/>
        </w:rPr>
        <w:t>Helen Kemplay</w:t>
      </w:r>
      <w:r>
        <w:rPr>
          <w:rFonts w:ascii="Arial" w:hAnsi="Arial" w:cs="Arial"/>
        </w:rPr>
        <w:tab/>
      </w:r>
      <w:r>
        <w:rPr>
          <w:rFonts w:ascii="Arial" w:hAnsi="Arial" w:cs="Arial"/>
        </w:rPr>
        <w:tab/>
      </w:r>
      <w:r>
        <w:rPr>
          <w:rFonts w:ascii="Arial" w:hAnsi="Arial" w:cs="Arial"/>
        </w:rPr>
        <w:tab/>
      </w:r>
      <w:r>
        <w:rPr>
          <w:rFonts w:ascii="Arial" w:hAnsi="Arial" w:cs="Arial"/>
        </w:rPr>
        <w:tab/>
        <w:t>DfE</w:t>
      </w:r>
    </w:p>
    <w:p w:rsidR="00FB25D1" w:rsidRDefault="00FB25D1" w:rsidP="00FB25D1"/>
    <w:p w:rsidR="00FB25D1" w:rsidRDefault="00FB25D1" w:rsidP="00FB25D1">
      <w:pPr>
        <w:pStyle w:val="Heading3"/>
      </w:pPr>
      <w:r>
        <w:t>APOLOGIES</w:t>
      </w:r>
    </w:p>
    <w:p w:rsidR="00FB25D1" w:rsidRDefault="00FB25D1" w:rsidP="00FB25D1">
      <w:pPr>
        <w:rPr>
          <w:rFonts w:ascii="Arial" w:hAnsi="Arial" w:cs="Arial"/>
          <w:b/>
          <w:bCs/>
        </w:rPr>
      </w:pPr>
    </w:p>
    <w:p w:rsidR="00FB25D1" w:rsidRDefault="00FB25D1" w:rsidP="00FB25D1">
      <w:pPr>
        <w:rPr>
          <w:rFonts w:ascii="Arial" w:hAnsi="Arial" w:cs="Arial"/>
        </w:rPr>
      </w:pPr>
      <w:r>
        <w:rPr>
          <w:rFonts w:ascii="Arial" w:hAnsi="Arial" w:cs="Arial"/>
        </w:rPr>
        <w:t>Apologies for absence were received from Angela Huggett (Bromely), Jackie Sorrell (Hounslow), Kim Chudley (Redbridge), Julie Chow (Wandsworth), Serena Lansley (London Councils).</w:t>
      </w:r>
    </w:p>
    <w:p w:rsidR="00FB25D1" w:rsidRDefault="00FB25D1" w:rsidP="00FB25D1">
      <w:pPr>
        <w:rPr>
          <w:rFonts w:ascii="Arial" w:hAnsi="Arial" w:cs="Arial"/>
        </w:rPr>
      </w:pPr>
    </w:p>
    <w:p w:rsidR="00FB25D1" w:rsidRDefault="00FB25D1" w:rsidP="00FB25D1">
      <w:pPr>
        <w:rPr>
          <w:rFonts w:ascii="Arial" w:hAnsi="Arial" w:cs="Arial"/>
        </w:rPr>
      </w:pPr>
    </w:p>
    <w:p w:rsidR="00FB25D1" w:rsidRDefault="00FB25D1" w:rsidP="00FB25D1">
      <w:pPr>
        <w:rPr>
          <w:rFonts w:ascii="Arial" w:hAnsi="Arial" w:cs="Arial"/>
          <w:b/>
          <w:bCs/>
        </w:rPr>
      </w:pPr>
      <w:r>
        <w:rPr>
          <w:rFonts w:ascii="Arial" w:hAnsi="Arial" w:cs="Arial"/>
          <w:b/>
          <w:bCs/>
        </w:rPr>
        <w:t>1.   MINUTES FROM PREVIOUS MEETING</w:t>
      </w:r>
    </w:p>
    <w:p w:rsidR="00FB25D1" w:rsidRDefault="00FB25D1" w:rsidP="00FB25D1">
      <w:pPr>
        <w:rPr>
          <w:rFonts w:ascii="Arial" w:hAnsi="Arial" w:cs="Arial"/>
          <w:b/>
          <w:bCs/>
        </w:rPr>
      </w:pPr>
    </w:p>
    <w:p w:rsidR="00FB25D1" w:rsidRDefault="00FB25D1" w:rsidP="00FB25D1">
      <w:pPr>
        <w:ind w:left="360"/>
        <w:rPr>
          <w:rFonts w:ascii="Arial" w:hAnsi="Arial" w:cs="Arial"/>
        </w:rPr>
      </w:pPr>
      <w:r>
        <w:rPr>
          <w:rFonts w:ascii="Arial" w:hAnsi="Arial" w:cs="Arial"/>
        </w:rPr>
        <w:t xml:space="preserve">The minutes of the meeting held on 6 June 2013  were agreed and noted.  </w:t>
      </w:r>
    </w:p>
    <w:p w:rsidR="00FB25D1" w:rsidRDefault="00FB25D1" w:rsidP="00FB25D1">
      <w:pPr>
        <w:ind w:left="360"/>
        <w:rPr>
          <w:rFonts w:ascii="Arial" w:hAnsi="Arial" w:cs="Arial"/>
        </w:rPr>
      </w:pPr>
    </w:p>
    <w:p w:rsidR="00FB25D1" w:rsidRDefault="00FB25D1" w:rsidP="00FB25D1">
      <w:pPr>
        <w:ind w:left="360"/>
        <w:rPr>
          <w:rFonts w:ascii="Arial" w:hAnsi="Arial" w:cs="Arial"/>
        </w:rPr>
      </w:pPr>
    </w:p>
    <w:p w:rsidR="00FB25D1" w:rsidRDefault="00FB25D1" w:rsidP="00FB25D1">
      <w:pPr>
        <w:rPr>
          <w:rFonts w:ascii="Arial" w:hAnsi="Arial" w:cs="Arial"/>
          <w:b/>
          <w:bCs/>
        </w:rPr>
      </w:pPr>
      <w:r>
        <w:rPr>
          <w:rFonts w:ascii="Arial" w:hAnsi="Arial" w:cs="Arial"/>
          <w:b/>
          <w:bCs/>
        </w:rPr>
        <w:lastRenderedPageBreak/>
        <w:t>2.   MATTERS ARISING</w:t>
      </w:r>
    </w:p>
    <w:p w:rsidR="00FB25D1" w:rsidRDefault="00FB25D1" w:rsidP="00FB25D1">
      <w:pPr>
        <w:rPr>
          <w:rFonts w:ascii="Arial" w:hAnsi="Arial" w:cs="Arial"/>
          <w:b/>
          <w:bCs/>
        </w:rPr>
      </w:pPr>
    </w:p>
    <w:p w:rsidR="00FB25D1" w:rsidRPr="00D03256" w:rsidRDefault="00FB25D1" w:rsidP="00FB25D1">
      <w:pPr>
        <w:ind w:left="360"/>
        <w:rPr>
          <w:rFonts w:ascii="Arial" w:hAnsi="Arial" w:cs="Arial"/>
          <w:b/>
          <w:bCs/>
        </w:rPr>
      </w:pPr>
      <w:r>
        <w:rPr>
          <w:rFonts w:ascii="Arial" w:hAnsi="Arial" w:cs="Arial"/>
          <w:bCs/>
        </w:rPr>
        <w:t xml:space="preserve">Item 4 – DBS – Wendy Croft from Bromley asked the network what they were doing about the cost of the on-line update service and who would pay for it.  A number of Local Authorities (LAs) explained what they were doing. </w:t>
      </w:r>
    </w:p>
    <w:p w:rsidR="00FB25D1" w:rsidRPr="00046790" w:rsidRDefault="00FB25D1" w:rsidP="00FB25D1">
      <w:pPr>
        <w:rPr>
          <w:rFonts w:ascii="Arial" w:hAnsi="Arial" w:cs="Arial"/>
          <w:b/>
          <w:bCs/>
        </w:rPr>
      </w:pPr>
    </w:p>
    <w:p w:rsidR="00FB25D1" w:rsidRDefault="00FB25D1" w:rsidP="00FB25D1">
      <w:pPr>
        <w:rPr>
          <w:rFonts w:ascii="Arial" w:hAnsi="Arial" w:cs="Arial"/>
          <w:b/>
          <w:bCs/>
        </w:rPr>
      </w:pPr>
    </w:p>
    <w:p w:rsidR="00FB25D1" w:rsidRDefault="00FB25D1" w:rsidP="00FB25D1">
      <w:pPr>
        <w:pStyle w:val="BodyTextIndent"/>
        <w:numPr>
          <w:ilvl w:val="0"/>
          <w:numId w:val="1"/>
        </w:numPr>
        <w:ind w:left="426"/>
      </w:pPr>
      <w:r>
        <w:t xml:space="preserve">LOCAL GOVERNMENT ASSOCIATION UPDATE </w:t>
      </w:r>
      <w:r>
        <w:rPr>
          <w:b w:val="0"/>
        </w:rPr>
        <w:t>(Anita Jermyn)</w:t>
      </w:r>
    </w:p>
    <w:p w:rsidR="00FB25D1" w:rsidRDefault="00FB25D1" w:rsidP="00FB25D1">
      <w:pPr>
        <w:pStyle w:val="BodyTextIndent"/>
      </w:pPr>
    </w:p>
    <w:p w:rsidR="00FB25D1" w:rsidRDefault="00FB25D1" w:rsidP="00FB25D1">
      <w:pPr>
        <w:pStyle w:val="BodyTextIndent2"/>
      </w:pPr>
      <w:r>
        <w:t>Anita Jermyn (AJ) reported that NEOST had submitted evidence for the next STRB report.  Recommendations would be published around February 2014 and this would be followed by a consultation on the recommendations, to which NEOST would respond.</w:t>
      </w:r>
    </w:p>
    <w:p w:rsidR="00FB25D1" w:rsidRDefault="00FB25D1" w:rsidP="00FB25D1">
      <w:pPr>
        <w:pStyle w:val="BodyTextIndent2"/>
      </w:pPr>
    </w:p>
    <w:p w:rsidR="00FB25D1" w:rsidRDefault="00FB25D1" w:rsidP="00FB25D1">
      <w:pPr>
        <w:pStyle w:val="BodyTextIndent2"/>
      </w:pPr>
      <w:r>
        <w:t>AJ reminded authorities that she was seeking views to feed in to the NEOST evidence to the STRB on the 2014/15 teacher pay award. The STRB’s recommendations on this were due to be submitted to the Secretary of State in May 2014.</w:t>
      </w:r>
    </w:p>
    <w:p w:rsidR="00FB25D1" w:rsidRDefault="00FB25D1" w:rsidP="00FB25D1">
      <w:pPr>
        <w:pStyle w:val="BodyTextIndent2"/>
      </w:pPr>
    </w:p>
    <w:p w:rsidR="00FB25D1" w:rsidRDefault="00FB25D1" w:rsidP="00FB25D1">
      <w:pPr>
        <w:pStyle w:val="BodyTextIndent2"/>
      </w:pPr>
      <w:r>
        <w:t xml:space="preserve">Then followed lengthy discussions regarding headteacher pay and the difficulties that have arisen following the changes to the School Teachers’ Pay and Conditions Document (STP&amp;CD) in 2011.  </w:t>
      </w:r>
    </w:p>
    <w:p w:rsidR="00FB25D1" w:rsidRDefault="00FB25D1" w:rsidP="00FB25D1">
      <w:pPr>
        <w:pStyle w:val="BodyTextIndent2"/>
      </w:pPr>
    </w:p>
    <w:p w:rsidR="00FB25D1" w:rsidRDefault="00FB25D1" w:rsidP="00FB25D1">
      <w:pPr>
        <w:pStyle w:val="BodyTextIndent2"/>
      </w:pPr>
      <w:r>
        <w:t>Mark Nelson (MN) highlighted to AJ some other areas that needed to be addressed in the STPCD. These included:-</w:t>
      </w:r>
    </w:p>
    <w:p w:rsidR="00FB25D1" w:rsidRDefault="00FB25D1" w:rsidP="00FB25D1">
      <w:pPr>
        <w:pStyle w:val="BodyTextIndent2"/>
      </w:pPr>
    </w:p>
    <w:p w:rsidR="00FB25D1" w:rsidRDefault="00FB25D1" w:rsidP="00FB25D1">
      <w:pPr>
        <w:pStyle w:val="BodyTextIndent2"/>
        <w:numPr>
          <w:ilvl w:val="0"/>
          <w:numId w:val="2"/>
        </w:numPr>
      </w:pPr>
      <w:r>
        <w:t>Safeguarding/pay protection</w:t>
      </w:r>
    </w:p>
    <w:p w:rsidR="00FB25D1" w:rsidRDefault="00FB25D1" w:rsidP="00FB25D1">
      <w:pPr>
        <w:pStyle w:val="BodyTextIndent2"/>
        <w:numPr>
          <w:ilvl w:val="0"/>
          <w:numId w:val="2"/>
        </w:numPr>
      </w:pPr>
      <w:r>
        <w:t>Allowances</w:t>
      </w:r>
    </w:p>
    <w:p w:rsidR="00FB25D1" w:rsidRDefault="00FB25D1" w:rsidP="00FB25D1">
      <w:pPr>
        <w:pStyle w:val="BodyTextIndent2"/>
        <w:numPr>
          <w:ilvl w:val="0"/>
          <w:numId w:val="2"/>
        </w:numPr>
      </w:pPr>
      <w:r>
        <w:t>Administrative/clerical tasks</w:t>
      </w:r>
    </w:p>
    <w:p w:rsidR="00FB25D1" w:rsidRDefault="00FB25D1" w:rsidP="00FB25D1">
      <w:pPr>
        <w:pStyle w:val="BodyTextIndent2"/>
        <w:numPr>
          <w:ilvl w:val="0"/>
          <w:numId w:val="2"/>
        </w:numPr>
      </w:pPr>
      <w:r>
        <w:t>Rarely cover</w:t>
      </w:r>
    </w:p>
    <w:p w:rsidR="00FB25D1" w:rsidRDefault="00FB25D1" w:rsidP="00FB25D1">
      <w:pPr>
        <w:pStyle w:val="BodyTextIndent2"/>
        <w:numPr>
          <w:ilvl w:val="0"/>
          <w:numId w:val="2"/>
        </w:numPr>
      </w:pPr>
      <w:r>
        <w:t xml:space="preserve">Advice &amp; guidance for Governors </w:t>
      </w:r>
    </w:p>
    <w:p w:rsidR="00FB25D1" w:rsidRDefault="00FB25D1" w:rsidP="00FB25D1">
      <w:pPr>
        <w:pStyle w:val="BodyTextIndent2"/>
        <w:ind w:left="1080"/>
      </w:pPr>
    </w:p>
    <w:p w:rsidR="00FB25D1" w:rsidRDefault="00FB25D1" w:rsidP="005F7190">
      <w:pPr>
        <w:pStyle w:val="BodyTextIndent2"/>
        <w:ind w:left="344"/>
      </w:pPr>
      <w:r>
        <w:t xml:space="preserve">Anita said that these issues had been covered in the NEOST evidence to the </w:t>
      </w:r>
      <w:r w:rsidR="004555A3">
        <w:t xml:space="preserve">   </w:t>
      </w:r>
      <w:r>
        <w:t>STRB, to inform its 24</w:t>
      </w:r>
      <w:r w:rsidRPr="003D7E6F">
        <w:rPr>
          <w:vertAlign w:val="superscript"/>
        </w:rPr>
        <w:t>th</w:t>
      </w:r>
      <w:r>
        <w:t xml:space="preserve"> Report to be published early in 2014.</w:t>
      </w:r>
    </w:p>
    <w:p w:rsidR="00FB25D1" w:rsidRDefault="00FB25D1" w:rsidP="00FB25D1">
      <w:pPr>
        <w:pStyle w:val="BodyTextIndent2"/>
      </w:pPr>
    </w:p>
    <w:p w:rsidR="00FB25D1" w:rsidRDefault="00FB25D1" w:rsidP="005F7190">
      <w:pPr>
        <w:pStyle w:val="BodyTextIndent2"/>
        <w:ind w:left="344"/>
      </w:pPr>
      <w:r>
        <w:t xml:space="preserve">The use of probationary periods was discussed. The DfE view was that there was </w:t>
      </w:r>
      <w:bookmarkStart w:id="0" w:name="_GoBack"/>
      <w:bookmarkEnd w:id="0"/>
      <w:r>
        <w:t xml:space="preserve">nothing to prevent schools including probationary periods in teachers contracts if they wished, although it might meet with resistance at school level as it has not been usual practice. </w:t>
      </w:r>
    </w:p>
    <w:p w:rsidR="00FB25D1" w:rsidRDefault="00FB25D1" w:rsidP="00FB25D1">
      <w:pPr>
        <w:pStyle w:val="BodyTextIndent2"/>
      </w:pPr>
    </w:p>
    <w:p w:rsidR="00FB25D1" w:rsidRDefault="00FB25D1" w:rsidP="00FB25D1">
      <w:pPr>
        <w:pStyle w:val="BodyTextIndent2"/>
      </w:pPr>
    </w:p>
    <w:p w:rsidR="00FB25D1" w:rsidRDefault="00FB25D1" w:rsidP="00FB25D1">
      <w:pPr>
        <w:numPr>
          <w:ilvl w:val="0"/>
          <w:numId w:val="1"/>
        </w:numPr>
        <w:ind w:left="360"/>
        <w:rPr>
          <w:rFonts w:ascii="Arial" w:hAnsi="Arial" w:cs="Arial"/>
          <w:b/>
          <w:bCs/>
        </w:rPr>
      </w:pPr>
      <w:r>
        <w:rPr>
          <w:rFonts w:ascii="Arial" w:hAnsi="Arial" w:cs="Arial"/>
          <w:b/>
          <w:bCs/>
        </w:rPr>
        <w:t>FEEDBACK ON ANY ISSUES ARISING FROM SCHOOLS IMPLEMENTING NEW PAY POLICIES</w:t>
      </w:r>
    </w:p>
    <w:p w:rsidR="00FB25D1" w:rsidRDefault="00FB25D1" w:rsidP="00FB25D1">
      <w:pPr>
        <w:numPr>
          <w:ilvl w:val="0"/>
          <w:numId w:val="3"/>
        </w:numPr>
        <w:rPr>
          <w:rFonts w:ascii="Arial" w:hAnsi="Arial" w:cs="Arial"/>
          <w:b/>
          <w:bCs/>
        </w:rPr>
      </w:pPr>
      <w:r>
        <w:rPr>
          <w:rFonts w:ascii="Arial" w:hAnsi="Arial" w:cs="Arial"/>
          <w:b/>
          <w:bCs/>
        </w:rPr>
        <w:t>What model policies are being used</w:t>
      </w:r>
    </w:p>
    <w:p w:rsidR="00FB25D1" w:rsidRDefault="00FB25D1" w:rsidP="00FB25D1">
      <w:pPr>
        <w:numPr>
          <w:ilvl w:val="0"/>
          <w:numId w:val="3"/>
        </w:numPr>
        <w:rPr>
          <w:rFonts w:ascii="Arial" w:hAnsi="Arial" w:cs="Arial"/>
          <w:b/>
          <w:bCs/>
        </w:rPr>
      </w:pPr>
      <w:r>
        <w:rPr>
          <w:rFonts w:ascii="Arial" w:hAnsi="Arial" w:cs="Arial"/>
          <w:b/>
          <w:bCs/>
        </w:rPr>
        <w:t>Trade Union responses</w:t>
      </w:r>
    </w:p>
    <w:p w:rsidR="00FB25D1" w:rsidRDefault="00FB25D1" w:rsidP="00FB25D1">
      <w:pPr>
        <w:numPr>
          <w:ilvl w:val="0"/>
          <w:numId w:val="3"/>
        </w:numPr>
        <w:rPr>
          <w:rFonts w:ascii="Arial" w:hAnsi="Arial" w:cs="Arial"/>
          <w:b/>
          <w:bCs/>
        </w:rPr>
      </w:pPr>
      <w:r>
        <w:rPr>
          <w:rFonts w:ascii="Arial" w:hAnsi="Arial" w:cs="Arial"/>
          <w:b/>
          <w:bCs/>
        </w:rPr>
        <w:t>Support staff inclusion</w:t>
      </w:r>
    </w:p>
    <w:p w:rsidR="00FB25D1" w:rsidRDefault="00FB25D1" w:rsidP="00FB25D1">
      <w:pPr>
        <w:ind w:left="1080"/>
        <w:rPr>
          <w:rFonts w:ascii="Arial" w:hAnsi="Arial" w:cs="Arial"/>
          <w:b/>
          <w:bCs/>
        </w:rPr>
      </w:pPr>
    </w:p>
    <w:p w:rsidR="00FB25D1" w:rsidRDefault="00FB25D1" w:rsidP="00FB25D1">
      <w:pPr>
        <w:ind w:left="284"/>
        <w:rPr>
          <w:rFonts w:ascii="Arial" w:hAnsi="Arial" w:cs="Arial"/>
          <w:bCs/>
        </w:rPr>
      </w:pPr>
      <w:r>
        <w:rPr>
          <w:rFonts w:ascii="Arial" w:hAnsi="Arial" w:cs="Arial"/>
          <w:bCs/>
        </w:rPr>
        <w:t>Brendan Ryan started by thanking the network for allowing he and his colleagues    from the DfE to attend this meeting.</w:t>
      </w:r>
    </w:p>
    <w:p w:rsidR="00FB25D1" w:rsidRDefault="00FB25D1" w:rsidP="00FB25D1">
      <w:pPr>
        <w:ind w:firstLine="360"/>
        <w:rPr>
          <w:rFonts w:ascii="Arial" w:hAnsi="Arial" w:cs="Arial"/>
          <w:bCs/>
        </w:rPr>
      </w:pPr>
    </w:p>
    <w:p w:rsidR="00FB25D1" w:rsidRPr="00FB25D1" w:rsidRDefault="00FB25D1" w:rsidP="00FB25D1">
      <w:pPr>
        <w:ind w:left="284"/>
        <w:rPr>
          <w:rFonts w:ascii="Arial" w:hAnsi="Arial" w:cs="Arial"/>
          <w:bCs/>
        </w:rPr>
      </w:pPr>
      <w:r>
        <w:rPr>
          <w:rFonts w:ascii="Arial" w:hAnsi="Arial" w:cs="Arial"/>
          <w:bCs/>
        </w:rPr>
        <w:lastRenderedPageBreak/>
        <w:t>Hazel Briant (DfE) said it was very interesting and useful to hear from the network about the issues/concerns about this year’s changes to the STP&amp;CD.  Hazel went onto say that it is very hard to anticipate what we’re going to get next year.  It is a huge remit with lots of significant recommendations.  The time frame will be difficult, probably worse than last year.  Hazel explained that they want to give as much notice as possible and asked the network what they thought of the draft document that they produced last year?  Members of the  network agreed that the draft document was a good idea.  Any changes need to be known as soon as possible, so as processes/systems can be changed, e.g. payroll systems being able to handle changes to pay.  A longer lead-in time to the changes would be good. There was discussion about the possibility of the STRB remit being brought forward in order to allow the publication of the STP&amp;CD at Easter.</w:t>
      </w:r>
      <w:r w:rsidRPr="00FB25D1">
        <w:rPr>
          <w:rFonts w:ascii="Arial" w:hAnsi="Arial" w:cs="Arial"/>
          <w:bCs/>
        </w:rPr>
        <w:t xml:space="preserve"> It was acknowledged that this would not be achievable in 2014, but LA’s welcomed the suggestion for future years.</w:t>
      </w:r>
    </w:p>
    <w:p w:rsidR="00FB25D1" w:rsidRPr="00FB25D1" w:rsidRDefault="00FB25D1" w:rsidP="00FB25D1">
      <w:pPr>
        <w:ind w:left="284"/>
        <w:rPr>
          <w:rFonts w:ascii="Arial" w:hAnsi="Arial" w:cs="Arial"/>
          <w:bCs/>
        </w:rPr>
      </w:pPr>
    </w:p>
    <w:p w:rsidR="00FB25D1" w:rsidRPr="00FB25D1" w:rsidRDefault="00FB25D1" w:rsidP="00FB25D1">
      <w:pPr>
        <w:ind w:left="284"/>
        <w:rPr>
          <w:rFonts w:ascii="Arial" w:hAnsi="Arial" w:cs="Arial"/>
          <w:bCs/>
        </w:rPr>
      </w:pPr>
      <w:r w:rsidRPr="00FB25D1">
        <w:rPr>
          <w:rFonts w:ascii="Arial" w:hAnsi="Arial" w:cs="Arial"/>
          <w:bCs/>
        </w:rPr>
        <w:t>Then followed lengthy discussions on the different pay policies that were being used by different boroughs and how the unions were responding to these. Reference was made to a strike at a Berkshire school where the 2011 ballot had been used. Lewisham had received legal advice which suggested that the national ballot was not sufficient for local strike action. Lewisham agreed to release this advice. The DfE legal advice line for schools is no longer active.</w:t>
      </w:r>
    </w:p>
    <w:p w:rsidR="00FB25D1" w:rsidRPr="00FB25D1" w:rsidRDefault="00FB25D1" w:rsidP="00FB25D1">
      <w:pPr>
        <w:ind w:left="284"/>
        <w:rPr>
          <w:rFonts w:ascii="Arial" w:hAnsi="Arial" w:cs="Arial"/>
          <w:bCs/>
        </w:rPr>
      </w:pPr>
    </w:p>
    <w:p w:rsidR="00FB25D1" w:rsidRPr="00FB25D1" w:rsidRDefault="00FB25D1" w:rsidP="00FB25D1">
      <w:pPr>
        <w:ind w:left="284"/>
        <w:rPr>
          <w:rFonts w:ascii="Arial" w:hAnsi="Arial" w:cs="Arial"/>
          <w:bCs/>
        </w:rPr>
      </w:pPr>
      <w:r w:rsidRPr="00FB25D1">
        <w:rPr>
          <w:rFonts w:ascii="Arial" w:hAnsi="Arial" w:cs="Arial"/>
          <w:bCs/>
        </w:rPr>
        <w:t>The issue of whether support staff were included in the pay policy or not, was also discussed.</w:t>
      </w:r>
    </w:p>
    <w:p w:rsidR="00FB25D1" w:rsidRPr="00FB25D1" w:rsidRDefault="00FB25D1" w:rsidP="00FB25D1">
      <w:pPr>
        <w:ind w:left="284"/>
        <w:rPr>
          <w:rFonts w:ascii="Arial" w:hAnsi="Arial" w:cs="Arial"/>
          <w:bCs/>
        </w:rPr>
      </w:pPr>
    </w:p>
    <w:p w:rsidR="00FB25D1" w:rsidRPr="00FB25D1" w:rsidRDefault="00FB25D1" w:rsidP="00FB25D1">
      <w:pPr>
        <w:ind w:left="284"/>
        <w:rPr>
          <w:rFonts w:ascii="Arial" w:hAnsi="Arial" w:cs="Arial"/>
          <w:bCs/>
        </w:rPr>
      </w:pPr>
      <w:r w:rsidRPr="00FB25D1">
        <w:rPr>
          <w:rFonts w:ascii="Arial" w:hAnsi="Arial" w:cs="Arial"/>
          <w:bCs/>
        </w:rPr>
        <w:t>AJ said it would be useful if members of the network would send her copies of their pay policies please.</w:t>
      </w:r>
    </w:p>
    <w:p w:rsidR="00FB25D1" w:rsidRPr="00FB25D1" w:rsidRDefault="00FB25D1" w:rsidP="00FB25D1">
      <w:pPr>
        <w:ind w:left="284"/>
        <w:rPr>
          <w:rFonts w:ascii="Arial" w:hAnsi="Arial" w:cs="Arial"/>
          <w:bCs/>
        </w:rPr>
      </w:pPr>
    </w:p>
    <w:p w:rsidR="00FB25D1" w:rsidRPr="00FB25D1" w:rsidRDefault="00FB25D1" w:rsidP="00FB25D1">
      <w:pPr>
        <w:ind w:left="720" w:right="-176"/>
        <w:rPr>
          <w:rFonts w:ascii="Arial" w:hAnsi="Arial" w:cs="Arial"/>
          <w:noProof w:val="0"/>
          <w:sz w:val="22"/>
        </w:rPr>
      </w:pPr>
    </w:p>
    <w:p w:rsidR="00FB25D1" w:rsidRPr="00FB25D1" w:rsidRDefault="00FB25D1" w:rsidP="00FB25D1">
      <w:pPr>
        <w:numPr>
          <w:ilvl w:val="0"/>
          <w:numId w:val="1"/>
        </w:numPr>
        <w:ind w:left="426"/>
        <w:rPr>
          <w:rFonts w:ascii="Arial" w:hAnsi="Arial" w:cs="Arial"/>
          <w:b/>
          <w:bCs/>
        </w:rPr>
      </w:pPr>
      <w:r w:rsidRPr="00FB25D1">
        <w:rPr>
          <w:rFonts w:ascii="Arial" w:hAnsi="Arial" w:cs="Arial"/>
          <w:b/>
          <w:bCs/>
        </w:rPr>
        <w:t>DfE CONSULTATION  ON TRADE UNION FACILITIES IN SCHOOLS</w:t>
      </w:r>
    </w:p>
    <w:p w:rsidR="00FB25D1" w:rsidRPr="00FB25D1" w:rsidRDefault="00FB25D1" w:rsidP="00FB25D1">
      <w:pPr>
        <w:numPr>
          <w:ilvl w:val="0"/>
          <w:numId w:val="5"/>
        </w:numPr>
        <w:rPr>
          <w:rFonts w:ascii="Arial" w:hAnsi="Arial" w:cs="Arial"/>
          <w:b/>
          <w:bCs/>
        </w:rPr>
      </w:pPr>
      <w:r w:rsidRPr="00FB25D1">
        <w:rPr>
          <w:rFonts w:ascii="Arial" w:hAnsi="Arial" w:cs="Arial"/>
          <w:b/>
          <w:bCs/>
        </w:rPr>
        <w:t>Feedback on any consultation responses</w:t>
      </w:r>
    </w:p>
    <w:p w:rsidR="00FB25D1" w:rsidRPr="00FB25D1" w:rsidRDefault="00FB25D1" w:rsidP="00FB25D1">
      <w:pPr>
        <w:numPr>
          <w:ilvl w:val="0"/>
          <w:numId w:val="5"/>
        </w:numPr>
        <w:rPr>
          <w:rFonts w:ascii="Arial" w:hAnsi="Arial" w:cs="Arial"/>
          <w:b/>
          <w:bCs/>
        </w:rPr>
      </w:pPr>
      <w:r w:rsidRPr="00FB25D1">
        <w:rPr>
          <w:rFonts w:ascii="Arial" w:hAnsi="Arial" w:cs="Arial"/>
          <w:b/>
          <w:bCs/>
        </w:rPr>
        <w:t>Feedback on any issues arising in boroughs with TU facilities in schools</w:t>
      </w:r>
    </w:p>
    <w:p w:rsidR="00FB25D1" w:rsidRPr="00FB25D1" w:rsidRDefault="00FB25D1" w:rsidP="00FB25D1">
      <w:pPr>
        <w:ind w:left="426"/>
        <w:rPr>
          <w:rFonts w:ascii="Arial" w:hAnsi="Arial" w:cs="Arial"/>
          <w:b/>
          <w:bCs/>
        </w:rPr>
      </w:pPr>
    </w:p>
    <w:p w:rsidR="00FB25D1" w:rsidRPr="00FB25D1" w:rsidRDefault="00FB25D1" w:rsidP="00FB25D1">
      <w:pPr>
        <w:ind w:left="426"/>
        <w:rPr>
          <w:rFonts w:ascii="Arial" w:hAnsi="Arial" w:cs="Arial"/>
          <w:bCs/>
        </w:rPr>
      </w:pPr>
      <w:r w:rsidRPr="00FB25D1">
        <w:rPr>
          <w:rFonts w:ascii="Arial" w:hAnsi="Arial" w:cs="Arial"/>
          <w:bCs/>
        </w:rPr>
        <w:t>The consultation has now closed.  MN asked when would we get a response to the consultation.  Guidance should come out by January and it will be non-statutory advice.</w:t>
      </w:r>
    </w:p>
    <w:p w:rsidR="00FB25D1" w:rsidRPr="00FB25D1" w:rsidRDefault="00FB25D1" w:rsidP="00FB25D1">
      <w:pPr>
        <w:ind w:left="426"/>
        <w:rPr>
          <w:rFonts w:ascii="Arial" w:hAnsi="Arial" w:cs="Arial"/>
          <w:bCs/>
        </w:rPr>
      </w:pPr>
    </w:p>
    <w:p w:rsidR="00FB25D1" w:rsidRPr="00FB25D1" w:rsidRDefault="00FB25D1" w:rsidP="00FB25D1">
      <w:pPr>
        <w:ind w:left="426"/>
        <w:rPr>
          <w:rFonts w:ascii="Arial" w:hAnsi="Arial" w:cs="Arial"/>
          <w:bCs/>
        </w:rPr>
      </w:pPr>
      <w:r w:rsidRPr="00FB25D1">
        <w:rPr>
          <w:rFonts w:ascii="Arial" w:hAnsi="Arial" w:cs="Arial"/>
          <w:bCs/>
        </w:rPr>
        <w:t>There was general discussion about TU Facilities and discussion about the conduct and behaviour of Union representatives.</w:t>
      </w:r>
    </w:p>
    <w:p w:rsidR="00FB25D1" w:rsidRPr="00FB25D1" w:rsidRDefault="00FB25D1" w:rsidP="00FB25D1">
      <w:pPr>
        <w:ind w:left="426"/>
        <w:rPr>
          <w:rFonts w:ascii="Arial" w:hAnsi="Arial" w:cs="Arial"/>
          <w:bCs/>
        </w:rPr>
      </w:pPr>
    </w:p>
    <w:p w:rsidR="00FB25D1" w:rsidRPr="00FB25D1" w:rsidRDefault="00FB25D1" w:rsidP="00FB25D1">
      <w:pPr>
        <w:ind w:left="426"/>
        <w:rPr>
          <w:rFonts w:ascii="Arial" w:hAnsi="Arial" w:cs="Arial"/>
          <w:bCs/>
        </w:rPr>
      </w:pPr>
      <w:r w:rsidRPr="00FB25D1">
        <w:rPr>
          <w:rFonts w:ascii="Arial" w:hAnsi="Arial" w:cs="Arial"/>
          <w:bCs/>
        </w:rPr>
        <w:t>MN raised the issue of collecting strike data to the DfE and explained how this was a lot of work and was very time consuming.</w:t>
      </w:r>
    </w:p>
    <w:p w:rsidR="00FB25D1" w:rsidRPr="00FB25D1" w:rsidRDefault="00FB25D1" w:rsidP="00FB25D1">
      <w:pPr>
        <w:ind w:left="426"/>
        <w:rPr>
          <w:rFonts w:ascii="Arial" w:hAnsi="Arial" w:cs="Arial"/>
          <w:bCs/>
        </w:rPr>
      </w:pPr>
    </w:p>
    <w:p w:rsidR="00FB25D1" w:rsidRPr="00FB25D1" w:rsidRDefault="00FB25D1" w:rsidP="00FB25D1">
      <w:pPr>
        <w:ind w:left="426"/>
        <w:rPr>
          <w:rFonts w:ascii="Arial" w:hAnsi="Arial" w:cs="Arial"/>
          <w:bCs/>
        </w:rPr>
      </w:pPr>
      <w:r w:rsidRPr="00FB25D1">
        <w:rPr>
          <w:rFonts w:ascii="Arial" w:hAnsi="Arial" w:cs="Arial"/>
          <w:bCs/>
        </w:rPr>
        <w:t>The DfE said the information on the strike action that is collected is really useful to them and it helps them look at trends.  The network said it would be good if the DfE could feedback to LAs on the strike data.</w:t>
      </w:r>
    </w:p>
    <w:p w:rsidR="00FB25D1" w:rsidRPr="00FB25D1" w:rsidRDefault="00FB25D1" w:rsidP="00FB25D1">
      <w:pPr>
        <w:rPr>
          <w:rFonts w:ascii="Arial" w:hAnsi="Arial" w:cs="Arial"/>
        </w:rPr>
      </w:pPr>
    </w:p>
    <w:p w:rsidR="00FB25D1" w:rsidRPr="00FB25D1" w:rsidRDefault="00FB25D1" w:rsidP="00FB25D1"/>
    <w:p w:rsidR="00FB25D1" w:rsidRPr="00FB25D1" w:rsidRDefault="00FB25D1" w:rsidP="00FB25D1">
      <w:pPr>
        <w:numPr>
          <w:ilvl w:val="0"/>
          <w:numId w:val="4"/>
        </w:numPr>
        <w:rPr>
          <w:rFonts w:ascii="Arial" w:hAnsi="Arial" w:cs="Arial"/>
          <w:b/>
          <w:bCs/>
        </w:rPr>
      </w:pPr>
      <w:r w:rsidRPr="00FB25D1">
        <w:rPr>
          <w:rFonts w:ascii="Arial" w:hAnsi="Arial" w:cs="Arial"/>
          <w:b/>
          <w:bCs/>
        </w:rPr>
        <w:t>NEW LONDON REPRESENTATIVE NEEDED FOR TEACHERS PENSIONS ADVISORY GROUP</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Cs/>
        </w:rPr>
      </w:pPr>
      <w:r w:rsidRPr="00FB25D1">
        <w:rPr>
          <w:rFonts w:ascii="Arial" w:hAnsi="Arial" w:cs="Arial"/>
          <w:bCs/>
        </w:rPr>
        <w:t>MN explained that the representative for the Teachers Pensions Advisory Group now works for an Academy.  MN has been asked if we could provide a representative for this group.  If anyone is interested please speak to MN.</w:t>
      </w:r>
    </w:p>
    <w:p w:rsidR="00FB25D1" w:rsidRPr="00FB25D1" w:rsidRDefault="00FB25D1" w:rsidP="00FB25D1">
      <w:pPr>
        <w:ind w:left="360"/>
        <w:rPr>
          <w:rFonts w:ascii="Arial" w:hAnsi="Arial" w:cs="Arial"/>
          <w:bCs/>
        </w:rPr>
      </w:pPr>
    </w:p>
    <w:p w:rsidR="00FB25D1" w:rsidRPr="00FB25D1" w:rsidRDefault="00FB25D1" w:rsidP="00FB25D1">
      <w:pPr>
        <w:rPr>
          <w:rFonts w:ascii="Arial" w:hAnsi="Arial" w:cs="Arial"/>
          <w:bCs/>
        </w:rPr>
      </w:pPr>
      <w:r w:rsidRPr="00FB25D1">
        <w:rPr>
          <w:rFonts w:ascii="Arial" w:hAnsi="Arial" w:cs="Arial"/>
          <w:bCs/>
        </w:rPr>
        <w:tab/>
      </w:r>
    </w:p>
    <w:p w:rsidR="00FB25D1" w:rsidRPr="00FB25D1" w:rsidRDefault="00FB25D1" w:rsidP="00FB25D1">
      <w:pPr>
        <w:ind w:left="360"/>
        <w:rPr>
          <w:rFonts w:ascii="Arial" w:hAnsi="Arial" w:cs="Arial"/>
        </w:rPr>
      </w:pPr>
    </w:p>
    <w:p w:rsidR="00FB25D1" w:rsidRPr="00FB25D1" w:rsidRDefault="00FB25D1" w:rsidP="00FB25D1">
      <w:pPr>
        <w:numPr>
          <w:ilvl w:val="0"/>
          <w:numId w:val="4"/>
        </w:numPr>
        <w:rPr>
          <w:rFonts w:ascii="Arial" w:hAnsi="Arial" w:cs="Arial"/>
          <w:b/>
          <w:bCs/>
        </w:rPr>
      </w:pPr>
      <w:r w:rsidRPr="00FB25D1">
        <w:rPr>
          <w:rFonts w:ascii="Arial" w:hAnsi="Arial" w:cs="Arial"/>
          <w:b/>
          <w:bCs/>
        </w:rPr>
        <w:t>REPRESENTATION OF ACADEMIES ON EDUCATION NETWORK GROUP</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
          <w:bCs/>
        </w:rPr>
      </w:pPr>
      <w:r w:rsidRPr="00FB25D1">
        <w:rPr>
          <w:rFonts w:ascii="Arial" w:hAnsi="Arial" w:cs="Arial"/>
          <w:bCs/>
        </w:rPr>
        <w:t>This issue had been discussed before and again the network voted ‘No’ to the representation of Academies on the Education Network Group.</w:t>
      </w:r>
    </w:p>
    <w:p w:rsidR="00FB25D1" w:rsidRPr="00FB25D1" w:rsidRDefault="00FB25D1" w:rsidP="00FB25D1">
      <w:pPr>
        <w:ind w:left="567"/>
        <w:rPr>
          <w:rFonts w:ascii="Arial" w:hAnsi="Arial" w:cs="Arial"/>
          <w:b/>
          <w:bCs/>
        </w:rPr>
      </w:pPr>
    </w:p>
    <w:p w:rsidR="00FB25D1" w:rsidRPr="00FB25D1" w:rsidRDefault="00FB25D1" w:rsidP="00FB25D1">
      <w:pPr>
        <w:ind w:left="567"/>
        <w:rPr>
          <w:rFonts w:ascii="Arial" w:hAnsi="Arial" w:cs="Arial"/>
          <w:bCs/>
        </w:rPr>
      </w:pPr>
    </w:p>
    <w:p w:rsidR="00FB25D1" w:rsidRPr="00FB25D1" w:rsidRDefault="00FB25D1" w:rsidP="00FB25D1">
      <w:pPr>
        <w:numPr>
          <w:ilvl w:val="0"/>
          <w:numId w:val="4"/>
        </w:numPr>
        <w:rPr>
          <w:rFonts w:ascii="Arial" w:hAnsi="Arial" w:cs="Arial"/>
          <w:b/>
          <w:bCs/>
        </w:rPr>
      </w:pPr>
      <w:r w:rsidRPr="00FB25D1">
        <w:rPr>
          <w:rFonts w:ascii="Arial" w:hAnsi="Arial" w:cs="Arial"/>
          <w:b/>
          <w:bCs/>
        </w:rPr>
        <w:t xml:space="preserve">PAY &amp; CONDITIONS OF SCHOOL BUSINESS MANAGERS – </w:t>
      </w:r>
      <w:r w:rsidRPr="00FB25D1">
        <w:rPr>
          <w:rFonts w:ascii="Arial" w:hAnsi="Arial" w:cs="Arial"/>
          <w:bCs/>
        </w:rPr>
        <w:t>(Havering)</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Cs/>
        </w:rPr>
      </w:pPr>
      <w:r w:rsidRPr="00FB25D1">
        <w:rPr>
          <w:rFonts w:ascii="Arial" w:hAnsi="Arial" w:cs="Arial"/>
          <w:bCs/>
        </w:rPr>
        <w:t>Louise Howard (Havering) explained the issue of pay &amp; conditions of School Business Managers (SBMs) and that it had been suggested that SBMs should be paid on the STP&amp;CD and on leadership scales.  There was general  discussion on SBMs’ pay &amp; conditions and Anita confirmed that SBMs should not be employed on STP&amp;CD conditions as they are not teachers. It was proposed that evaluation of SBM posts using the Hay job evaluation scheme may provide better outcomes for senior staff.</w:t>
      </w:r>
    </w:p>
    <w:p w:rsidR="00FB25D1" w:rsidRPr="00FB25D1" w:rsidRDefault="00FB25D1" w:rsidP="00FB25D1">
      <w:pPr>
        <w:ind w:left="360"/>
        <w:rPr>
          <w:rFonts w:ascii="Arial" w:hAnsi="Arial" w:cs="Arial"/>
          <w:bCs/>
        </w:rPr>
      </w:pPr>
    </w:p>
    <w:p w:rsidR="00FB25D1" w:rsidRPr="00FB25D1" w:rsidRDefault="00FB25D1" w:rsidP="00FB25D1">
      <w:pPr>
        <w:numPr>
          <w:ilvl w:val="0"/>
          <w:numId w:val="4"/>
        </w:numPr>
        <w:rPr>
          <w:rFonts w:ascii="Arial" w:hAnsi="Arial" w:cs="Arial"/>
          <w:b/>
          <w:bCs/>
        </w:rPr>
      </w:pPr>
      <w:r w:rsidRPr="00FB25D1">
        <w:rPr>
          <w:rFonts w:ascii="Arial" w:hAnsi="Arial" w:cs="Arial"/>
          <w:b/>
          <w:bCs/>
        </w:rPr>
        <w:t>LONDON COUNCILS REGIONAL UPDATE</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Cs/>
        </w:rPr>
      </w:pPr>
      <w:r w:rsidRPr="00FB25D1">
        <w:rPr>
          <w:rFonts w:ascii="Arial" w:hAnsi="Arial" w:cs="Arial"/>
          <w:bCs/>
        </w:rPr>
        <w:t>Selena was not present at the network.  An update was handed out at the meeting.</w:t>
      </w:r>
    </w:p>
    <w:p w:rsidR="00FB25D1" w:rsidRPr="00FB25D1" w:rsidRDefault="00FB25D1" w:rsidP="00FB25D1">
      <w:pPr>
        <w:ind w:left="360"/>
        <w:rPr>
          <w:rFonts w:ascii="Arial" w:hAnsi="Arial" w:cs="Arial"/>
          <w:bCs/>
        </w:rPr>
      </w:pPr>
    </w:p>
    <w:p w:rsidR="00FB25D1" w:rsidRPr="00FB25D1" w:rsidRDefault="00FB25D1" w:rsidP="00FB25D1">
      <w:pPr>
        <w:numPr>
          <w:ilvl w:val="0"/>
          <w:numId w:val="4"/>
        </w:numPr>
        <w:rPr>
          <w:rFonts w:ascii="Arial" w:hAnsi="Arial" w:cs="Arial"/>
          <w:b/>
          <w:bCs/>
        </w:rPr>
      </w:pPr>
      <w:r w:rsidRPr="00FB25D1">
        <w:rPr>
          <w:rFonts w:ascii="Arial" w:hAnsi="Arial" w:cs="Arial"/>
          <w:b/>
          <w:bCs/>
        </w:rPr>
        <w:t>OTHER BOROUGH ITEMS AND ANY OTHER BUSINESS</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
          <w:bCs/>
        </w:rPr>
      </w:pPr>
      <w:r w:rsidRPr="00FB25D1">
        <w:rPr>
          <w:rFonts w:ascii="Arial" w:hAnsi="Arial" w:cs="Arial"/>
          <w:b/>
          <w:bCs/>
        </w:rPr>
        <w:t>Question</w:t>
      </w:r>
    </w:p>
    <w:p w:rsidR="00FB25D1" w:rsidRPr="00FB25D1" w:rsidRDefault="00FB25D1" w:rsidP="00FB25D1">
      <w:pPr>
        <w:ind w:left="360"/>
        <w:rPr>
          <w:rFonts w:ascii="Arial" w:hAnsi="Arial" w:cs="Arial"/>
          <w:b/>
          <w:bCs/>
        </w:rPr>
      </w:pPr>
    </w:p>
    <w:p w:rsidR="00FB25D1" w:rsidRPr="00FB25D1" w:rsidRDefault="00FB25D1" w:rsidP="00FB25D1">
      <w:pPr>
        <w:ind w:left="360"/>
        <w:rPr>
          <w:rFonts w:ascii="Arial" w:hAnsi="Arial" w:cs="Arial"/>
          <w:b/>
          <w:bCs/>
        </w:rPr>
      </w:pPr>
      <w:r w:rsidRPr="00FB25D1">
        <w:rPr>
          <w:rFonts w:ascii="Arial" w:hAnsi="Arial" w:cs="Arial"/>
          <w:bCs/>
        </w:rPr>
        <w:t>Teachers Pay Award 2014-15</w:t>
      </w:r>
      <w:r w:rsidRPr="00FB25D1">
        <w:rPr>
          <w:rFonts w:ascii="Arial" w:hAnsi="Arial" w:cs="Arial"/>
          <w:b/>
          <w:bCs/>
        </w:rPr>
        <w:t xml:space="preserve"> (Teresa Hennessy, Harrow)</w:t>
      </w:r>
    </w:p>
    <w:p w:rsidR="00FB25D1" w:rsidRPr="00FB25D1" w:rsidRDefault="00FB25D1" w:rsidP="00FB25D1">
      <w:pPr>
        <w:ind w:left="360"/>
        <w:rPr>
          <w:rFonts w:ascii="Arial" w:hAnsi="Arial" w:cs="Arial"/>
          <w:b/>
          <w:bCs/>
          <w:i/>
        </w:rPr>
      </w:pPr>
    </w:p>
    <w:p w:rsidR="00FB25D1" w:rsidRPr="00FB25D1" w:rsidRDefault="00FB25D1" w:rsidP="00FB25D1">
      <w:pPr>
        <w:ind w:left="360"/>
        <w:rPr>
          <w:rFonts w:ascii="Arial" w:hAnsi="Arial" w:cs="Arial"/>
          <w:b/>
          <w:bCs/>
          <w:i/>
        </w:rPr>
      </w:pPr>
      <w:r w:rsidRPr="00FB25D1">
        <w:rPr>
          <w:rFonts w:ascii="Arial" w:hAnsi="Arial" w:cs="Arial"/>
          <w:b/>
          <w:bCs/>
          <w:i/>
        </w:rPr>
        <w:t>Response</w:t>
      </w:r>
    </w:p>
    <w:p w:rsidR="00FB25D1" w:rsidRPr="00FB25D1" w:rsidRDefault="00FB25D1" w:rsidP="00FB25D1">
      <w:pPr>
        <w:ind w:left="360"/>
        <w:rPr>
          <w:rFonts w:ascii="Arial" w:hAnsi="Arial" w:cs="Arial"/>
          <w:b/>
          <w:bCs/>
          <w:i/>
        </w:rPr>
      </w:pPr>
    </w:p>
    <w:p w:rsidR="00FB25D1" w:rsidRPr="00FB25D1" w:rsidRDefault="00FB25D1" w:rsidP="00FB25D1">
      <w:pPr>
        <w:ind w:left="360"/>
        <w:rPr>
          <w:rFonts w:ascii="Arial" w:hAnsi="Arial" w:cs="Arial"/>
          <w:b/>
          <w:bCs/>
        </w:rPr>
      </w:pPr>
      <w:r w:rsidRPr="00FB25D1">
        <w:rPr>
          <w:rFonts w:ascii="Arial" w:hAnsi="Arial" w:cs="Arial"/>
          <w:bCs/>
          <w:i/>
        </w:rPr>
        <w:t xml:space="preserve">The general view was that the 1% should be applied across the board including allowances. </w:t>
      </w:r>
      <w:r w:rsidRPr="00FB25D1">
        <w:rPr>
          <w:rFonts w:ascii="Arial" w:hAnsi="Arial" w:cs="Arial"/>
          <w:b/>
          <w:bCs/>
        </w:rPr>
        <w:tab/>
      </w:r>
    </w:p>
    <w:p w:rsidR="00FB25D1" w:rsidRPr="00FB25D1" w:rsidRDefault="00FB25D1" w:rsidP="00FB25D1">
      <w:pPr>
        <w:ind w:left="360"/>
        <w:rPr>
          <w:rFonts w:ascii="Arial" w:hAnsi="Arial" w:cs="Arial"/>
          <w:b/>
          <w:bCs/>
        </w:rPr>
      </w:pPr>
    </w:p>
    <w:p w:rsidR="00FB25D1" w:rsidRPr="00FB25D1" w:rsidRDefault="00FB25D1" w:rsidP="00FB25D1">
      <w:pPr>
        <w:ind w:firstLine="360"/>
        <w:rPr>
          <w:rFonts w:ascii="Arial" w:hAnsi="Arial" w:cs="Arial"/>
        </w:rPr>
      </w:pPr>
      <w:r w:rsidRPr="00FB25D1">
        <w:rPr>
          <w:rFonts w:ascii="Arial" w:hAnsi="Arial" w:cs="Arial"/>
          <w:bCs/>
        </w:rPr>
        <w:t>A number of other queries were raised</w:t>
      </w:r>
      <w:r w:rsidRPr="00FB25D1">
        <w:rPr>
          <w:rFonts w:ascii="Arial" w:hAnsi="Arial" w:cs="Arial"/>
        </w:rPr>
        <w:t xml:space="preserve"> by colleagues. </w:t>
      </w:r>
    </w:p>
    <w:p w:rsidR="00FB25D1" w:rsidRPr="00FB25D1" w:rsidRDefault="00FB25D1" w:rsidP="00FB25D1">
      <w:pPr>
        <w:ind w:firstLine="360"/>
        <w:rPr>
          <w:rFonts w:ascii="Arial" w:hAnsi="Arial" w:cs="Arial"/>
        </w:rPr>
      </w:pPr>
    </w:p>
    <w:p w:rsidR="00FB25D1" w:rsidRPr="00FB25D1" w:rsidRDefault="00FB25D1" w:rsidP="00FB25D1">
      <w:pPr>
        <w:numPr>
          <w:ilvl w:val="0"/>
          <w:numId w:val="4"/>
        </w:numPr>
        <w:rPr>
          <w:rFonts w:ascii="Arial" w:hAnsi="Arial" w:cs="Arial"/>
          <w:b/>
        </w:rPr>
      </w:pPr>
      <w:r w:rsidRPr="00FB25D1">
        <w:rPr>
          <w:rFonts w:ascii="Arial" w:hAnsi="Arial" w:cs="Arial"/>
          <w:b/>
        </w:rPr>
        <w:t>DATE OF NEXT MEETING</w:t>
      </w:r>
    </w:p>
    <w:p w:rsidR="00FB25D1" w:rsidRPr="00FB25D1" w:rsidRDefault="00FB25D1" w:rsidP="00FB25D1">
      <w:pPr>
        <w:ind w:left="360"/>
        <w:rPr>
          <w:rFonts w:ascii="Arial" w:hAnsi="Arial" w:cs="Arial"/>
          <w:b/>
        </w:rPr>
      </w:pPr>
    </w:p>
    <w:p w:rsidR="00FB25D1" w:rsidRPr="00FB25D1" w:rsidRDefault="00FB25D1" w:rsidP="00FB25D1">
      <w:pPr>
        <w:ind w:left="360"/>
        <w:rPr>
          <w:rFonts w:ascii="Arial" w:hAnsi="Arial" w:cs="Arial"/>
        </w:rPr>
      </w:pPr>
      <w:r w:rsidRPr="00FB25D1">
        <w:rPr>
          <w:rFonts w:ascii="Arial" w:hAnsi="Arial" w:cs="Arial"/>
        </w:rPr>
        <w:t>The next meeting will be held on 6 February 2014.</w:t>
      </w:r>
    </w:p>
    <w:p w:rsidR="00FB25D1" w:rsidRPr="00FB25D1" w:rsidRDefault="00FB25D1" w:rsidP="00FB25D1">
      <w:pPr>
        <w:ind w:left="360"/>
        <w:rPr>
          <w:rFonts w:ascii="Arial" w:hAnsi="Arial" w:cs="Arial"/>
        </w:rPr>
      </w:pPr>
    </w:p>
    <w:p w:rsidR="00FB25D1" w:rsidRPr="00FB25D1" w:rsidRDefault="00FB25D1" w:rsidP="00FB25D1">
      <w:pPr>
        <w:ind w:left="360"/>
        <w:rPr>
          <w:rFonts w:ascii="Arial" w:hAnsi="Arial" w:cs="Arial"/>
        </w:rPr>
      </w:pPr>
      <w:r w:rsidRPr="00FB25D1">
        <w:rPr>
          <w:rFonts w:ascii="Arial" w:hAnsi="Arial" w:cs="Arial"/>
        </w:rPr>
        <w:t>MN thanked the DfE for attending the network meeting and invited them to come along to our next meeting in February.</w:t>
      </w:r>
    </w:p>
    <w:p w:rsidR="0086150E" w:rsidRDefault="0086150E" w:rsidP="00FB25D1"/>
    <w:sectPr w:rsidR="00861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6254"/>
    <w:multiLevelType w:val="hybridMultilevel"/>
    <w:tmpl w:val="598CE476"/>
    <w:lvl w:ilvl="0" w:tplc="139E12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15B81"/>
    <w:multiLevelType w:val="hybridMultilevel"/>
    <w:tmpl w:val="39189C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32BA5270"/>
    <w:multiLevelType w:val="hybridMultilevel"/>
    <w:tmpl w:val="B5180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B117765"/>
    <w:multiLevelType w:val="hybridMultilevel"/>
    <w:tmpl w:val="3A98406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9DF5CE3"/>
    <w:multiLevelType w:val="hybridMultilevel"/>
    <w:tmpl w:val="5CAC8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D1"/>
    <w:rsid w:val="004555A3"/>
    <w:rsid w:val="005F7190"/>
    <w:rsid w:val="0086150E"/>
    <w:rsid w:val="00BE546E"/>
    <w:rsid w:val="00FB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D1"/>
    <w:pPr>
      <w:spacing w:after="0" w:line="240" w:lineRule="auto"/>
    </w:pPr>
    <w:rPr>
      <w:rFonts w:ascii="Times New Roman" w:hAnsi="Times New Roman" w:cs="Times New Roman"/>
      <w:noProof/>
      <w:sz w:val="24"/>
      <w:szCs w:val="24"/>
    </w:rPr>
  </w:style>
  <w:style w:type="paragraph" w:styleId="Heading1">
    <w:name w:val="heading 1"/>
    <w:basedOn w:val="Normal"/>
    <w:next w:val="Normal"/>
    <w:link w:val="Heading1Char"/>
    <w:qFormat/>
    <w:rsid w:val="00FB25D1"/>
    <w:pPr>
      <w:keepNext/>
      <w:jc w:val="center"/>
      <w:outlineLvl w:val="0"/>
    </w:pPr>
    <w:rPr>
      <w:rFonts w:ascii="Arial" w:hAnsi="Arial" w:cs="Arial"/>
      <w:b/>
      <w:bCs/>
      <w:sz w:val="28"/>
    </w:rPr>
  </w:style>
  <w:style w:type="paragraph" w:styleId="Heading2">
    <w:name w:val="heading 2"/>
    <w:basedOn w:val="Normal"/>
    <w:next w:val="Normal"/>
    <w:link w:val="Heading2Char"/>
    <w:qFormat/>
    <w:rsid w:val="00FB25D1"/>
    <w:pPr>
      <w:keepNext/>
      <w:outlineLvl w:val="1"/>
    </w:pPr>
    <w:rPr>
      <w:rFonts w:ascii="Arial" w:hAnsi="Arial" w:cs="Arial"/>
      <w:b/>
      <w:bCs/>
      <w:sz w:val="28"/>
    </w:rPr>
  </w:style>
  <w:style w:type="paragraph" w:styleId="Heading3">
    <w:name w:val="heading 3"/>
    <w:basedOn w:val="Normal"/>
    <w:next w:val="Normal"/>
    <w:link w:val="Heading3Char"/>
    <w:qFormat/>
    <w:rsid w:val="00FB25D1"/>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ckie3">
    <w:name w:val="jackie3"/>
    <w:basedOn w:val="Normal"/>
    <w:link w:val="jackie3Char"/>
    <w:qFormat/>
    <w:rsid w:val="00BE546E"/>
    <w:rPr>
      <w:rFonts w:ascii="Goudy Stout" w:hAnsi="Goudy Stout"/>
      <w:i/>
      <w:color w:val="00B050"/>
    </w:rPr>
  </w:style>
  <w:style w:type="character" w:customStyle="1" w:styleId="jackie3Char">
    <w:name w:val="jackie3 Char"/>
    <w:basedOn w:val="DefaultParagraphFont"/>
    <w:link w:val="jackie3"/>
    <w:rsid w:val="00BE546E"/>
    <w:rPr>
      <w:rFonts w:ascii="Goudy Stout" w:hAnsi="Goudy Stout"/>
      <w:i/>
      <w:color w:val="00B050"/>
      <w:sz w:val="24"/>
      <w:szCs w:val="24"/>
      <w:lang w:val="en-US"/>
    </w:rPr>
  </w:style>
  <w:style w:type="character" w:customStyle="1" w:styleId="Heading1Char">
    <w:name w:val="Heading 1 Char"/>
    <w:basedOn w:val="DefaultParagraphFont"/>
    <w:link w:val="Heading1"/>
    <w:rsid w:val="00FB25D1"/>
    <w:rPr>
      <w:rFonts w:ascii="Arial" w:hAnsi="Arial" w:cs="Arial"/>
      <w:b/>
      <w:bCs/>
      <w:noProof/>
      <w:sz w:val="28"/>
      <w:szCs w:val="24"/>
    </w:rPr>
  </w:style>
  <w:style w:type="character" w:customStyle="1" w:styleId="Heading2Char">
    <w:name w:val="Heading 2 Char"/>
    <w:basedOn w:val="DefaultParagraphFont"/>
    <w:link w:val="Heading2"/>
    <w:rsid w:val="00FB25D1"/>
    <w:rPr>
      <w:rFonts w:ascii="Arial" w:hAnsi="Arial" w:cs="Arial"/>
      <w:b/>
      <w:bCs/>
      <w:noProof/>
      <w:sz w:val="28"/>
      <w:szCs w:val="24"/>
    </w:rPr>
  </w:style>
  <w:style w:type="character" w:customStyle="1" w:styleId="Heading3Char">
    <w:name w:val="Heading 3 Char"/>
    <w:basedOn w:val="DefaultParagraphFont"/>
    <w:link w:val="Heading3"/>
    <w:rsid w:val="00FB25D1"/>
    <w:rPr>
      <w:rFonts w:ascii="Arial" w:hAnsi="Arial" w:cs="Arial"/>
      <w:b/>
      <w:bCs/>
      <w:noProof/>
      <w:sz w:val="24"/>
      <w:szCs w:val="24"/>
    </w:rPr>
  </w:style>
  <w:style w:type="paragraph" w:styleId="BodyTextIndent">
    <w:name w:val="Body Text Indent"/>
    <w:basedOn w:val="Normal"/>
    <w:link w:val="BodyTextIndentChar"/>
    <w:semiHidden/>
    <w:rsid w:val="00FB25D1"/>
    <w:pPr>
      <w:ind w:left="360"/>
    </w:pPr>
    <w:rPr>
      <w:rFonts w:ascii="Arial" w:hAnsi="Arial" w:cs="Arial"/>
      <w:b/>
      <w:bCs/>
    </w:rPr>
  </w:style>
  <w:style w:type="character" w:customStyle="1" w:styleId="BodyTextIndentChar">
    <w:name w:val="Body Text Indent Char"/>
    <w:basedOn w:val="DefaultParagraphFont"/>
    <w:link w:val="BodyTextIndent"/>
    <w:semiHidden/>
    <w:rsid w:val="00FB25D1"/>
    <w:rPr>
      <w:rFonts w:ascii="Arial" w:hAnsi="Arial" w:cs="Arial"/>
      <w:b/>
      <w:bCs/>
      <w:noProof/>
      <w:sz w:val="24"/>
      <w:szCs w:val="24"/>
    </w:rPr>
  </w:style>
  <w:style w:type="paragraph" w:styleId="BodyTextIndent2">
    <w:name w:val="Body Text Indent 2"/>
    <w:basedOn w:val="Normal"/>
    <w:link w:val="BodyTextIndent2Char"/>
    <w:semiHidden/>
    <w:rsid w:val="00FB25D1"/>
    <w:pPr>
      <w:ind w:left="360"/>
    </w:pPr>
    <w:rPr>
      <w:rFonts w:ascii="Arial" w:hAnsi="Arial" w:cs="Arial"/>
    </w:rPr>
  </w:style>
  <w:style w:type="character" w:customStyle="1" w:styleId="BodyTextIndent2Char">
    <w:name w:val="Body Text Indent 2 Char"/>
    <w:basedOn w:val="DefaultParagraphFont"/>
    <w:link w:val="BodyTextIndent2"/>
    <w:semiHidden/>
    <w:rsid w:val="00FB25D1"/>
    <w:rPr>
      <w:rFonts w:ascii="Arial" w:hAnsi="Arial" w:cs="Arial"/>
      <w:noProof/>
      <w:sz w:val="24"/>
      <w:szCs w:val="24"/>
    </w:rPr>
  </w:style>
  <w:style w:type="paragraph" w:styleId="BodyText">
    <w:name w:val="Body Text"/>
    <w:basedOn w:val="Normal"/>
    <w:link w:val="BodyTextChar"/>
    <w:uiPriority w:val="99"/>
    <w:semiHidden/>
    <w:unhideWhenUsed/>
    <w:rsid w:val="00FB25D1"/>
    <w:pPr>
      <w:spacing w:after="120"/>
    </w:pPr>
  </w:style>
  <w:style w:type="character" w:customStyle="1" w:styleId="BodyTextChar">
    <w:name w:val="Body Text Char"/>
    <w:basedOn w:val="DefaultParagraphFont"/>
    <w:link w:val="BodyText"/>
    <w:uiPriority w:val="99"/>
    <w:semiHidden/>
    <w:rsid w:val="00FB25D1"/>
    <w:rPr>
      <w:rFonts w:ascii="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D1"/>
    <w:pPr>
      <w:spacing w:after="0" w:line="240" w:lineRule="auto"/>
    </w:pPr>
    <w:rPr>
      <w:rFonts w:ascii="Times New Roman" w:hAnsi="Times New Roman" w:cs="Times New Roman"/>
      <w:noProof/>
      <w:sz w:val="24"/>
      <w:szCs w:val="24"/>
    </w:rPr>
  </w:style>
  <w:style w:type="paragraph" w:styleId="Heading1">
    <w:name w:val="heading 1"/>
    <w:basedOn w:val="Normal"/>
    <w:next w:val="Normal"/>
    <w:link w:val="Heading1Char"/>
    <w:qFormat/>
    <w:rsid w:val="00FB25D1"/>
    <w:pPr>
      <w:keepNext/>
      <w:jc w:val="center"/>
      <w:outlineLvl w:val="0"/>
    </w:pPr>
    <w:rPr>
      <w:rFonts w:ascii="Arial" w:hAnsi="Arial" w:cs="Arial"/>
      <w:b/>
      <w:bCs/>
      <w:sz w:val="28"/>
    </w:rPr>
  </w:style>
  <w:style w:type="paragraph" w:styleId="Heading2">
    <w:name w:val="heading 2"/>
    <w:basedOn w:val="Normal"/>
    <w:next w:val="Normal"/>
    <w:link w:val="Heading2Char"/>
    <w:qFormat/>
    <w:rsid w:val="00FB25D1"/>
    <w:pPr>
      <w:keepNext/>
      <w:outlineLvl w:val="1"/>
    </w:pPr>
    <w:rPr>
      <w:rFonts w:ascii="Arial" w:hAnsi="Arial" w:cs="Arial"/>
      <w:b/>
      <w:bCs/>
      <w:sz w:val="28"/>
    </w:rPr>
  </w:style>
  <w:style w:type="paragraph" w:styleId="Heading3">
    <w:name w:val="heading 3"/>
    <w:basedOn w:val="Normal"/>
    <w:next w:val="Normal"/>
    <w:link w:val="Heading3Char"/>
    <w:qFormat/>
    <w:rsid w:val="00FB25D1"/>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ckie3">
    <w:name w:val="jackie3"/>
    <w:basedOn w:val="Normal"/>
    <w:link w:val="jackie3Char"/>
    <w:qFormat/>
    <w:rsid w:val="00BE546E"/>
    <w:rPr>
      <w:rFonts w:ascii="Goudy Stout" w:hAnsi="Goudy Stout"/>
      <w:i/>
      <w:color w:val="00B050"/>
    </w:rPr>
  </w:style>
  <w:style w:type="character" w:customStyle="1" w:styleId="jackie3Char">
    <w:name w:val="jackie3 Char"/>
    <w:basedOn w:val="DefaultParagraphFont"/>
    <w:link w:val="jackie3"/>
    <w:rsid w:val="00BE546E"/>
    <w:rPr>
      <w:rFonts w:ascii="Goudy Stout" w:hAnsi="Goudy Stout"/>
      <w:i/>
      <w:color w:val="00B050"/>
      <w:sz w:val="24"/>
      <w:szCs w:val="24"/>
      <w:lang w:val="en-US"/>
    </w:rPr>
  </w:style>
  <w:style w:type="character" w:customStyle="1" w:styleId="Heading1Char">
    <w:name w:val="Heading 1 Char"/>
    <w:basedOn w:val="DefaultParagraphFont"/>
    <w:link w:val="Heading1"/>
    <w:rsid w:val="00FB25D1"/>
    <w:rPr>
      <w:rFonts w:ascii="Arial" w:hAnsi="Arial" w:cs="Arial"/>
      <w:b/>
      <w:bCs/>
      <w:noProof/>
      <w:sz w:val="28"/>
      <w:szCs w:val="24"/>
    </w:rPr>
  </w:style>
  <w:style w:type="character" w:customStyle="1" w:styleId="Heading2Char">
    <w:name w:val="Heading 2 Char"/>
    <w:basedOn w:val="DefaultParagraphFont"/>
    <w:link w:val="Heading2"/>
    <w:rsid w:val="00FB25D1"/>
    <w:rPr>
      <w:rFonts w:ascii="Arial" w:hAnsi="Arial" w:cs="Arial"/>
      <w:b/>
      <w:bCs/>
      <w:noProof/>
      <w:sz w:val="28"/>
      <w:szCs w:val="24"/>
    </w:rPr>
  </w:style>
  <w:style w:type="character" w:customStyle="1" w:styleId="Heading3Char">
    <w:name w:val="Heading 3 Char"/>
    <w:basedOn w:val="DefaultParagraphFont"/>
    <w:link w:val="Heading3"/>
    <w:rsid w:val="00FB25D1"/>
    <w:rPr>
      <w:rFonts w:ascii="Arial" w:hAnsi="Arial" w:cs="Arial"/>
      <w:b/>
      <w:bCs/>
      <w:noProof/>
      <w:sz w:val="24"/>
      <w:szCs w:val="24"/>
    </w:rPr>
  </w:style>
  <w:style w:type="paragraph" w:styleId="BodyTextIndent">
    <w:name w:val="Body Text Indent"/>
    <w:basedOn w:val="Normal"/>
    <w:link w:val="BodyTextIndentChar"/>
    <w:semiHidden/>
    <w:rsid w:val="00FB25D1"/>
    <w:pPr>
      <w:ind w:left="360"/>
    </w:pPr>
    <w:rPr>
      <w:rFonts w:ascii="Arial" w:hAnsi="Arial" w:cs="Arial"/>
      <w:b/>
      <w:bCs/>
    </w:rPr>
  </w:style>
  <w:style w:type="character" w:customStyle="1" w:styleId="BodyTextIndentChar">
    <w:name w:val="Body Text Indent Char"/>
    <w:basedOn w:val="DefaultParagraphFont"/>
    <w:link w:val="BodyTextIndent"/>
    <w:semiHidden/>
    <w:rsid w:val="00FB25D1"/>
    <w:rPr>
      <w:rFonts w:ascii="Arial" w:hAnsi="Arial" w:cs="Arial"/>
      <w:b/>
      <w:bCs/>
      <w:noProof/>
      <w:sz w:val="24"/>
      <w:szCs w:val="24"/>
    </w:rPr>
  </w:style>
  <w:style w:type="paragraph" w:styleId="BodyTextIndent2">
    <w:name w:val="Body Text Indent 2"/>
    <w:basedOn w:val="Normal"/>
    <w:link w:val="BodyTextIndent2Char"/>
    <w:semiHidden/>
    <w:rsid w:val="00FB25D1"/>
    <w:pPr>
      <w:ind w:left="360"/>
    </w:pPr>
    <w:rPr>
      <w:rFonts w:ascii="Arial" w:hAnsi="Arial" w:cs="Arial"/>
    </w:rPr>
  </w:style>
  <w:style w:type="character" w:customStyle="1" w:styleId="BodyTextIndent2Char">
    <w:name w:val="Body Text Indent 2 Char"/>
    <w:basedOn w:val="DefaultParagraphFont"/>
    <w:link w:val="BodyTextIndent2"/>
    <w:semiHidden/>
    <w:rsid w:val="00FB25D1"/>
    <w:rPr>
      <w:rFonts w:ascii="Arial" w:hAnsi="Arial" w:cs="Arial"/>
      <w:noProof/>
      <w:sz w:val="24"/>
      <w:szCs w:val="24"/>
    </w:rPr>
  </w:style>
  <w:style w:type="paragraph" w:styleId="BodyText">
    <w:name w:val="Body Text"/>
    <w:basedOn w:val="Normal"/>
    <w:link w:val="BodyTextChar"/>
    <w:uiPriority w:val="99"/>
    <w:semiHidden/>
    <w:unhideWhenUsed/>
    <w:rsid w:val="00FB25D1"/>
    <w:pPr>
      <w:spacing w:after="120"/>
    </w:pPr>
  </w:style>
  <w:style w:type="character" w:customStyle="1" w:styleId="BodyTextChar">
    <w:name w:val="Body Text Char"/>
    <w:basedOn w:val="DefaultParagraphFont"/>
    <w:link w:val="BodyText"/>
    <w:uiPriority w:val="99"/>
    <w:semiHidden/>
    <w:rsid w:val="00FB25D1"/>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46FEAC3C</Template>
  <TotalTime>0</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2014-01-06T10:19:00Z</dcterms:created>
  <dcterms:modified xsi:type="dcterms:W3CDTF">2014-01-06T10:19:00Z</dcterms:modified>
</cp:coreProperties>
</file>