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0AC9" w14:textId="77777777" w:rsidR="00270A9D" w:rsidRDefault="002C05A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45A859" wp14:editId="525858B0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299845" cy="1299845"/>
            <wp:effectExtent l="0" t="0" r="0" b="0"/>
            <wp:wrapThrough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hrough>
            <wp:docPr id="2" name="Picture 2" descr="Description: LogoESF_Col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scription: LogoESF_Col_Portr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DE5">
        <w:rPr>
          <w:noProof/>
          <w:color w:val="1F497D"/>
          <w:sz w:val="48"/>
          <w:szCs w:val="48"/>
          <w:lang w:eastAsia="en-GB"/>
        </w:rPr>
        <w:drawing>
          <wp:inline distT="0" distB="0" distL="0" distR="0" wp14:anchorId="2620013A" wp14:editId="34DBE750">
            <wp:extent cx="1485900" cy="714375"/>
            <wp:effectExtent l="0" t="0" r="0" b="9525"/>
            <wp:docPr id="1" name="Picture 1" descr="cid:image003.jpg@01D2AC7A.512A2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AC7A.512A25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6E33" w14:textId="77777777" w:rsidR="002C05AD" w:rsidRDefault="002C05AD"/>
    <w:p w14:paraId="212E88AD" w14:textId="77777777" w:rsidR="002C05AD" w:rsidRDefault="002C05AD"/>
    <w:p w14:paraId="113E08ED" w14:textId="77777777" w:rsidR="002C05AD" w:rsidRDefault="002C05AD"/>
    <w:p w14:paraId="13E928CB" w14:textId="77777777" w:rsidR="002C05AD" w:rsidRDefault="002C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Providers, </w:t>
      </w:r>
    </w:p>
    <w:p w14:paraId="72CEAC2A" w14:textId="77777777" w:rsidR="002C05AD" w:rsidRDefault="002C05AD">
      <w:pPr>
        <w:rPr>
          <w:rFonts w:ascii="Arial" w:hAnsi="Arial" w:cs="Arial"/>
          <w:sz w:val="24"/>
          <w:szCs w:val="24"/>
        </w:rPr>
      </w:pPr>
    </w:p>
    <w:p w14:paraId="7DAFBED7" w14:textId="77777777" w:rsidR="002C05AD" w:rsidRDefault="002C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received feedback from Lo</w:t>
      </w:r>
      <w:r w:rsidR="00E778F5">
        <w:rPr>
          <w:rFonts w:ascii="Arial" w:hAnsi="Arial" w:cs="Arial"/>
          <w:sz w:val="24"/>
          <w:szCs w:val="24"/>
        </w:rPr>
        <w:t>cal Authority colleagues that</w:t>
      </w:r>
      <w:r>
        <w:rPr>
          <w:rFonts w:ascii="Arial" w:hAnsi="Arial" w:cs="Arial"/>
          <w:sz w:val="24"/>
          <w:szCs w:val="24"/>
        </w:rPr>
        <w:t xml:space="preserve"> the Youth P</w:t>
      </w:r>
      <w:r w:rsidR="00E778F5">
        <w:rPr>
          <w:rFonts w:ascii="Arial" w:hAnsi="Arial" w:cs="Arial"/>
          <w:sz w:val="24"/>
          <w:szCs w:val="24"/>
        </w:rPr>
        <w:t xml:space="preserve">rogramme Inter Strand </w:t>
      </w:r>
      <w:r>
        <w:rPr>
          <w:rFonts w:ascii="Arial" w:hAnsi="Arial" w:cs="Arial"/>
          <w:sz w:val="24"/>
          <w:szCs w:val="24"/>
        </w:rPr>
        <w:t xml:space="preserve">referral process is not understood or being adhered to by some supply chain partners. </w:t>
      </w:r>
    </w:p>
    <w:p w14:paraId="5A393A69" w14:textId="77777777" w:rsidR="002C05AD" w:rsidRDefault="002C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thought it timely therefore to reissue the original referral communication issued back in February 2017 and reiterated again in the completed action points of the Primes meeting in April 2017.  </w:t>
      </w:r>
    </w:p>
    <w:p w14:paraId="6082B52B" w14:textId="77777777" w:rsidR="002C05AD" w:rsidRDefault="00E77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want</w:t>
      </w:r>
      <w:r w:rsidR="002C05AD">
        <w:rPr>
          <w:rFonts w:ascii="Arial" w:hAnsi="Arial" w:cs="Arial"/>
          <w:sz w:val="24"/>
          <w:szCs w:val="24"/>
        </w:rPr>
        <w:t xml:space="preserve"> to reiterate the </w:t>
      </w:r>
      <w:r>
        <w:rPr>
          <w:rFonts w:ascii="Arial" w:hAnsi="Arial" w:cs="Arial"/>
          <w:sz w:val="24"/>
          <w:szCs w:val="24"/>
        </w:rPr>
        <w:t xml:space="preserve">importance of the </w:t>
      </w:r>
      <w:r w:rsidR="002C05AD">
        <w:rPr>
          <w:rFonts w:ascii="Arial" w:hAnsi="Arial" w:cs="Arial"/>
          <w:sz w:val="24"/>
          <w:szCs w:val="24"/>
        </w:rPr>
        <w:t>referral process</w:t>
      </w:r>
      <w:r>
        <w:rPr>
          <w:rFonts w:ascii="Arial" w:hAnsi="Arial" w:cs="Arial"/>
          <w:sz w:val="24"/>
          <w:szCs w:val="24"/>
        </w:rPr>
        <w:t xml:space="preserve"> o</w:t>
      </w:r>
      <w:r w:rsidR="002C05AD">
        <w:rPr>
          <w:rFonts w:ascii="Arial" w:hAnsi="Arial" w:cs="Arial"/>
          <w:sz w:val="24"/>
          <w:szCs w:val="24"/>
        </w:rPr>
        <w:t>f the Youth Programme</w:t>
      </w:r>
      <w:r>
        <w:rPr>
          <w:rFonts w:ascii="Arial" w:hAnsi="Arial" w:cs="Arial"/>
          <w:sz w:val="24"/>
          <w:szCs w:val="24"/>
        </w:rPr>
        <w:t xml:space="preserve"> as the specifications</w:t>
      </w:r>
      <w:r w:rsidR="002C05AD">
        <w:rPr>
          <w:rFonts w:ascii="Arial" w:hAnsi="Arial" w:cs="Arial"/>
          <w:sz w:val="24"/>
          <w:szCs w:val="24"/>
        </w:rPr>
        <w:t xml:space="preserve"> always intended</w:t>
      </w:r>
      <w:r>
        <w:rPr>
          <w:rFonts w:ascii="Arial" w:hAnsi="Arial" w:cs="Arial"/>
          <w:sz w:val="24"/>
          <w:szCs w:val="24"/>
        </w:rPr>
        <w:t xml:space="preserve">.  This </w:t>
      </w:r>
      <w:r w:rsidR="002C05AD">
        <w:rPr>
          <w:rFonts w:ascii="Arial" w:hAnsi="Arial" w:cs="Arial"/>
          <w:sz w:val="24"/>
          <w:szCs w:val="24"/>
        </w:rPr>
        <w:t xml:space="preserve">follows on from the presentation by Tawhid Qureshi </w:t>
      </w:r>
      <w:r>
        <w:rPr>
          <w:rFonts w:ascii="Arial" w:hAnsi="Arial" w:cs="Arial"/>
          <w:sz w:val="24"/>
          <w:szCs w:val="24"/>
        </w:rPr>
        <w:t xml:space="preserve">from the European Programmes Management Unit </w:t>
      </w:r>
      <w:r w:rsidR="002C05AD">
        <w:rPr>
          <w:rFonts w:ascii="Arial" w:hAnsi="Arial" w:cs="Arial"/>
          <w:sz w:val="24"/>
          <w:szCs w:val="24"/>
        </w:rPr>
        <w:t>at the Programme Info</w:t>
      </w:r>
      <w:r>
        <w:rPr>
          <w:rFonts w:ascii="Arial" w:hAnsi="Arial" w:cs="Arial"/>
          <w:sz w:val="24"/>
          <w:szCs w:val="24"/>
        </w:rPr>
        <w:t xml:space="preserve">rmation Exchange event in June – slide also attached. </w:t>
      </w:r>
    </w:p>
    <w:p w14:paraId="116D2976" w14:textId="77777777" w:rsidR="002C05AD" w:rsidRDefault="002C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that you share the referral process with your supply chain.</w:t>
      </w:r>
    </w:p>
    <w:p w14:paraId="23DC4A7E" w14:textId="77777777" w:rsidR="002C05AD" w:rsidRDefault="002C05AD">
      <w:pPr>
        <w:rPr>
          <w:rFonts w:ascii="Arial" w:hAnsi="Arial" w:cs="Arial"/>
          <w:sz w:val="24"/>
          <w:szCs w:val="24"/>
        </w:rPr>
      </w:pPr>
    </w:p>
    <w:p w14:paraId="55228735" w14:textId="77777777" w:rsidR="002C05AD" w:rsidRDefault="00E77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Faithfully, </w:t>
      </w:r>
    </w:p>
    <w:p w14:paraId="28A9E861" w14:textId="77777777" w:rsidR="00E778F5" w:rsidRDefault="00E77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Oliver</w:t>
      </w:r>
    </w:p>
    <w:p w14:paraId="194488D6" w14:textId="77777777" w:rsidR="00E778F5" w:rsidRDefault="00E77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ESF Delivery Manager</w:t>
      </w:r>
    </w:p>
    <w:p w14:paraId="75424B09" w14:textId="77777777" w:rsidR="00E778F5" w:rsidRDefault="00E778F5">
      <w:pPr>
        <w:rPr>
          <w:rFonts w:ascii="Arial" w:hAnsi="Arial" w:cs="Arial"/>
          <w:sz w:val="24"/>
          <w:szCs w:val="24"/>
        </w:rPr>
      </w:pPr>
    </w:p>
    <w:bookmarkStart w:id="1" w:name="_MON_1567425967"/>
    <w:bookmarkEnd w:id="1"/>
    <w:p w14:paraId="0B459B8C" w14:textId="77F1ADC6" w:rsidR="00E778F5" w:rsidRPr="002C05AD" w:rsidRDefault="00E77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87" w:dyaOrig="992" w14:anchorId="5C61B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49.35pt" o:ole="">
            <v:imagedata r:id="rId8" o:title=""/>
          </v:shape>
          <o:OLEObject Type="Embed" ProgID="Word.Document.12" ShapeID="_x0000_i1025" DrawAspect="Icon" ObjectID="_1568539865" r:id="rId9">
            <o:FieldCodes>\s</o:FieldCodes>
          </o:OLEObject>
        </w:object>
      </w:r>
      <w:r>
        <w:rPr>
          <w:rFonts w:ascii="Arial" w:hAnsi="Arial" w:cs="Arial"/>
          <w:sz w:val="24"/>
          <w:szCs w:val="24"/>
        </w:rPr>
        <w:tab/>
      </w:r>
      <w:bookmarkStart w:id="2" w:name="_MON_1567426192"/>
      <w:bookmarkEnd w:id="2"/>
      <w:r w:rsidR="000D0E67">
        <w:rPr>
          <w:rFonts w:ascii="Arial" w:hAnsi="Arial" w:cs="Arial"/>
          <w:sz w:val="24"/>
          <w:szCs w:val="24"/>
        </w:rPr>
        <w:object w:dxaOrig="1487" w:dyaOrig="992" w14:anchorId="2AB10265">
          <v:shape id="_x0000_i1026" type="#_x0000_t75" style="width:74.65pt;height:49.35pt" o:ole="">
            <v:imagedata r:id="rId10" o:title=""/>
          </v:shape>
          <o:OLEObject Type="Embed" ProgID="Word.Document.12" ShapeID="_x0000_i1026" DrawAspect="Icon" ObjectID="_1568539866" r:id="rId11">
            <o:FieldCodes>\s</o:FieldCodes>
          </o:OLEObject>
        </w:object>
      </w:r>
      <w:r w:rsidR="00CE6DEF">
        <w:rPr>
          <w:rFonts w:ascii="Arial" w:hAnsi="Arial" w:cs="Arial"/>
          <w:sz w:val="24"/>
          <w:szCs w:val="24"/>
        </w:rPr>
        <w:tab/>
      </w:r>
      <w:bookmarkStart w:id="3" w:name="_MON_1567426106"/>
      <w:bookmarkEnd w:id="3"/>
      <w:r w:rsidR="00CE6DEF">
        <w:rPr>
          <w:rFonts w:ascii="Arial" w:hAnsi="Arial" w:cs="Arial"/>
          <w:sz w:val="24"/>
          <w:szCs w:val="24"/>
        </w:rPr>
        <w:object w:dxaOrig="1487" w:dyaOrig="992" w14:anchorId="63B5B82D">
          <v:shape id="_x0000_i1027" type="#_x0000_t75" style="width:74pt;height:49.35pt" o:ole="">
            <v:imagedata r:id="rId12" o:title=""/>
          </v:shape>
          <o:OLEObject Type="Embed" ProgID="Word.Document.12" ShapeID="_x0000_i1027" DrawAspect="Icon" ObjectID="_1568539867" r:id="rId13">
            <o:FieldCodes>\s</o:FieldCodes>
          </o:OLEObject>
        </w:object>
      </w:r>
      <w:r w:rsidR="00CE6DEF">
        <w:rPr>
          <w:rFonts w:ascii="Arial" w:hAnsi="Arial" w:cs="Arial"/>
          <w:sz w:val="24"/>
          <w:szCs w:val="24"/>
        </w:rPr>
        <w:tab/>
      </w:r>
      <w:r w:rsidR="00CE6DEF">
        <w:rPr>
          <w:rFonts w:ascii="Arial" w:hAnsi="Arial" w:cs="Arial"/>
          <w:sz w:val="24"/>
          <w:szCs w:val="24"/>
        </w:rPr>
        <w:tab/>
      </w:r>
      <w:r w:rsidR="00CE6DEF">
        <w:rPr>
          <w:rFonts w:ascii="Arial" w:hAnsi="Arial" w:cs="Arial"/>
          <w:sz w:val="24"/>
          <w:szCs w:val="24"/>
        </w:rPr>
        <w:tab/>
      </w:r>
    </w:p>
    <w:sectPr w:rsidR="00E778F5" w:rsidRPr="002C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AD"/>
    <w:rsid w:val="00070ACA"/>
    <w:rsid w:val="000D0E67"/>
    <w:rsid w:val="00270A9D"/>
    <w:rsid w:val="002C05AD"/>
    <w:rsid w:val="006F4014"/>
    <w:rsid w:val="00CE6DEF"/>
    <w:rsid w:val="00E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2E8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3.docx"/><Relationship Id="rId3" Type="http://schemas.openxmlformats.org/officeDocument/2006/relationships/settings" Target="settings.xml"/><Relationship Id="rId7" Type="http://schemas.openxmlformats.org/officeDocument/2006/relationships/image" Target="cid:image001.jpg@01D2AD45.7313ECC0" TargetMode="Externa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package" Target="embeddings/Microsoft_Word_Document2.docx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E891B6E7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Tara</dc:creator>
  <cp:lastModifiedBy>Anna-Maria Volpicelli</cp:lastModifiedBy>
  <cp:revision>2</cp:revision>
  <dcterms:created xsi:type="dcterms:W3CDTF">2017-10-03T11:45:00Z</dcterms:created>
  <dcterms:modified xsi:type="dcterms:W3CDTF">2017-10-03T11:45:00Z</dcterms:modified>
</cp:coreProperties>
</file>