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46" w:rsidRPr="005B367C" w:rsidRDefault="00F60E46" w:rsidP="00007B5F">
      <w:pPr>
        <w:widowControl w:val="0"/>
        <w:suppressAutoHyphens w:val="0"/>
        <w:autoSpaceDE w:val="0"/>
        <w:spacing w:before="8" w:after="0" w:line="240" w:lineRule="auto"/>
        <w:jc w:val="center"/>
        <w:textAlignment w:val="auto"/>
        <w:rPr>
          <w:rFonts w:ascii="Arial" w:eastAsia="Times New Roman" w:hAnsi="Arial" w:cs="Arial"/>
          <w:b/>
          <w:bCs/>
          <w:noProof/>
          <w:color w:val="auto"/>
          <w:sz w:val="44"/>
          <w:szCs w:val="44"/>
          <w:u w:val="single"/>
        </w:rPr>
      </w:pPr>
    </w:p>
    <w:p w:rsidR="00F60E46" w:rsidRPr="005B367C" w:rsidRDefault="00F60E46" w:rsidP="00007B5F">
      <w:pPr>
        <w:widowControl w:val="0"/>
        <w:suppressAutoHyphens w:val="0"/>
        <w:autoSpaceDE w:val="0"/>
        <w:spacing w:before="8" w:after="0" w:line="240" w:lineRule="auto"/>
        <w:jc w:val="center"/>
        <w:textAlignment w:val="auto"/>
        <w:rPr>
          <w:rFonts w:ascii="Arial" w:eastAsia="Times New Roman" w:hAnsi="Arial" w:cs="Arial"/>
          <w:b/>
          <w:bCs/>
          <w:noProof/>
          <w:color w:val="auto"/>
          <w:sz w:val="44"/>
          <w:szCs w:val="44"/>
          <w:u w:val="single"/>
        </w:rPr>
      </w:pPr>
    </w:p>
    <w:p w:rsidR="00F60E46" w:rsidRPr="005B367C" w:rsidRDefault="00F60E46" w:rsidP="00007B5F">
      <w:pPr>
        <w:widowControl w:val="0"/>
        <w:suppressAutoHyphens w:val="0"/>
        <w:autoSpaceDE w:val="0"/>
        <w:spacing w:before="8" w:after="0" w:line="240" w:lineRule="auto"/>
        <w:jc w:val="center"/>
        <w:textAlignment w:val="auto"/>
        <w:rPr>
          <w:rFonts w:ascii="Arial" w:eastAsia="Times New Roman" w:hAnsi="Arial" w:cs="Arial"/>
          <w:b/>
          <w:bCs/>
          <w:noProof/>
          <w:color w:val="auto"/>
          <w:sz w:val="44"/>
          <w:szCs w:val="44"/>
          <w:u w:val="single"/>
        </w:rPr>
      </w:pPr>
    </w:p>
    <w:p w:rsidR="00F60E46" w:rsidRPr="005B367C" w:rsidRDefault="00F60E46" w:rsidP="00007B5F">
      <w:pPr>
        <w:widowControl w:val="0"/>
        <w:suppressAutoHyphens w:val="0"/>
        <w:autoSpaceDE w:val="0"/>
        <w:spacing w:before="8" w:after="0" w:line="240" w:lineRule="auto"/>
        <w:jc w:val="center"/>
        <w:textAlignment w:val="auto"/>
        <w:rPr>
          <w:rFonts w:ascii="Arial" w:eastAsia="Times New Roman" w:hAnsi="Arial" w:cs="Arial"/>
          <w:b/>
          <w:bCs/>
          <w:noProof/>
          <w:color w:val="auto"/>
          <w:sz w:val="44"/>
          <w:szCs w:val="44"/>
          <w:u w:val="single"/>
        </w:rPr>
      </w:pPr>
    </w:p>
    <w:p w:rsidR="00F60E46" w:rsidRPr="005B367C" w:rsidRDefault="00F60E46" w:rsidP="00007B5F">
      <w:pPr>
        <w:widowControl w:val="0"/>
        <w:suppressAutoHyphens w:val="0"/>
        <w:autoSpaceDE w:val="0"/>
        <w:spacing w:before="8" w:after="0" w:line="240" w:lineRule="auto"/>
        <w:jc w:val="center"/>
        <w:textAlignment w:val="auto"/>
        <w:rPr>
          <w:rFonts w:ascii="Arial" w:eastAsia="Times New Roman" w:hAnsi="Arial" w:cs="Arial"/>
          <w:b/>
          <w:bCs/>
          <w:noProof/>
          <w:color w:val="auto"/>
          <w:sz w:val="44"/>
          <w:szCs w:val="44"/>
          <w:u w:val="single"/>
        </w:rPr>
      </w:pPr>
    </w:p>
    <w:p w:rsidR="00007B5F" w:rsidRPr="005B367C" w:rsidRDefault="00007B5F" w:rsidP="00007B5F">
      <w:pPr>
        <w:widowControl w:val="0"/>
        <w:suppressAutoHyphens w:val="0"/>
        <w:autoSpaceDE w:val="0"/>
        <w:spacing w:before="8" w:after="0" w:line="240" w:lineRule="auto"/>
        <w:jc w:val="center"/>
        <w:textAlignment w:val="auto"/>
        <w:rPr>
          <w:rFonts w:ascii="Arial" w:eastAsia="Times New Roman" w:hAnsi="Arial" w:cs="Arial"/>
          <w:b/>
          <w:bCs/>
          <w:noProof/>
          <w:color w:val="auto"/>
          <w:sz w:val="44"/>
          <w:szCs w:val="44"/>
          <w:u w:val="single"/>
        </w:rPr>
      </w:pPr>
      <w:r w:rsidRPr="005B367C">
        <w:rPr>
          <w:rFonts w:ascii="Arial" w:eastAsia="Times New Roman" w:hAnsi="Arial" w:cs="Arial"/>
          <w:b/>
          <w:bCs/>
          <w:noProof/>
          <w:color w:val="auto"/>
          <w:sz w:val="44"/>
          <w:szCs w:val="44"/>
          <w:u w:val="single"/>
        </w:rPr>
        <w:t>PRE-QUALIFICATION QUESTIONNAIRE</w:t>
      </w:r>
    </w:p>
    <w:p w:rsidR="00007B5F" w:rsidRPr="005B367C" w:rsidRDefault="00007B5F" w:rsidP="00007B5F">
      <w:pPr>
        <w:widowControl w:val="0"/>
        <w:suppressAutoHyphens w:val="0"/>
        <w:autoSpaceDE w:val="0"/>
        <w:spacing w:before="8" w:after="0" w:line="240" w:lineRule="auto"/>
        <w:textAlignment w:val="auto"/>
        <w:rPr>
          <w:rFonts w:ascii="Arial" w:eastAsia="Times New Roman" w:hAnsi="Arial" w:cs="Arial"/>
          <w:b/>
          <w:bCs/>
          <w:noProof/>
          <w:color w:val="auto"/>
          <w:sz w:val="44"/>
          <w:szCs w:val="44"/>
          <w:u w:val="single"/>
        </w:rPr>
      </w:pPr>
    </w:p>
    <w:p w:rsidR="00007B5F" w:rsidRPr="005B367C" w:rsidRDefault="00007B5F" w:rsidP="00007B5F">
      <w:pPr>
        <w:widowControl w:val="0"/>
        <w:suppressAutoHyphens w:val="0"/>
        <w:autoSpaceDE w:val="0"/>
        <w:spacing w:before="8" w:after="0" w:line="240" w:lineRule="auto"/>
        <w:textAlignment w:val="auto"/>
        <w:rPr>
          <w:rFonts w:ascii="Arial" w:eastAsia="Times New Roman" w:hAnsi="Arial" w:cs="Arial"/>
          <w:b/>
          <w:bCs/>
          <w:noProof/>
          <w:color w:val="auto"/>
          <w:sz w:val="44"/>
          <w:szCs w:val="44"/>
          <w:u w:val="single"/>
        </w:rPr>
      </w:pPr>
    </w:p>
    <w:p w:rsidR="00007B5F" w:rsidRPr="005B367C" w:rsidRDefault="00007B5F" w:rsidP="00007B5F">
      <w:pPr>
        <w:widowControl w:val="0"/>
        <w:suppressAutoHyphens w:val="0"/>
        <w:autoSpaceDE w:val="0"/>
        <w:spacing w:after="0" w:line="360" w:lineRule="auto"/>
        <w:jc w:val="center"/>
        <w:textAlignment w:val="auto"/>
        <w:rPr>
          <w:rFonts w:ascii="Arial" w:eastAsia="Times New Roman" w:hAnsi="Arial" w:cs="Arial"/>
          <w:b/>
          <w:noProof/>
          <w:color w:val="auto"/>
          <w:sz w:val="40"/>
          <w:szCs w:val="40"/>
        </w:rPr>
      </w:pPr>
      <w:r w:rsidRPr="005B367C">
        <w:rPr>
          <w:rFonts w:ascii="Arial" w:eastAsia="Times New Roman" w:hAnsi="Arial" w:cs="Arial"/>
          <w:b/>
          <w:noProof/>
          <w:color w:val="auto"/>
          <w:sz w:val="40"/>
          <w:szCs w:val="40"/>
        </w:rPr>
        <w:t xml:space="preserve">Provision of Consultancy </w:t>
      </w:r>
    </w:p>
    <w:p w:rsidR="00007B5F" w:rsidRPr="005B367C" w:rsidRDefault="00007B5F" w:rsidP="00007B5F">
      <w:pPr>
        <w:widowControl w:val="0"/>
        <w:suppressAutoHyphens w:val="0"/>
        <w:autoSpaceDE w:val="0"/>
        <w:spacing w:after="0" w:line="360" w:lineRule="auto"/>
        <w:jc w:val="center"/>
        <w:textAlignment w:val="auto"/>
        <w:rPr>
          <w:rFonts w:ascii="Arial" w:eastAsia="Times New Roman" w:hAnsi="Arial" w:cs="Arial"/>
          <w:b/>
          <w:noProof/>
          <w:color w:val="auto"/>
          <w:sz w:val="40"/>
          <w:szCs w:val="40"/>
        </w:rPr>
      </w:pPr>
      <w:r w:rsidRPr="005B367C">
        <w:rPr>
          <w:rFonts w:ascii="Arial" w:eastAsia="Times New Roman" w:hAnsi="Arial" w:cs="Arial"/>
          <w:b/>
          <w:noProof/>
          <w:color w:val="auto"/>
          <w:sz w:val="40"/>
          <w:szCs w:val="40"/>
        </w:rPr>
        <w:t>for</w:t>
      </w:r>
    </w:p>
    <w:p w:rsidR="00007B5F" w:rsidRPr="005B367C" w:rsidRDefault="00007B5F" w:rsidP="00007B5F">
      <w:pPr>
        <w:widowControl w:val="0"/>
        <w:suppressAutoHyphens w:val="0"/>
        <w:autoSpaceDE w:val="0"/>
        <w:spacing w:after="0" w:line="360" w:lineRule="auto"/>
        <w:jc w:val="center"/>
        <w:textAlignment w:val="auto"/>
        <w:rPr>
          <w:rFonts w:ascii="Arial" w:eastAsia="Times New Roman" w:hAnsi="Arial" w:cs="Arial"/>
          <w:b/>
          <w:noProof/>
          <w:color w:val="auto"/>
          <w:sz w:val="40"/>
          <w:szCs w:val="40"/>
        </w:rPr>
      </w:pPr>
      <w:r w:rsidRPr="005B367C">
        <w:rPr>
          <w:rFonts w:ascii="Arial" w:eastAsia="Times New Roman" w:hAnsi="Arial" w:cs="Arial"/>
          <w:b/>
          <w:noProof/>
          <w:color w:val="auto"/>
          <w:sz w:val="40"/>
          <w:szCs w:val="40"/>
        </w:rPr>
        <w:t>London Ventures Support Services</w:t>
      </w:r>
    </w:p>
    <w:p w:rsidR="00007B5F" w:rsidRPr="005B367C" w:rsidRDefault="00007B5F" w:rsidP="00007B5F">
      <w:pPr>
        <w:widowControl w:val="0"/>
        <w:suppressAutoHyphens w:val="0"/>
        <w:autoSpaceDE w:val="0"/>
        <w:spacing w:after="0" w:line="360" w:lineRule="auto"/>
        <w:jc w:val="center"/>
        <w:textAlignment w:val="auto"/>
        <w:rPr>
          <w:rFonts w:ascii="Arial" w:eastAsia="Times New Roman" w:hAnsi="Arial" w:cs="Arial"/>
          <w:b/>
          <w:bCs/>
          <w:noProof/>
          <w:color w:val="auto"/>
          <w:sz w:val="40"/>
          <w:szCs w:val="40"/>
        </w:rPr>
      </w:pPr>
    </w:p>
    <w:p w:rsidR="00007B5F" w:rsidRPr="005B367C" w:rsidRDefault="00007B5F" w:rsidP="00007B5F">
      <w:pPr>
        <w:widowControl w:val="0"/>
        <w:suppressAutoHyphens w:val="0"/>
        <w:autoSpaceDE w:val="0"/>
        <w:spacing w:after="396" w:line="240" w:lineRule="auto"/>
        <w:textAlignment w:val="auto"/>
        <w:rPr>
          <w:rFonts w:ascii="Arial" w:eastAsia="Times New Roman" w:hAnsi="Arial" w:cs="Arial"/>
          <w:bCs/>
          <w:noProof/>
          <w:color w:val="auto"/>
          <w:sz w:val="40"/>
          <w:szCs w:val="40"/>
        </w:rPr>
      </w:pPr>
    </w:p>
    <w:p w:rsidR="00007B5F" w:rsidRPr="005B367C" w:rsidRDefault="00007B5F" w:rsidP="00007B5F">
      <w:pPr>
        <w:widowControl w:val="0"/>
        <w:suppressAutoHyphens w:val="0"/>
        <w:autoSpaceDE w:val="0"/>
        <w:spacing w:after="396" w:line="240" w:lineRule="auto"/>
        <w:textAlignment w:val="auto"/>
        <w:rPr>
          <w:rFonts w:ascii="Arial" w:eastAsia="Times New Roman" w:hAnsi="Arial" w:cs="Arial"/>
          <w:bCs/>
          <w:noProof/>
          <w:color w:val="auto"/>
          <w:sz w:val="28"/>
          <w:szCs w:val="28"/>
        </w:rPr>
      </w:pPr>
    </w:p>
    <w:p w:rsidR="00007B5F" w:rsidRPr="005B367C" w:rsidRDefault="00007B5F" w:rsidP="00007B5F">
      <w:pPr>
        <w:widowControl w:val="0"/>
        <w:suppressAutoHyphens w:val="0"/>
        <w:autoSpaceDE w:val="0"/>
        <w:spacing w:after="396" w:line="240" w:lineRule="auto"/>
        <w:textAlignment w:val="auto"/>
        <w:rPr>
          <w:rFonts w:ascii="Arial" w:eastAsia="Times New Roman" w:hAnsi="Arial" w:cs="Arial"/>
          <w:bCs/>
          <w:noProof/>
          <w:color w:val="auto"/>
          <w:sz w:val="28"/>
          <w:szCs w:val="28"/>
        </w:rPr>
      </w:pPr>
    </w:p>
    <w:p w:rsidR="00007B5F" w:rsidRPr="005B367C" w:rsidRDefault="00007B5F" w:rsidP="00007B5F">
      <w:pPr>
        <w:widowControl w:val="0"/>
        <w:suppressAutoHyphens w:val="0"/>
        <w:autoSpaceDE w:val="0"/>
        <w:spacing w:after="396" w:line="240" w:lineRule="auto"/>
        <w:textAlignment w:val="auto"/>
        <w:rPr>
          <w:rFonts w:ascii="Arial" w:eastAsia="Times New Roman" w:hAnsi="Arial" w:cs="Arial"/>
          <w:bCs/>
          <w:noProof/>
          <w:color w:val="auto"/>
          <w:sz w:val="36"/>
          <w:szCs w:val="36"/>
        </w:rPr>
      </w:pPr>
      <w:r w:rsidRPr="005B367C">
        <w:rPr>
          <w:rFonts w:ascii="Arial" w:eastAsia="Times New Roman" w:hAnsi="Arial" w:cs="Arial"/>
          <w:bCs/>
          <w:noProof/>
          <w:color w:val="auto"/>
          <w:sz w:val="28"/>
          <w:szCs w:val="28"/>
        </w:rPr>
        <w:t xml:space="preserve">To be returned by </w:t>
      </w:r>
      <w:r w:rsidR="00F60E46" w:rsidRPr="005B367C">
        <w:rPr>
          <w:rFonts w:ascii="Arial" w:eastAsia="Times New Roman" w:hAnsi="Arial" w:cs="Arial"/>
          <w:bCs/>
          <w:noProof/>
          <w:color w:val="auto"/>
          <w:sz w:val="28"/>
          <w:szCs w:val="28"/>
        </w:rPr>
        <w:t>5pm</w:t>
      </w:r>
      <w:r w:rsidRPr="005B367C">
        <w:rPr>
          <w:rFonts w:ascii="Arial" w:eastAsia="Times New Roman" w:hAnsi="Arial" w:cs="Arial"/>
          <w:bCs/>
          <w:noProof/>
          <w:color w:val="auto"/>
          <w:sz w:val="28"/>
          <w:szCs w:val="28"/>
        </w:rPr>
        <w:t xml:space="preserve"> on 25</w:t>
      </w:r>
      <w:r w:rsidRPr="005B367C">
        <w:rPr>
          <w:rFonts w:ascii="Arial" w:eastAsia="Times New Roman" w:hAnsi="Arial" w:cs="Arial"/>
          <w:bCs/>
          <w:noProof/>
          <w:color w:val="auto"/>
          <w:sz w:val="28"/>
          <w:szCs w:val="28"/>
          <w:vertAlign w:val="superscript"/>
        </w:rPr>
        <w:t>th</w:t>
      </w:r>
      <w:r w:rsidRPr="005B367C">
        <w:rPr>
          <w:rFonts w:ascii="Arial" w:eastAsia="Times New Roman" w:hAnsi="Arial" w:cs="Arial"/>
          <w:bCs/>
          <w:noProof/>
          <w:color w:val="auto"/>
          <w:sz w:val="28"/>
          <w:szCs w:val="28"/>
        </w:rPr>
        <w:t xml:space="preserve"> January 2016 to the address</w:t>
      </w:r>
      <w:r w:rsidRPr="005B367C">
        <w:rPr>
          <w:rFonts w:ascii="Arial" w:eastAsia="Times New Roman" w:hAnsi="Arial" w:cs="Arial"/>
          <w:bCs/>
          <w:noProof/>
          <w:color w:val="auto"/>
          <w:sz w:val="36"/>
          <w:szCs w:val="36"/>
        </w:rPr>
        <w:t xml:space="preserve"> </w:t>
      </w:r>
      <w:r w:rsidRPr="005B367C">
        <w:rPr>
          <w:rFonts w:ascii="Arial" w:eastAsia="Times New Roman" w:hAnsi="Arial" w:cs="Arial"/>
          <w:bCs/>
          <w:noProof/>
          <w:color w:val="auto"/>
          <w:sz w:val="28"/>
          <w:szCs w:val="28"/>
        </w:rPr>
        <w:t>supplied</w:t>
      </w:r>
    </w:p>
    <w:p w:rsidR="00007B5F" w:rsidRDefault="00007B5F" w:rsidP="00007B5F">
      <w:pPr>
        <w:widowControl w:val="0"/>
        <w:numPr>
          <w:ilvl w:val="12"/>
          <w:numId w:val="0"/>
        </w:numPr>
        <w:suppressAutoHyphens w:val="0"/>
        <w:autoSpaceDE w:val="0"/>
        <w:spacing w:after="0" w:line="240" w:lineRule="auto"/>
        <w:textAlignment w:val="auto"/>
        <w:rPr>
          <w:rFonts w:ascii="Arial" w:eastAsia="Times New Roman" w:hAnsi="Arial" w:cs="Arial"/>
          <w:noProof/>
          <w:color w:val="auto"/>
          <w:sz w:val="28"/>
          <w:szCs w:val="28"/>
        </w:rPr>
      </w:pPr>
      <w:r w:rsidRPr="005B367C">
        <w:rPr>
          <w:rFonts w:ascii="Arial" w:eastAsia="Times New Roman" w:hAnsi="Arial" w:cs="Arial"/>
          <w:noProof/>
          <w:color w:val="auto"/>
          <w:sz w:val="28"/>
          <w:szCs w:val="28"/>
        </w:rPr>
        <w:t xml:space="preserve">OJEU Reference Number: </w:t>
      </w:r>
      <w:r w:rsidR="0060215E" w:rsidRPr="0060215E">
        <w:rPr>
          <w:rFonts w:ascii="Arial" w:eastAsia="Times New Roman" w:hAnsi="Arial" w:cs="Arial"/>
          <w:noProof/>
          <w:color w:val="auto"/>
          <w:sz w:val="28"/>
          <w:szCs w:val="28"/>
        </w:rPr>
        <w:t>2015/S 248-450637</w:t>
      </w:r>
    </w:p>
    <w:p w:rsidR="0060215E" w:rsidRDefault="0060215E" w:rsidP="00007B5F">
      <w:pPr>
        <w:widowControl w:val="0"/>
        <w:numPr>
          <w:ilvl w:val="12"/>
          <w:numId w:val="0"/>
        </w:numPr>
        <w:suppressAutoHyphens w:val="0"/>
        <w:autoSpaceDE w:val="0"/>
        <w:spacing w:after="0" w:line="240" w:lineRule="auto"/>
        <w:textAlignment w:val="auto"/>
        <w:rPr>
          <w:rFonts w:ascii="Arial" w:eastAsia="Times New Roman" w:hAnsi="Arial" w:cs="Arial"/>
          <w:b/>
          <w:noProof/>
          <w:color w:val="auto"/>
          <w:sz w:val="28"/>
          <w:szCs w:val="28"/>
        </w:rPr>
      </w:pPr>
    </w:p>
    <w:p w:rsidR="00675310" w:rsidRPr="005B367C" w:rsidRDefault="00675310" w:rsidP="00007B5F">
      <w:pPr>
        <w:widowControl w:val="0"/>
        <w:numPr>
          <w:ilvl w:val="12"/>
          <w:numId w:val="0"/>
        </w:numPr>
        <w:suppressAutoHyphens w:val="0"/>
        <w:autoSpaceDE w:val="0"/>
        <w:spacing w:after="0" w:line="240" w:lineRule="auto"/>
        <w:textAlignment w:val="auto"/>
        <w:rPr>
          <w:rFonts w:ascii="Arial" w:eastAsia="Times New Roman" w:hAnsi="Arial" w:cs="Arial"/>
          <w:b/>
          <w:noProof/>
          <w:color w:val="auto"/>
          <w:sz w:val="28"/>
          <w:szCs w:val="28"/>
        </w:rPr>
      </w:pPr>
    </w:p>
    <w:p w:rsidR="00007B5F" w:rsidRPr="005B367C" w:rsidRDefault="00007B5F" w:rsidP="00007B5F">
      <w:pPr>
        <w:widowControl w:val="0"/>
        <w:numPr>
          <w:ilvl w:val="12"/>
          <w:numId w:val="0"/>
        </w:numPr>
        <w:suppressAutoHyphens w:val="0"/>
        <w:autoSpaceDE w:val="0"/>
        <w:spacing w:after="0" w:line="240" w:lineRule="auto"/>
        <w:jc w:val="center"/>
        <w:textAlignment w:val="auto"/>
        <w:rPr>
          <w:rFonts w:ascii="Arial" w:eastAsia="Times New Roman" w:hAnsi="Arial" w:cs="Arial"/>
          <w:b/>
          <w:noProof/>
          <w:color w:val="auto"/>
          <w:sz w:val="28"/>
          <w:szCs w:val="28"/>
        </w:rPr>
      </w:pPr>
      <w:r w:rsidRPr="005B367C">
        <w:rPr>
          <w:rFonts w:ascii="Arial" w:eastAsia="Times New Roman" w:hAnsi="Arial" w:cs="Arial"/>
          <w:b/>
          <w:noProof/>
          <w:color w:val="auto"/>
          <w:sz w:val="28"/>
          <w:szCs w:val="28"/>
        </w:rPr>
        <w:t xml:space="preserve">Version </w:t>
      </w:r>
      <w:r w:rsidR="00EA1C49">
        <w:rPr>
          <w:rFonts w:ascii="Arial" w:eastAsia="Times New Roman" w:hAnsi="Arial" w:cs="Arial"/>
          <w:b/>
          <w:noProof/>
          <w:color w:val="auto"/>
          <w:sz w:val="28"/>
          <w:szCs w:val="28"/>
        </w:rPr>
        <w:t>FINAL</w:t>
      </w:r>
      <w:r w:rsidR="00022216">
        <w:rPr>
          <w:rFonts w:ascii="Arial" w:eastAsia="Times New Roman" w:hAnsi="Arial" w:cs="Arial"/>
          <w:b/>
          <w:noProof/>
          <w:color w:val="auto"/>
          <w:sz w:val="28"/>
          <w:szCs w:val="28"/>
        </w:rPr>
        <w:t xml:space="preserve"> 2</w:t>
      </w:r>
    </w:p>
    <w:p w:rsidR="00007B5F" w:rsidRPr="005B367C" w:rsidRDefault="00007B5F" w:rsidP="00007B5F">
      <w:pPr>
        <w:widowControl w:val="0"/>
        <w:numPr>
          <w:ilvl w:val="12"/>
          <w:numId w:val="0"/>
        </w:numPr>
        <w:suppressAutoHyphens w:val="0"/>
        <w:autoSpaceDE w:val="0"/>
        <w:spacing w:before="120" w:after="0" w:line="240" w:lineRule="auto"/>
        <w:jc w:val="center"/>
        <w:textAlignment w:val="auto"/>
        <w:rPr>
          <w:rFonts w:ascii="Arial" w:eastAsia="Times New Roman" w:hAnsi="Arial" w:cs="Arial"/>
          <w:b/>
          <w:noProof/>
          <w:color w:val="auto"/>
          <w:sz w:val="28"/>
          <w:szCs w:val="28"/>
        </w:rPr>
      </w:pPr>
      <w:r w:rsidRPr="005B367C">
        <w:rPr>
          <w:rFonts w:ascii="Arial" w:eastAsia="Times New Roman" w:hAnsi="Arial" w:cs="Arial"/>
          <w:b/>
          <w:noProof/>
          <w:color w:val="auto"/>
          <w:sz w:val="28"/>
          <w:szCs w:val="28"/>
        </w:rPr>
        <w:t>2</w:t>
      </w:r>
      <w:r w:rsidR="0060215E">
        <w:rPr>
          <w:rFonts w:ascii="Arial" w:eastAsia="Times New Roman" w:hAnsi="Arial" w:cs="Arial"/>
          <w:b/>
          <w:noProof/>
          <w:color w:val="auto"/>
          <w:sz w:val="28"/>
          <w:szCs w:val="28"/>
        </w:rPr>
        <w:t>3</w:t>
      </w:r>
      <w:r w:rsidRPr="005B367C">
        <w:rPr>
          <w:rFonts w:ascii="Arial" w:eastAsia="Times New Roman" w:hAnsi="Arial" w:cs="Arial"/>
          <w:b/>
          <w:noProof/>
          <w:color w:val="auto"/>
          <w:sz w:val="28"/>
          <w:szCs w:val="28"/>
        </w:rPr>
        <w:t xml:space="preserve"> December 2015</w:t>
      </w:r>
    </w:p>
    <w:p w:rsidR="00007B5F" w:rsidRPr="005B367C" w:rsidRDefault="00007B5F" w:rsidP="00007B5F">
      <w:pPr>
        <w:widowControl w:val="0"/>
        <w:numPr>
          <w:ilvl w:val="12"/>
          <w:numId w:val="0"/>
        </w:numPr>
        <w:suppressAutoHyphens w:val="0"/>
        <w:autoSpaceDE w:val="0"/>
        <w:spacing w:after="0" w:line="240" w:lineRule="auto"/>
        <w:textAlignment w:val="auto"/>
        <w:rPr>
          <w:rFonts w:ascii="Arial" w:eastAsia="Times New Roman" w:hAnsi="Arial" w:cs="Arial"/>
          <w:b/>
          <w:noProof/>
          <w:color w:val="auto"/>
          <w:sz w:val="28"/>
          <w:szCs w:val="28"/>
        </w:rPr>
      </w:pPr>
      <w:r w:rsidRPr="005B367C">
        <w:rPr>
          <w:rFonts w:ascii="Arial" w:eastAsia="Times New Roman" w:hAnsi="Arial" w:cs="Arial"/>
          <w:b/>
          <w:noProof/>
          <w:color w:val="auto"/>
          <w:sz w:val="28"/>
          <w:szCs w:val="28"/>
        </w:rPr>
        <w:br w:type="page"/>
      </w:r>
      <w:r w:rsidRPr="005B367C">
        <w:rPr>
          <w:rFonts w:ascii="Arial" w:eastAsia="Times New Roman" w:hAnsi="Arial" w:cs="Arial"/>
          <w:b/>
          <w:noProof/>
          <w:color w:val="auto"/>
          <w:sz w:val="28"/>
          <w:szCs w:val="28"/>
        </w:rPr>
        <w:lastRenderedPageBreak/>
        <w:t>1.</w:t>
      </w:r>
      <w:r w:rsidRPr="005B367C">
        <w:rPr>
          <w:rFonts w:ascii="Arial" w:eastAsia="Times New Roman" w:hAnsi="Arial" w:cs="Arial"/>
          <w:b/>
          <w:noProof/>
          <w:color w:val="auto"/>
          <w:sz w:val="28"/>
          <w:szCs w:val="28"/>
        </w:rPr>
        <w:tab/>
        <w:t>INTRODUCTION</w:t>
      </w:r>
    </w:p>
    <w:p w:rsidR="00007B5F" w:rsidRPr="005B367C" w:rsidRDefault="00007B5F" w:rsidP="00007B5F">
      <w:pPr>
        <w:widowControl w:val="0"/>
        <w:suppressAutoHyphens w:val="0"/>
        <w:autoSpaceDE w:val="0"/>
        <w:spacing w:after="0" w:line="240" w:lineRule="auto"/>
        <w:jc w:val="both"/>
        <w:textAlignment w:val="auto"/>
        <w:rPr>
          <w:rFonts w:ascii="Arial" w:eastAsia="Times New Roman" w:hAnsi="Arial" w:cs="Arial"/>
          <w:noProof/>
          <w:color w:val="auto"/>
          <w:szCs w:val="22"/>
        </w:rPr>
      </w:pPr>
    </w:p>
    <w:p w:rsidR="00007B5F" w:rsidRPr="005B367C" w:rsidRDefault="00007B5F" w:rsidP="00007B5F">
      <w:pPr>
        <w:widowControl w:val="0"/>
        <w:numPr>
          <w:ilvl w:val="1"/>
          <w:numId w:val="15"/>
        </w:numPr>
        <w:suppressAutoHyphens w:val="0"/>
        <w:autoSpaceDE w:val="0"/>
        <w:spacing w:after="120" w:line="240" w:lineRule="auto"/>
        <w:ind w:left="720" w:hanging="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London Councils </w:t>
      </w:r>
      <w:r w:rsidR="00B91604">
        <w:rPr>
          <w:rFonts w:ascii="Arial" w:eastAsia="Times New Roman" w:hAnsi="Arial" w:cs="Arial"/>
          <w:noProof/>
          <w:color w:val="auto"/>
          <w:szCs w:val="22"/>
        </w:rPr>
        <w:t xml:space="preserve">(LC) </w:t>
      </w:r>
      <w:r w:rsidRPr="005B367C">
        <w:rPr>
          <w:rFonts w:ascii="Arial" w:eastAsia="Times New Roman" w:hAnsi="Arial" w:cs="Arial"/>
          <w:noProof/>
          <w:color w:val="auto"/>
          <w:szCs w:val="22"/>
        </w:rPr>
        <w:t xml:space="preserve">is seeking to collaborate with a commercial partner to deliver the London Ventures (LV) programme of </w:t>
      </w:r>
      <w:r w:rsidR="00D87B3F" w:rsidRPr="005B367C">
        <w:rPr>
          <w:rFonts w:ascii="Arial" w:eastAsia="Times New Roman" w:hAnsi="Arial" w:cs="Arial"/>
          <w:noProof/>
          <w:color w:val="auto"/>
          <w:szCs w:val="22"/>
        </w:rPr>
        <w:t xml:space="preserve">bringing </w:t>
      </w:r>
      <w:r w:rsidRPr="005B367C">
        <w:rPr>
          <w:rFonts w:ascii="Arial" w:eastAsia="Times New Roman" w:hAnsi="Arial" w:cs="Arial"/>
          <w:noProof/>
          <w:color w:val="auto"/>
          <w:szCs w:val="22"/>
        </w:rPr>
        <w:t>innovative projects</w:t>
      </w:r>
      <w:r w:rsidR="00D87B3F" w:rsidRPr="005B367C">
        <w:rPr>
          <w:rFonts w:ascii="Arial" w:eastAsia="Times New Roman" w:hAnsi="Arial" w:cs="Arial"/>
          <w:noProof/>
          <w:color w:val="auto"/>
          <w:szCs w:val="22"/>
        </w:rPr>
        <w:t xml:space="preserve"> to the public sector</w:t>
      </w:r>
      <w:r w:rsidRPr="005B367C">
        <w:rPr>
          <w:rFonts w:ascii="Arial" w:eastAsia="Times New Roman" w:hAnsi="Arial" w:cs="Arial"/>
          <w:noProof/>
          <w:color w:val="auto"/>
          <w:szCs w:val="22"/>
        </w:rPr>
        <w:t>.</w:t>
      </w:r>
    </w:p>
    <w:p w:rsidR="00007B5F" w:rsidRPr="005B367C" w:rsidRDefault="00007B5F" w:rsidP="00007B5F">
      <w:pPr>
        <w:widowControl w:val="0"/>
        <w:numPr>
          <w:ilvl w:val="1"/>
          <w:numId w:val="10"/>
        </w:numPr>
        <w:suppressAutoHyphens w:val="0"/>
        <w:autoSpaceDE w:val="0"/>
        <w:spacing w:after="12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London Councils represents London’s local authorities (LLA), comprising the 32 borough councils and the City of London. It is a cross-party organisation that works on behalf of all of its member authorities regardless of political persuasion. It acts as a catalyst for developing new policy programmes, spreading good practice amongst its members and providing a range of valuable central pan-London services. </w:t>
      </w:r>
    </w:p>
    <w:p w:rsidR="00007B5F" w:rsidRPr="005B367C" w:rsidRDefault="00007B5F" w:rsidP="00007B5F">
      <w:pPr>
        <w:widowControl w:val="0"/>
        <w:numPr>
          <w:ilvl w:val="1"/>
          <w:numId w:val="10"/>
        </w:numPr>
        <w:suppressAutoHyphens w:val="0"/>
        <w:autoSpaceDE w:val="0"/>
        <w:spacing w:after="12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Capital Ambition (CA) was originally established as London’s Regional Improvement and Efficiency Partnership (RIEP) and is a formal part of London Councils. It was formed in April 2008 by bringing together the London Centre of Excellence, London Connects, the Improvement and Employment Division of London Councils and London’s Improvement Partnership. The Capital Ambition Board (CAB) is the member-led committee that oversees the Capital Ambition programme. It is also the decision-making board for the London Ventures Programme, and provides direction for the LV Programme and makes the final decision as to which products and services are approved for inclusion in the programme.</w:t>
      </w:r>
    </w:p>
    <w:p w:rsidR="00007B5F" w:rsidRPr="005B367C" w:rsidRDefault="00007B5F" w:rsidP="00007B5F">
      <w:pPr>
        <w:widowControl w:val="0"/>
        <w:numPr>
          <w:ilvl w:val="1"/>
          <w:numId w:val="10"/>
        </w:numPr>
        <w:suppressAutoHyphens w:val="0"/>
        <w:autoSpaceDE w:val="0"/>
        <w:spacing w:after="12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The Capital Ambition Board selected a model for the </w:t>
      </w:r>
      <w:r w:rsidR="00D87B3F" w:rsidRPr="005B367C">
        <w:rPr>
          <w:rFonts w:ascii="Arial" w:eastAsia="Times New Roman" w:hAnsi="Arial" w:cs="Arial"/>
          <w:noProof/>
          <w:color w:val="auto"/>
          <w:szCs w:val="22"/>
        </w:rPr>
        <w:t xml:space="preserve">development of the </w:t>
      </w:r>
      <w:r w:rsidRPr="005B367C">
        <w:rPr>
          <w:rFonts w:ascii="Arial" w:eastAsia="Times New Roman" w:hAnsi="Arial" w:cs="Arial"/>
          <w:noProof/>
          <w:color w:val="auto"/>
          <w:szCs w:val="22"/>
        </w:rPr>
        <w:t>LV Programme based upon private-sector input</w:t>
      </w:r>
      <w:r w:rsidR="007454BD"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 xml:space="preserve">The private sector role that was out-sourced is the </w:t>
      </w:r>
      <w:r w:rsidR="007454BD" w:rsidRPr="005B367C">
        <w:rPr>
          <w:rFonts w:ascii="Arial" w:eastAsia="Times New Roman" w:hAnsi="Arial" w:cs="Arial"/>
          <w:noProof/>
          <w:color w:val="auto"/>
          <w:szCs w:val="22"/>
        </w:rPr>
        <w:t>brokerage /</w:t>
      </w:r>
      <w:r w:rsidRPr="005B367C">
        <w:rPr>
          <w:rFonts w:ascii="Arial" w:eastAsia="Times New Roman" w:hAnsi="Arial" w:cs="Arial"/>
          <w:noProof/>
          <w:color w:val="auto"/>
          <w:szCs w:val="22"/>
        </w:rPr>
        <w:t xml:space="preserve">facilitator/catalyst role, whose task was to bring </w:t>
      </w:r>
      <w:r w:rsidR="007454BD" w:rsidRPr="005B367C">
        <w:rPr>
          <w:rFonts w:ascii="Arial" w:eastAsia="Times New Roman" w:hAnsi="Arial" w:cs="Arial"/>
          <w:noProof/>
          <w:color w:val="auto"/>
          <w:szCs w:val="22"/>
        </w:rPr>
        <w:t xml:space="preserve">innovative projects from the private and third sectors, attracted by the scale </w:t>
      </w:r>
      <w:r w:rsidRPr="005B367C">
        <w:rPr>
          <w:rFonts w:ascii="Arial" w:eastAsia="Times New Roman" w:hAnsi="Arial" w:cs="Arial"/>
          <w:noProof/>
          <w:color w:val="auto"/>
          <w:szCs w:val="22"/>
        </w:rPr>
        <w:t xml:space="preserve">of LLA </w:t>
      </w:r>
      <w:r w:rsidR="007454BD" w:rsidRPr="005B367C">
        <w:rPr>
          <w:rFonts w:ascii="Arial" w:eastAsia="Times New Roman" w:hAnsi="Arial" w:cs="Arial"/>
          <w:noProof/>
          <w:color w:val="auto"/>
          <w:szCs w:val="22"/>
        </w:rPr>
        <w:t xml:space="preserve">to work cross organisation and cross sector; reduce cost; achieve better outcomes for Londoners; and, achieve increased investment in public services. </w:t>
      </w:r>
      <w:r w:rsidRPr="005B367C">
        <w:rPr>
          <w:rFonts w:ascii="Arial" w:eastAsia="Times New Roman" w:hAnsi="Arial" w:cs="Arial"/>
          <w:noProof/>
          <w:color w:val="auto"/>
          <w:szCs w:val="22"/>
        </w:rPr>
        <w:t>This role has been undertak</w:t>
      </w:r>
      <w:r w:rsidR="00B91604">
        <w:rPr>
          <w:rFonts w:ascii="Arial" w:eastAsia="Times New Roman" w:hAnsi="Arial" w:cs="Arial"/>
          <w:noProof/>
          <w:color w:val="auto"/>
          <w:szCs w:val="22"/>
        </w:rPr>
        <w:t>en by consultants for the last three</w:t>
      </w:r>
      <w:r w:rsidRPr="005B367C">
        <w:rPr>
          <w:rFonts w:ascii="Arial" w:eastAsia="Times New Roman" w:hAnsi="Arial" w:cs="Arial"/>
          <w:noProof/>
          <w:color w:val="auto"/>
          <w:szCs w:val="22"/>
        </w:rPr>
        <w:t xml:space="preserve"> years, but as their contract is coming to a conclusion in the Spring of 2016, LC wishes to re-tender the contract for this role, in order to continue supporting the LV initiative going forward.</w:t>
      </w:r>
    </w:p>
    <w:p w:rsidR="00007B5F" w:rsidRPr="005B367C" w:rsidRDefault="00007B5F" w:rsidP="00007B5F">
      <w:pPr>
        <w:widowControl w:val="0"/>
        <w:numPr>
          <w:ilvl w:val="1"/>
          <w:numId w:val="10"/>
        </w:numPr>
        <w:suppressAutoHyphens w:val="0"/>
        <w:autoSpaceDE w:val="0"/>
        <w:spacing w:after="12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For further details, candidates should refer to the draft Service Specification document</w:t>
      </w:r>
      <w:r w:rsidR="00DF705D" w:rsidRPr="005B367C">
        <w:rPr>
          <w:rFonts w:ascii="Arial" w:eastAsia="Times New Roman" w:hAnsi="Arial" w:cs="Arial"/>
          <w:noProof/>
          <w:color w:val="auto"/>
          <w:szCs w:val="22"/>
        </w:rPr>
        <w:t xml:space="preserve">, which </w:t>
      </w:r>
      <w:r w:rsidR="00DD2B39" w:rsidRPr="005B367C">
        <w:rPr>
          <w:rFonts w:ascii="Arial" w:eastAsia="Times New Roman" w:hAnsi="Arial" w:cs="Arial"/>
          <w:noProof/>
          <w:color w:val="auto"/>
          <w:szCs w:val="22"/>
        </w:rPr>
        <w:t xml:space="preserve">will be </w:t>
      </w:r>
      <w:r w:rsidR="00DF705D" w:rsidRPr="005B367C">
        <w:rPr>
          <w:rFonts w:ascii="Arial" w:eastAsia="Times New Roman" w:hAnsi="Arial" w:cs="Arial"/>
          <w:noProof/>
          <w:color w:val="auto"/>
          <w:szCs w:val="22"/>
        </w:rPr>
        <w:t>pub</w:t>
      </w:r>
      <w:r w:rsidR="00DD2B39" w:rsidRPr="005B367C">
        <w:rPr>
          <w:rFonts w:ascii="Arial" w:eastAsia="Times New Roman" w:hAnsi="Arial" w:cs="Arial"/>
          <w:noProof/>
          <w:color w:val="auto"/>
          <w:szCs w:val="22"/>
        </w:rPr>
        <w:t>lished</w:t>
      </w:r>
      <w:r w:rsidR="00DF705D" w:rsidRPr="005B367C">
        <w:rPr>
          <w:rFonts w:ascii="Arial" w:eastAsia="Times New Roman" w:hAnsi="Arial" w:cs="Arial"/>
          <w:noProof/>
          <w:color w:val="auto"/>
          <w:szCs w:val="22"/>
        </w:rPr>
        <w:t xml:space="preserve"> on</w:t>
      </w:r>
      <w:r w:rsidR="00DD2B39" w:rsidRPr="005B367C">
        <w:rPr>
          <w:rFonts w:ascii="Arial" w:eastAsia="Times New Roman" w:hAnsi="Arial" w:cs="Arial"/>
          <w:noProof/>
          <w:color w:val="auto"/>
          <w:szCs w:val="22"/>
        </w:rPr>
        <w:t xml:space="preserve"> the LC</w:t>
      </w:r>
      <w:r w:rsidR="00DF705D" w:rsidRPr="005B367C">
        <w:rPr>
          <w:rFonts w:ascii="Arial" w:eastAsia="Times New Roman" w:hAnsi="Arial" w:cs="Arial"/>
          <w:noProof/>
          <w:color w:val="auto"/>
          <w:szCs w:val="22"/>
        </w:rPr>
        <w:t xml:space="preserve"> website shortly after</w:t>
      </w:r>
      <w:r w:rsidR="00DD2B39" w:rsidRPr="005B367C">
        <w:rPr>
          <w:rFonts w:ascii="Arial" w:eastAsia="Times New Roman" w:hAnsi="Arial" w:cs="Arial"/>
          <w:noProof/>
          <w:color w:val="auto"/>
          <w:szCs w:val="22"/>
        </w:rPr>
        <w:t xml:space="preserve"> the publication of the</w:t>
      </w:r>
      <w:r w:rsidR="00DF705D" w:rsidRPr="005B367C">
        <w:rPr>
          <w:rFonts w:ascii="Arial" w:eastAsia="Times New Roman" w:hAnsi="Arial" w:cs="Arial"/>
          <w:noProof/>
          <w:color w:val="auto"/>
          <w:szCs w:val="22"/>
        </w:rPr>
        <w:t xml:space="preserve"> PQQ</w:t>
      </w:r>
      <w:r w:rsidR="00DD2B39" w:rsidRPr="005B367C">
        <w:rPr>
          <w:rFonts w:ascii="Arial" w:eastAsia="Times New Roman" w:hAnsi="Arial" w:cs="Arial"/>
          <w:noProof/>
          <w:color w:val="auto"/>
          <w:szCs w:val="22"/>
        </w:rPr>
        <w:t xml:space="preserve"> document</w:t>
      </w:r>
      <w:r w:rsidR="007454BD" w:rsidRPr="005B367C">
        <w:rPr>
          <w:rFonts w:ascii="Arial" w:eastAsia="Times New Roman" w:hAnsi="Arial" w:cs="Arial"/>
          <w:noProof/>
          <w:color w:val="auto"/>
          <w:szCs w:val="22"/>
        </w:rPr>
        <w:t>.</w:t>
      </w:r>
    </w:p>
    <w:p w:rsidR="00007B5F" w:rsidRPr="005B367C" w:rsidRDefault="00007B5F" w:rsidP="00007B5F">
      <w:pPr>
        <w:widowControl w:val="0"/>
        <w:suppressAutoHyphens w:val="0"/>
        <w:autoSpaceDE w:val="0"/>
        <w:spacing w:after="0" w:line="240" w:lineRule="auto"/>
        <w:jc w:val="both"/>
        <w:textAlignment w:val="auto"/>
        <w:rPr>
          <w:rFonts w:ascii="Arial" w:eastAsia="Times New Roman" w:hAnsi="Arial" w:cs="Arial"/>
          <w:noProof/>
          <w:color w:val="auto"/>
          <w:szCs w:val="22"/>
        </w:rPr>
      </w:pPr>
    </w:p>
    <w:p w:rsidR="00007B5F" w:rsidRPr="005B367C" w:rsidRDefault="00007B5F" w:rsidP="00007B5F">
      <w:pPr>
        <w:keepNext/>
        <w:widowControl w:val="0"/>
        <w:numPr>
          <w:ilvl w:val="0"/>
          <w:numId w:val="11"/>
        </w:numPr>
        <w:suppressAutoHyphens w:val="0"/>
        <w:autoSpaceDE w:val="0"/>
        <w:autoSpaceDN/>
        <w:spacing w:before="240" w:after="60" w:line="240" w:lineRule="auto"/>
        <w:textAlignment w:val="auto"/>
        <w:outlineLvl w:val="0"/>
        <w:rPr>
          <w:rFonts w:ascii="Arial" w:eastAsia="Times New Roman" w:hAnsi="Arial" w:cs="Arial"/>
          <w:b/>
          <w:bCs/>
          <w:color w:val="auto"/>
          <w:kern w:val="32"/>
          <w:sz w:val="32"/>
          <w:szCs w:val="32"/>
        </w:rPr>
      </w:pPr>
      <w:r w:rsidRPr="005B367C">
        <w:rPr>
          <w:rFonts w:ascii="Arial" w:eastAsia="Times New Roman" w:hAnsi="Arial" w:cs="Arial"/>
          <w:b/>
          <w:bCs/>
          <w:color w:val="auto"/>
          <w:kern w:val="32"/>
          <w:sz w:val="32"/>
          <w:szCs w:val="32"/>
        </w:rPr>
        <w:br w:type="page"/>
      </w:r>
      <w:r w:rsidRPr="005B367C">
        <w:rPr>
          <w:rFonts w:ascii="Arial" w:eastAsia="Times New Roman" w:hAnsi="Arial" w:cs="Arial"/>
          <w:b/>
          <w:bCs/>
          <w:color w:val="auto"/>
          <w:kern w:val="32"/>
          <w:sz w:val="32"/>
          <w:szCs w:val="32"/>
        </w:rPr>
        <w:lastRenderedPageBreak/>
        <w:t>Purpose of this Pre-Qualification Questionnaire</w:t>
      </w:r>
    </w:p>
    <w:p w:rsidR="00007B5F" w:rsidRPr="005B367C" w:rsidRDefault="00007B5F" w:rsidP="00007B5F">
      <w:pPr>
        <w:widowControl w:val="0"/>
        <w:suppressAutoHyphens w:val="0"/>
        <w:autoSpaceDE w:val="0"/>
        <w:spacing w:after="0" w:line="240" w:lineRule="auto"/>
        <w:textAlignment w:val="auto"/>
        <w:rPr>
          <w:rFonts w:ascii="Times New Roman" w:eastAsia="Times New Roman" w:hAnsi="Times New Roman" w:cs="Times New Roman"/>
          <w:noProof/>
          <w:color w:val="auto"/>
          <w:sz w:val="24"/>
          <w:szCs w:val="24"/>
        </w:rPr>
      </w:pP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Times New Roman"/>
          <w:noProof/>
          <w:color w:val="auto"/>
          <w:szCs w:val="22"/>
        </w:rPr>
      </w:pPr>
      <w:r w:rsidRPr="005B367C">
        <w:rPr>
          <w:rFonts w:ascii="Arial" w:eastAsia="Times New Roman" w:hAnsi="Arial" w:cs="Times New Roman"/>
          <w:noProof/>
          <w:color w:val="auto"/>
          <w:szCs w:val="22"/>
        </w:rPr>
        <w:t>London Councils require services that are reliable, accurate and cost effective and can be delivered to tight time scales. Consequently we will use the information disclosed in this questionnaire as a means to short</w:t>
      </w:r>
      <w:r w:rsidR="00F06ED1" w:rsidRPr="005B367C">
        <w:rPr>
          <w:rFonts w:ascii="Arial" w:eastAsia="Times New Roman" w:hAnsi="Arial" w:cs="Times New Roman"/>
          <w:noProof/>
          <w:color w:val="auto"/>
          <w:szCs w:val="22"/>
        </w:rPr>
        <w:t>-</w:t>
      </w:r>
      <w:r w:rsidRPr="005B367C">
        <w:rPr>
          <w:rFonts w:ascii="Arial" w:eastAsia="Times New Roman" w:hAnsi="Arial" w:cs="Times New Roman"/>
          <w:noProof/>
          <w:color w:val="auto"/>
          <w:szCs w:val="22"/>
        </w:rPr>
        <w:t xml:space="preserve">listing organisations that bid to deliver our contracts. Any subsequent Invitation To </w:t>
      </w:r>
      <w:r w:rsidR="00F06ED1" w:rsidRPr="005B367C">
        <w:rPr>
          <w:rFonts w:ascii="Arial" w:eastAsia="Times New Roman" w:hAnsi="Arial" w:cs="Times New Roman"/>
          <w:noProof/>
          <w:color w:val="auto"/>
          <w:szCs w:val="22"/>
        </w:rPr>
        <w:t>Participate in Competitive Dialogue</w:t>
      </w:r>
      <w:r w:rsidRPr="005B367C">
        <w:rPr>
          <w:rFonts w:ascii="Arial" w:eastAsia="Times New Roman" w:hAnsi="Arial" w:cs="Times New Roman"/>
          <w:noProof/>
          <w:color w:val="auto"/>
          <w:szCs w:val="22"/>
        </w:rPr>
        <w:t xml:space="preserve"> will be </w:t>
      </w:r>
      <w:r w:rsidR="00F06ED1" w:rsidRPr="005B367C">
        <w:rPr>
          <w:rFonts w:ascii="Arial" w:eastAsia="Times New Roman" w:hAnsi="Arial" w:cs="Times New Roman"/>
          <w:noProof/>
          <w:color w:val="auto"/>
          <w:szCs w:val="22"/>
        </w:rPr>
        <w:t>issued t</w:t>
      </w:r>
      <w:r w:rsidRPr="005B367C">
        <w:rPr>
          <w:rFonts w:ascii="Arial" w:eastAsia="Times New Roman" w:hAnsi="Arial" w:cs="Times New Roman"/>
          <w:noProof/>
          <w:color w:val="auto"/>
          <w:szCs w:val="22"/>
        </w:rPr>
        <w:t xml:space="preserve">o </w:t>
      </w:r>
      <w:r w:rsidR="00CB1D07" w:rsidRPr="005B367C">
        <w:rPr>
          <w:rFonts w:ascii="Arial" w:eastAsia="Times New Roman" w:hAnsi="Arial" w:cs="Times New Roman"/>
          <w:noProof/>
          <w:color w:val="auto"/>
          <w:szCs w:val="22"/>
        </w:rPr>
        <w:t xml:space="preserve">candidates on </w:t>
      </w:r>
      <w:r w:rsidRPr="005B367C">
        <w:rPr>
          <w:rFonts w:ascii="Arial" w:eastAsia="Times New Roman" w:hAnsi="Arial" w:cs="Times New Roman"/>
          <w:noProof/>
          <w:color w:val="auto"/>
          <w:szCs w:val="22"/>
        </w:rPr>
        <w:t xml:space="preserve">the </w:t>
      </w:r>
      <w:r w:rsidR="00F06ED1" w:rsidRPr="005B367C">
        <w:rPr>
          <w:rFonts w:ascii="Arial" w:eastAsia="Times New Roman" w:hAnsi="Arial" w:cs="Times New Roman"/>
          <w:noProof/>
          <w:color w:val="auto"/>
          <w:szCs w:val="22"/>
        </w:rPr>
        <w:t xml:space="preserve">shortlist derived from the </w:t>
      </w:r>
      <w:r w:rsidR="00545460" w:rsidRPr="005B367C">
        <w:rPr>
          <w:rFonts w:ascii="Arial" w:eastAsia="Times New Roman" w:hAnsi="Arial" w:cs="Times New Roman"/>
          <w:noProof/>
          <w:color w:val="auto"/>
          <w:szCs w:val="22"/>
        </w:rPr>
        <w:t xml:space="preserve">evaluation of the </w:t>
      </w:r>
      <w:r w:rsidRPr="005B367C">
        <w:rPr>
          <w:rFonts w:ascii="Arial" w:eastAsia="Times New Roman" w:hAnsi="Arial" w:cs="Times New Roman"/>
          <w:noProof/>
          <w:color w:val="auto"/>
          <w:szCs w:val="22"/>
        </w:rPr>
        <w:t>information supplied in</w:t>
      </w:r>
      <w:r w:rsidR="00486831" w:rsidRPr="005B367C">
        <w:rPr>
          <w:rFonts w:ascii="Arial" w:eastAsia="Times New Roman" w:hAnsi="Arial" w:cs="Times New Roman"/>
          <w:noProof/>
          <w:color w:val="auto"/>
          <w:szCs w:val="22"/>
        </w:rPr>
        <w:t xml:space="preserve"> response to</w:t>
      </w:r>
      <w:r w:rsidRPr="005B367C">
        <w:rPr>
          <w:rFonts w:ascii="Arial" w:eastAsia="Times New Roman" w:hAnsi="Arial" w:cs="Times New Roman"/>
          <w:noProof/>
          <w:color w:val="auto"/>
          <w:szCs w:val="22"/>
        </w:rPr>
        <w:t xml:space="preserve"> this questionnaire</w:t>
      </w:r>
      <w:r w:rsidR="00CB1D07" w:rsidRPr="005B367C">
        <w:rPr>
          <w:rFonts w:ascii="Arial" w:eastAsia="Times New Roman" w:hAnsi="Arial" w:cs="Times New Roman"/>
          <w:noProof/>
          <w:color w:val="auto"/>
          <w:szCs w:val="22"/>
        </w:rPr>
        <w:t>. Suppliers should note</w:t>
      </w:r>
      <w:r w:rsidRPr="005B367C">
        <w:rPr>
          <w:rFonts w:ascii="Arial" w:eastAsia="Times New Roman" w:hAnsi="Arial" w:cs="Times New Roman"/>
          <w:noProof/>
          <w:color w:val="auto"/>
          <w:szCs w:val="22"/>
        </w:rPr>
        <w:t>; however</w:t>
      </w:r>
      <w:r w:rsidR="00CB1D07" w:rsidRPr="005B367C">
        <w:rPr>
          <w:rFonts w:ascii="Arial" w:eastAsia="Times New Roman" w:hAnsi="Arial" w:cs="Times New Roman"/>
          <w:noProof/>
          <w:color w:val="auto"/>
          <w:szCs w:val="22"/>
        </w:rPr>
        <w:t>, that</w:t>
      </w:r>
      <w:r w:rsidRPr="005B367C">
        <w:rPr>
          <w:rFonts w:ascii="Arial" w:eastAsia="Times New Roman" w:hAnsi="Arial" w:cs="Times New Roman"/>
          <w:noProof/>
          <w:color w:val="auto"/>
          <w:szCs w:val="22"/>
        </w:rPr>
        <w:t xml:space="preserve"> the mere provision of this information does not imply any acceptance by London Councils as to your financial stability, technical competence or ability in anyway to carry out the specified service or supply of goods. </w:t>
      </w: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No information contained in this Pre-Qualification Questionnaire (PQQ) or in any communication made between London Councils and any Supplier in connection with this PQQ shall be relied upon as constituting a contract, agreement or representation that any contract shall be offered in accordance with this PQQ. London Councils reserves the right, subject to the appropriate procurement regulations, to change without notice the basis of, or the procedures for, the competitive tendering process or to terminate the process at any time. Under no circumstances shall London Councils incur any liability in respect of this PQQ or any supporting documentation.</w:t>
      </w: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Direct or indirect canvassing of any London Councils Elected Officers, Employees or agent by any Supplier concerning this requirement, or any attempt to procure information from any Minister, public sector employee or agent concerning this PQQ may result in the disqualification of the Supplier from consideration for this requirement.</w:t>
      </w: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Times New Roman"/>
          <w:noProof/>
          <w:color w:val="auto"/>
          <w:szCs w:val="24"/>
        </w:rPr>
      </w:pPr>
      <w:r w:rsidRPr="005B367C">
        <w:rPr>
          <w:rFonts w:ascii="Arial" w:eastAsia="Times New Roman" w:hAnsi="Arial" w:cs="Times New Roman"/>
          <w:noProof/>
          <w:color w:val="auto"/>
          <w:szCs w:val="24"/>
        </w:rPr>
        <w:t xml:space="preserve">All answers to the questionnaire must be given in English. If any supporting documents are originally written in a language other than English, copies of the documents translated into English must also be sent by the contractor. </w:t>
      </w: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Times New Roman"/>
          <w:noProof/>
          <w:color w:val="auto"/>
          <w:szCs w:val="24"/>
        </w:rPr>
      </w:pPr>
      <w:r w:rsidRPr="005B367C">
        <w:rPr>
          <w:rFonts w:ascii="Arial" w:eastAsia="Times New Roman" w:hAnsi="Arial" w:cs="Times New Roman"/>
          <w:noProof/>
          <w:color w:val="auto"/>
          <w:szCs w:val="24"/>
        </w:rPr>
        <w:t>For the purposes of this questionnaire, the term “organisation” includes the firm, sole proprietor, partnership, incorporated company, co-operative, industrial and provident society, or any other appropriate body on behalf of which the application is being made</w:t>
      </w:r>
      <w:r w:rsidR="00AF077D">
        <w:rPr>
          <w:rFonts w:ascii="Arial" w:eastAsia="Times New Roman" w:hAnsi="Arial" w:cs="Times New Roman"/>
          <w:noProof/>
          <w:color w:val="auto"/>
          <w:szCs w:val="24"/>
        </w:rPr>
        <w:t>.</w:t>
      </w:r>
      <w:r w:rsidRPr="005B367C">
        <w:rPr>
          <w:rFonts w:ascii="Arial" w:eastAsia="Times New Roman" w:hAnsi="Arial" w:cs="Times New Roman"/>
          <w:noProof/>
          <w:color w:val="auto"/>
          <w:szCs w:val="24"/>
        </w:rPr>
        <w:t xml:space="preserve"> </w:t>
      </w: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Times New Roman"/>
          <w:noProof/>
          <w:color w:val="auto"/>
          <w:szCs w:val="24"/>
        </w:rPr>
      </w:pPr>
      <w:r w:rsidRPr="005B367C">
        <w:rPr>
          <w:rFonts w:ascii="Arial" w:eastAsia="Times New Roman" w:hAnsi="Arial" w:cs="Times New Roman"/>
          <w:noProof/>
          <w:color w:val="auto"/>
          <w:szCs w:val="24"/>
        </w:rPr>
        <w:t xml:space="preserve">Applicants should answer the questions specifically for their organisation, and not, if the organisation forms part of a larger group, for the group unless the question specifically states otherwise. </w:t>
      </w: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Times New Roman"/>
          <w:noProof/>
          <w:color w:val="auto"/>
          <w:szCs w:val="24"/>
        </w:rPr>
      </w:pPr>
      <w:r w:rsidRPr="005B367C">
        <w:rPr>
          <w:rFonts w:ascii="Arial" w:eastAsia="Times New Roman" w:hAnsi="Arial" w:cs="Times New Roman"/>
          <w:noProof/>
          <w:color w:val="auto"/>
          <w:szCs w:val="24"/>
        </w:rPr>
        <w:t>Any questions should be addressed in writing to:</w:t>
      </w:r>
    </w:p>
    <w:p w:rsidR="00007B5F" w:rsidRPr="005B367C" w:rsidRDefault="00007B5F" w:rsidP="00007B5F">
      <w:pPr>
        <w:widowControl w:val="0"/>
        <w:suppressAutoHyphens w:val="0"/>
        <w:autoSpaceDE w:val="0"/>
        <w:spacing w:before="240" w:after="60" w:line="240" w:lineRule="auto"/>
        <w:ind w:left="720"/>
        <w:jc w:val="both"/>
        <w:textAlignment w:val="auto"/>
        <w:outlineLvl w:val="1"/>
        <w:rPr>
          <w:rFonts w:ascii="Arial" w:eastAsia="Times New Roman" w:hAnsi="Arial" w:cs="Arial"/>
          <w:noProof/>
          <w:color w:val="auto"/>
          <w:szCs w:val="22"/>
        </w:rPr>
      </w:pPr>
      <w:r w:rsidRPr="005B367C">
        <w:rPr>
          <w:rFonts w:ascii="Arial" w:eastAsia="Times New Roman" w:hAnsi="Arial" w:cs="Arial"/>
          <w:noProof/>
          <w:color w:val="auto"/>
          <w:szCs w:val="22"/>
        </w:rPr>
        <w:t xml:space="preserve">Thomas Man, Head of Capital Ambition, and sent to the following address: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London Councils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59½ Southwark Street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London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SE1 0AL </w:t>
      </w:r>
    </w:p>
    <w:p w:rsidR="00007B5F" w:rsidRPr="005B367C" w:rsidRDefault="00007B5F" w:rsidP="00007B5F">
      <w:pPr>
        <w:widowControl w:val="0"/>
        <w:suppressAutoHyphens w:val="0"/>
        <w:autoSpaceDE w:val="0"/>
        <w:spacing w:after="120" w:line="240" w:lineRule="auto"/>
        <w:ind w:left="720"/>
        <w:jc w:val="both"/>
        <w:textAlignment w:val="auto"/>
        <w:rPr>
          <w:rFonts w:ascii="Arial" w:eastAsia="Times New Roman" w:hAnsi="Arial" w:cs="Times New Roman"/>
          <w:noProof/>
          <w:color w:val="auto"/>
          <w:szCs w:val="24"/>
        </w:rPr>
      </w:pPr>
    </w:p>
    <w:p w:rsidR="00007B5F" w:rsidRPr="005B367C" w:rsidRDefault="00007B5F" w:rsidP="00007B5F">
      <w:pPr>
        <w:widowControl w:val="0"/>
        <w:suppressAutoHyphens w:val="0"/>
        <w:autoSpaceDE w:val="0"/>
        <w:spacing w:after="0" w:line="240" w:lineRule="auto"/>
        <w:ind w:left="720"/>
        <w:jc w:val="both"/>
        <w:textAlignment w:val="auto"/>
        <w:rPr>
          <w:rFonts w:ascii="Arial" w:eastAsia="Times New Roman" w:hAnsi="Arial" w:cs="Times New Roman"/>
          <w:noProof/>
          <w:color w:val="auto"/>
          <w:szCs w:val="22"/>
        </w:rPr>
      </w:pPr>
      <w:r w:rsidRPr="005B367C">
        <w:rPr>
          <w:rFonts w:ascii="Arial" w:eastAsia="Times New Roman" w:hAnsi="Arial" w:cs="Times New Roman"/>
          <w:noProof/>
          <w:color w:val="auto"/>
          <w:szCs w:val="22"/>
        </w:rPr>
        <w:t>E-mail:</w:t>
      </w:r>
      <w:r w:rsidRPr="005B367C">
        <w:rPr>
          <w:rFonts w:ascii="Arial" w:eastAsia="Times New Roman" w:hAnsi="Arial" w:cs="Times New Roman"/>
          <w:noProof/>
          <w:color w:val="auto"/>
          <w:szCs w:val="22"/>
        </w:rPr>
        <w:tab/>
      </w:r>
      <w:hyperlink r:id="rId9" w:history="1">
        <w:r w:rsidR="000F543C" w:rsidRPr="00F41229">
          <w:rPr>
            <w:rStyle w:val="Hyperlink"/>
            <w:rFonts w:ascii="Arial" w:eastAsia="Times New Roman" w:hAnsi="Arial" w:cs="Times New Roman"/>
            <w:noProof/>
            <w:szCs w:val="22"/>
          </w:rPr>
          <w:t>tenders@londoncouncils.gov.uk</w:t>
        </w:r>
      </w:hyperlink>
    </w:p>
    <w:p w:rsidR="00007B5F" w:rsidRPr="005B367C" w:rsidRDefault="00007B5F" w:rsidP="00007B5F">
      <w:pPr>
        <w:widowControl w:val="0"/>
        <w:suppressAutoHyphens w:val="0"/>
        <w:autoSpaceDE w:val="0"/>
        <w:spacing w:after="0" w:line="240" w:lineRule="auto"/>
        <w:ind w:left="720"/>
        <w:jc w:val="both"/>
        <w:textAlignment w:val="auto"/>
        <w:rPr>
          <w:rFonts w:ascii="Arial" w:eastAsia="Times New Roman" w:hAnsi="Arial" w:cs="Times New Roman"/>
          <w:noProof/>
          <w:color w:val="auto"/>
          <w:szCs w:val="22"/>
        </w:rPr>
      </w:pPr>
    </w:p>
    <w:p w:rsidR="00007B5F" w:rsidRPr="005B367C" w:rsidRDefault="00007B5F" w:rsidP="00007B5F">
      <w:pPr>
        <w:widowControl w:val="0"/>
        <w:numPr>
          <w:ilvl w:val="1"/>
          <w:numId w:val="11"/>
        </w:numPr>
        <w:suppressAutoHyphens w:val="0"/>
        <w:autoSpaceDE w:val="0"/>
        <w:spacing w:after="12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This PQQ sets out the information which is required by London Councils in order to assess the suitability of Suppliers in terms of their technical knowledge and experience, capability/capacity, organisational and financial standing to meet the </w:t>
      </w:r>
      <w:r w:rsidRPr="005B367C">
        <w:rPr>
          <w:rFonts w:ascii="Arial" w:eastAsia="Times New Roman" w:hAnsi="Arial" w:cs="Arial"/>
          <w:noProof/>
          <w:color w:val="auto"/>
          <w:szCs w:val="22"/>
        </w:rPr>
        <w:lastRenderedPageBreak/>
        <w:t xml:space="preserve">requirements of the services to be contracted. At the conclusion of the PQQ stage, the intention is to arrive at a short list of qualified Suppliers which will be issued with a formal Invitation To Participate in a Competitive Dialogue (ITPCD) document. It is antipicipated that </w:t>
      </w:r>
      <w:r w:rsidR="007454BD" w:rsidRPr="005B367C">
        <w:rPr>
          <w:rFonts w:ascii="Arial" w:eastAsia="Times New Roman" w:hAnsi="Arial" w:cs="Arial"/>
          <w:noProof/>
          <w:color w:val="auto"/>
          <w:szCs w:val="22"/>
        </w:rPr>
        <w:t>up</w:t>
      </w:r>
      <w:r w:rsidR="00F06ED1" w:rsidRPr="005B367C">
        <w:rPr>
          <w:rFonts w:ascii="Arial" w:eastAsia="Times New Roman" w:hAnsi="Arial" w:cs="Arial"/>
          <w:noProof/>
          <w:color w:val="auto"/>
          <w:szCs w:val="22"/>
        </w:rPr>
        <w:t xml:space="preserve"> </w:t>
      </w:r>
      <w:r w:rsidR="007454BD" w:rsidRPr="005B367C">
        <w:rPr>
          <w:rFonts w:ascii="Arial" w:eastAsia="Times New Roman" w:hAnsi="Arial" w:cs="Arial"/>
          <w:noProof/>
          <w:color w:val="auto"/>
          <w:szCs w:val="22"/>
        </w:rPr>
        <w:t xml:space="preserve">to </w:t>
      </w:r>
      <w:r w:rsidR="008B4371">
        <w:rPr>
          <w:rFonts w:ascii="Arial" w:eastAsia="Times New Roman" w:hAnsi="Arial" w:cs="Arial"/>
          <w:noProof/>
          <w:color w:val="auto"/>
          <w:szCs w:val="22"/>
        </w:rPr>
        <w:t>six</w:t>
      </w:r>
      <w:r w:rsidRPr="005B367C">
        <w:rPr>
          <w:rFonts w:ascii="Arial" w:eastAsia="Times New Roman" w:hAnsi="Arial" w:cs="Arial"/>
          <w:noProof/>
          <w:color w:val="auto"/>
          <w:szCs w:val="22"/>
        </w:rPr>
        <w:t xml:space="preserve"> potential Suppliers will be shortlisted</w:t>
      </w:r>
      <w:r w:rsidR="00545460" w:rsidRPr="005B367C">
        <w:rPr>
          <w:rFonts w:ascii="Arial" w:eastAsia="Times New Roman" w:hAnsi="Arial" w:cs="Arial"/>
          <w:noProof/>
          <w:color w:val="auto"/>
          <w:szCs w:val="22"/>
        </w:rPr>
        <w:t>, however</w:t>
      </w:r>
      <w:r w:rsidR="007454BD" w:rsidRPr="005B367C">
        <w:rPr>
          <w:rFonts w:ascii="Arial" w:eastAsia="Times New Roman" w:hAnsi="Arial" w:cs="Arial"/>
          <w:noProof/>
          <w:color w:val="auto"/>
          <w:szCs w:val="22"/>
        </w:rPr>
        <w:t xml:space="preserve"> </w:t>
      </w:r>
      <w:r w:rsidR="00CB1D07" w:rsidRPr="005B367C">
        <w:rPr>
          <w:rFonts w:ascii="Arial" w:eastAsia="Times New Roman" w:hAnsi="Arial" w:cs="Arial"/>
          <w:noProof/>
          <w:color w:val="auto"/>
          <w:szCs w:val="22"/>
        </w:rPr>
        <w:t>London Councils at its sole discretion</w:t>
      </w:r>
      <w:r w:rsidR="00486831" w:rsidRPr="005B367C">
        <w:rPr>
          <w:rFonts w:ascii="Arial" w:eastAsia="Times New Roman" w:hAnsi="Arial" w:cs="Arial"/>
          <w:noProof/>
          <w:color w:val="auto"/>
          <w:szCs w:val="22"/>
        </w:rPr>
        <w:t xml:space="preserve"> reserves </w:t>
      </w:r>
      <w:r w:rsidR="00545460" w:rsidRPr="005B367C">
        <w:rPr>
          <w:rFonts w:ascii="Arial" w:eastAsia="Times New Roman" w:hAnsi="Arial" w:cs="Arial"/>
          <w:noProof/>
          <w:color w:val="auto"/>
          <w:szCs w:val="22"/>
        </w:rPr>
        <w:t xml:space="preserve">its </w:t>
      </w:r>
      <w:r w:rsidR="00486831" w:rsidRPr="005B367C">
        <w:rPr>
          <w:rFonts w:ascii="Arial" w:eastAsia="Times New Roman" w:hAnsi="Arial" w:cs="Arial"/>
          <w:noProof/>
          <w:color w:val="auto"/>
          <w:szCs w:val="22"/>
        </w:rPr>
        <w:t>right</w:t>
      </w:r>
      <w:r w:rsidR="00545460" w:rsidRPr="005B367C">
        <w:rPr>
          <w:rFonts w:ascii="Arial" w:eastAsia="Times New Roman" w:hAnsi="Arial" w:cs="Arial"/>
          <w:noProof/>
          <w:color w:val="auto"/>
          <w:szCs w:val="22"/>
        </w:rPr>
        <w:t xml:space="preserve"> to shortlist less suppliers if deemed appropriate, and</w:t>
      </w:r>
      <w:r w:rsidR="00486831"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therefore this shortlist be will comprise of the highest scoring PQQ responses.</w:t>
      </w:r>
    </w:p>
    <w:p w:rsidR="00007B5F" w:rsidRPr="005B367C" w:rsidRDefault="00007B5F" w:rsidP="00007B5F">
      <w:pPr>
        <w:keepNext/>
        <w:widowControl w:val="0"/>
        <w:numPr>
          <w:ilvl w:val="0"/>
          <w:numId w:val="11"/>
        </w:numPr>
        <w:suppressAutoHyphens w:val="0"/>
        <w:autoSpaceDE w:val="0"/>
        <w:autoSpaceDN/>
        <w:spacing w:before="240" w:after="60" w:line="240" w:lineRule="auto"/>
        <w:textAlignment w:val="auto"/>
        <w:outlineLvl w:val="0"/>
        <w:rPr>
          <w:rFonts w:ascii="Arial" w:eastAsia="Times New Roman" w:hAnsi="Arial" w:cs="Arial"/>
          <w:b/>
          <w:bCs/>
          <w:color w:val="auto"/>
          <w:kern w:val="32"/>
          <w:sz w:val="32"/>
          <w:szCs w:val="32"/>
        </w:rPr>
      </w:pPr>
      <w:r w:rsidRPr="005B367C">
        <w:rPr>
          <w:rFonts w:ascii="Arial" w:eastAsia="Times New Roman" w:hAnsi="Arial" w:cs="Arial"/>
          <w:b/>
          <w:bCs/>
          <w:color w:val="auto"/>
          <w:kern w:val="32"/>
          <w:sz w:val="32"/>
          <w:szCs w:val="32"/>
        </w:rPr>
        <w:br w:type="page"/>
      </w:r>
      <w:r w:rsidRPr="005B367C">
        <w:rPr>
          <w:rFonts w:ascii="Arial" w:eastAsia="Times New Roman" w:hAnsi="Arial" w:cs="Arial"/>
          <w:b/>
          <w:bCs/>
          <w:color w:val="auto"/>
          <w:kern w:val="32"/>
          <w:sz w:val="32"/>
          <w:szCs w:val="32"/>
        </w:rPr>
        <w:lastRenderedPageBreak/>
        <w:t>Structure of the Pre-Qualification Questionnaire</w:t>
      </w:r>
    </w:p>
    <w:p w:rsidR="00CB1D07" w:rsidRPr="005B367C" w:rsidRDefault="00CB1D07" w:rsidP="00007B5F">
      <w:pPr>
        <w:keepNext/>
        <w:widowControl w:val="0"/>
        <w:numPr>
          <w:ilvl w:val="1"/>
          <w:numId w:val="11"/>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Responses to Questions</w:t>
      </w:r>
    </w:p>
    <w:p w:rsidR="00CB1D07" w:rsidRPr="005B367C" w:rsidRDefault="00007B5F" w:rsidP="00CB1D07">
      <w:pPr>
        <w:keepNext/>
        <w:widowControl w:val="0"/>
        <w:suppressAutoHyphens w:val="0"/>
        <w:autoSpaceDE w:val="0"/>
        <w:spacing w:before="240" w:after="60" w:line="240" w:lineRule="auto"/>
        <w:ind w:left="720"/>
        <w:jc w:val="both"/>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noProof/>
          <w:color w:val="auto"/>
          <w:szCs w:val="22"/>
        </w:rPr>
        <w:t xml:space="preserve">If questions cannot be answered fully, please provide relevant explanation and details. </w:t>
      </w:r>
      <w:r w:rsidRPr="005B367C">
        <w:rPr>
          <w:rFonts w:ascii="Arial" w:eastAsia="Times New Roman" w:hAnsi="Arial" w:cs="Times New Roman"/>
          <w:noProof/>
          <w:color w:val="auto"/>
          <w:szCs w:val="24"/>
        </w:rPr>
        <w:t>Applicants should answer all the questions in the space provided.</w:t>
      </w:r>
      <w:r w:rsidR="008B4371">
        <w:rPr>
          <w:rFonts w:ascii="Arial" w:eastAsia="Times New Roman" w:hAnsi="Arial" w:cs="Times New Roman"/>
          <w:noProof/>
          <w:color w:val="auto"/>
          <w:szCs w:val="24"/>
        </w:rPr>
        <w:t xml:space="preserve"> </w:t>
      </w:r>
      <w:r w:rsidRPr="005B367C">
        <w:rPr>
          <w:rFonts w:ascii="Arial" w:eastAsia="Times New Roman" w:hAnsi="Arial" w:cs="Times New Roman"/>
          <w:noProof/>
          <w:color w:val="auto"/>
          <w:szCs w:val="24"/>
        </w:rPr>
        <w:t>If there is insufficient space please continue your response on separate sheets, these should clearly identify the question(s) to which they relate. Applicants should address their answers to this specific contract and should not include general marketing or promotional material.</w:t>
      </w:r>
      <w:r w:rsidR="00033EF9">
        <w:rPr>
          <w:rFonts w:ascii="Arial" w:eastAsia="Times New Roman" w:hAnsi="Arial" w:cs="Times New Roman"/>
          <w:noProof/>
          <w:color w:val="auto"/>
          <w:szCs w:val="24"/>
        </w:rPr>
        <w:t xml:space="preserve"> </w:t>
      </w:r>
      <w:r w:rsidRPr="005B367C">
        <w:rPr>
          <w:rFonts w:ascii="Arial" w:eastAsia="Times New Roman" w:hAnsi="Arial" w:cs="Times New Roman"/>
          <w:noProof/>
          <w:color w:val="auto"/>
          <w:szCs w:val="24"/>
        </w:rPr>
        <w:t xml:space="preserve">The PQQ and all documentation submitted as evidence with the PQQ must be presented in </w:t>
      </w:r>
      <w:r w:rsidR="00486831" w:rsidRPr="005B367C">
        <w:rPr>
          <w:rFonts w:ascii="Arial" w:eastAsia="Times New Roman" w:hAnsi="Arial" w:cs="Times New Roman"/>
          <w:noProof/>
          <w:color w:val="auto"/>
          <w:szCs w:val="24"/>
        </w:rPr>
        <w:t xml:space="preserve">one </w:t>
      </w:r>
      <w:r w:rsidRPr="005B367C">
        <w:rPr>
          <w:rFonts w:ascii="Arial" w:eastAsia="Times New Roman" w:hAnsi="Arial" w:cs="Times New Roman"/>
          <w:noProof/>
          <w:color w:val="auto"/>
          <w:szCs w:val="24"/>
        </w:rPr>
        <w:t>hard, paper cop</w:t>
      </w:r>
      <w:r w:rsidR="00486831" w:rsidRPr="005B367C">
        <w:rPr>
          <w:rFonts w:ascii="Arial" w:eastAsia="Times New Roman" w:hAnsi="Arial" w:cs="Times New Roman"/>
          <w:noProof/>
          <w:color w:val="auto"/>
          <w:szCs w:val="24"/>
        </w:rPr>
        <w:t>y to arrive by the Due Date</w:t>
      </w:r>
      <w:r w:rsidRPr="005B367C">
        <w:rPr>
          <w:rFonts w:ascii="Arial" w:eastAsia="Times New Roman" w:hAnsi="Arial" w:cs="Times New Roman"/>
          <w:noProof/>
          <w:color w:val="auto"/>
          <w:szCs w:val="24"/>
        </w:rPr>
        <w:t xml:space="preserve">. In addition, suppliers must also provide </w:t>
      </w:r>
      <w:r w:rsidR="00033EF9">
        <w:rPr>
          <w:rFonts w:ascii="Arial" w:eastAsia="Times New Roman" w:hAnsi="Arial" w:cs="Times New Roman"/>
          <w:noProof/>
          <w:color w:val="auto"/>
          <w:szCs w:val="24"/>
        </w:rPr>
        <w:t>an electronic</w:t>
      </w:r>
      <w:r w:rsidRPr="005B367C">
        <w:rPr>
          <w:rFonts w:ascii="Arial" w:eastAsia="Times New Roman" w:hAnsi="Arial" w:cs="Times New Roman"/>
          <w:noProof/>
          <w:color w:val="auto"/>
          <w:szCs w:val="24"/>
        </w:rPr>
        <w:t xml:space="preserve"> copy of their submission </w:t>
      </w:r>
      <w:r w:rsidR="00486831" w:rsidRPr="005B367C">
        <w:rPr>
          <w:rFonts w:ascii="Arial" w:eastAsia="Times New Roman" w:hAnsi="Arial" w:cs="Times New Roman"/>
          <w:noProof/>
          <w:color w:val="auto"/>
          <w:szCs w:val="24"/>
        </w:rPr>
        <w:t>via email</w:t>
      </w:r>
      <w:r w:rsidR="00561EB9" w:rsidRPr="005B367C">
        <w:rPr>
          <w:rFonts w:ascii="Arial" w:eastAsia="Times New Roman" w:hAnsi="Arial" w:cs="Times New Roman"/>
          <w:noProof/>
          <w:color w:val="auto"/>
          <w:szCs w:val="24"/>
        </w:rPr>
        <w:t xml:space="preserve"> in </w:t>
      </w:r>
      <w:r w:rsidR="00033EF9">
        <w:rPr>
          <w:rFonts w:ascii="Arial" w:eastAsia="Times New Roman" w:hAnsi="Arial" w:cs="Times New Roman"/>
          <w:noProof/>
          <w:color w:val="auto"/>
          <w:szCs w:val="24"/>
        </w:rPr>
        <w:t>PDF</w:t>
      </w:r>
      <w:r w:rsidR="00561EB9" w:rsidRPr="005B367C">
        <w:rPr>
          <w:rFonts w:ascii="Arial" w:eastAsia="Times New Roman" w:hAnsi="Arial" w:cs="Times New Roman"/>
          <w:noProof/>
          <w:color w:val="auto"/>
          <w:szCs w:val="24"/>
        </w:rPr>
        <w:t xml:space="preserve"> and </w:t>
      </w:r>
      <w:r w:rsidR="00033EF9">
        <w:rPr>
          <w:rFonts w:ascii="Arial" w:eastAsia="Times New Roman" w:hAnsi="Arial" w:cs="Times New Roman"/>
          <w:noProof/>
          <w:color w:val="auto"/>
          <w:szCs w:val="24"/>
        </w:rPr>
        <w:t xml:space="preserve">Microsoft </w:t>
      </w:r>
      <w:r w:rsidR="00561EB9" w:rsidRPr="005B367C">
        <w:rPr>
          <w:rFonts w:ascii="Arial" w:eastAsia="Times New Roman" w:hAnsi="Arial" w:cs="Times New Roman"/>
          <w:noProof/>
          <w:color w:val="auto"/>
          <w:szCs w:val="24"/>
        </w:rPr>
        <w:t>Word formats</w:t>
      </w:r>
      <w:r w:rsidR="00033EF9">
        <w:rPr>
          <w:rFonts w:ascii="Arial" w:eastAsia="Times New Roman" w:hAnsi="Arial" w:cs="Times New Roman"/>
          <w:noProof/>
          <w:color w:val="auto"/>
          <w:szCs w:val="24"/>
        </w:rPr>
        <w:t xml:space="preserve"> to </w:t>
      </w:r>
      <w:hyperlink r:id="rId10" w:history="1">
        <w:r w:rsidR="00033EF9" w:rsidRPr="00F41229">
          <w:rPr>
            <w:rStyle w:val="Hyperlink"/>
            <w:rFonts w:ascii="Arial" w:eastAsia="Times New Roman" w:hAnsi="Arial" w:cs="Times New Roman"/>
            <w:noProof/>
            <w:szCs w:val="22"/>
          </w:rPr>
          <w:t>tenders@londoncouncils.gov.uk</w:t>
        </w:r>
      </w:hyperlink>
      <w:r w:rsidR="00561EB9" w:rsidRPr="005B367C">
        <w:rPr>
          <w:rFonts w:ascii="Arial" w:eastAsia="Times New Roman" w:hAnsi="Arial" w:cs="Times New Roman"/>
          <w:noProof/>
          <w:color w:val="auto"/>
          <w:szCs w:val="24"/>
        </w:rPr>
        <w:t xml:space="preserve">. Please note that </w:t>
      </w:r>
      <w:r w:rsidRPr="005B367C">
        <w:rPr>
          <w:rFonts w:ascii="Arial" w:eastAsia="Times New Roman" w:hAnsi="Arial" w:cs="Times New Roman"/>
          <w:noProof/>
          <w:color w:val="auto"/>
          <w:szCs w:val="24"/>
        </w:rPr>
        <w:t>this</w:t>
      </w:r>
      <w:r w:rsidR="00561EB9" w:rsidRPr="005B367C">
        <w:rPr>
          <w:rFonts w:ascii="Arial" w:eastAsia="Times New Roman" w:hAnsi="Arial" w:cs="Times New Roman"/>
          <w:noProof/>
          <w:color w:val="auto"/>
          <w:szCs w:val="24"/>
        </w:rPr>
        <w:t xml:space="preserve"> electronic copy of the response</w:t>
      </w:r>
      <w:r w:rsidRPr="005B367C">
        <w:rPr>
          <w:rFonts w:ascii="Arial" w:eastAsia="Times New Roman" w:hAnsi="Arial" w:cs="Times New Roman"/>
          <w:noProof/>
          <w:color w:val="auto"/>
          <w:szCs w:val="24"/>
        </w:rPr>
        <w:t xml:space="preserve"> is in addition </w:t>
      </w:r>
      <w:r w:rsidR="00561EB9" w:rsidRPr="005B367C">
        <w:rPr>
          <w:rFonts w:ascii="Arial" w:eastAsia="Times New Roman" w:hAnsi="Arial" w:cs="Times New Roman"/>
          <w:noProof/>
          <w:color w:val="auto"/>
          <w:szCs w:val="24"/>
        </w:rPr>
        <w:t xml:space="preserve">to and </w:t>
      </w:r>
      <w:r w:rsidRPr="005B367C">
        <w:rPr>
          <w:rFonts w:ascii="Arial" w:eastAsia="Times New Roman" w:hAnsi="Arial" w:cs="Times New Roman"/>
          <w:noProof/>
          <w:color w:val="auto"/>
          <w:szCs w:val="24"/>
        </w:rPr>
        <w:t>not instead of the hard cop</w:t>
      </w:r>
      <w:r w:rsidR="00486831" w:rsidRPr="005B367C">
        <w:rPr>
          <w:rFonts w:ascii="Arial" w:eastAsia="Times New Roman" w:hAnsi="Arial" w:cs="Times New Roman"/>
          <w:noProof/>
          <w:color w:val="auto"/>
          <w:szCs w:val="24"/>
        </w:rPr>
        <w:t>y</w:t>
      </w:r>
      <w:r w:rsidR="00561EB9" w:rsidRPr="005B367C">
        <w:rPr>
          <w:rFonts w:ascii="Arial" w:eastAsia="Times New Roman" w:hAnsi="Arial" w:cs="Times New Roman"/>
          <w:noProof/>
          <w:color w:val="auto"/>
          <w:szCs w:val="24"/>
        </w:rPr>
        <w:t xml:space="preserve"> of the response</w:t>
      </w:r>
      <w:r w:rsidRPr="005B367C">
        <w:rPr>
          <w:rFonts w:ascii="Arial" w:eastAsia="Times New Roman" w:hAnsi="Arial" w:cs="Times New Roman"/>
          <w:noProof/>
          <w:color w:val="auto"/>
          <w:szCs w:val="24"/>
        </w:rPr>
        <w:t>.</w:t>
      </w:r>
      <w:r w:rsidR="00486831" w:rsidRPr="005B367C">
        <w:rPr>
          <w:rFonts w:ascii="Arial" w:eastAsia="Times New Roman" w:hAnsi="Arial" w:cs="Times New Roman"/>
          <w:noProof/>
          <w:color w:val="auto"/>
          <w:szCs w:val="24"/>
        </w:rPr>
        <w:t xml:space="preserve"> </w:t>
      </w:r>
    </w:p>
    <w:p w:rsidR="00007B5F" w:rsidRPr="005B367C" w:rsidRDefault="00007B5F" w:rsidP="00007B5F">
      <w:pPr>
        <w:keepNext/>
        <w:widowControl w:val="0"/>
        <w:numPr>
          <w:ilvl w:val="1"/>
          <w:numId w:val="11"/>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 xml:space="preserve">The </w:t>
      </w:r>
      <w:r w:rsidR="00DF7F83" w:rsidRPr="005B367C">
        <w:rPr>
          <w:rFonts w:ascii="Arial" w:eastAsia="Times New Roman" w:hAnsi="Arial" w:cs="Arial"/>
          <w:b/>
          <w:bCs/>
          <w:i/>
          <w:iCs/>
          <w:noProof/>
          <w:color w:val="auto"/>
          <w:sz w:val="28"/>
          <w:szCs w:val="28"/>
        </w:rPr>
        <w:t xml:space="preserve">Term &amp; </w:t>
      </w:r>
      <w:r w:rsidRPr="005B367C">
        <w:rPr>
          <w:rFonts w:ascii="Arial" w:eastAsia="Times New Roman" w:hAnsi="Arial" w:cs="Arial"/>
          <w:b/>
          <w:bCs/>
          <w:i/>
          <w:iCs/>
          <w:noProof/>
          <w:color w:val="auto"/>
          <w:sz w:val="28"/>
          <w:szCs w:val="28"/>
        </w:rPr>
        <w:t>Requirements</w:t>
      </w:r>
    </w:p>
    <w:p w:rsidR="00DF7F83" w:rsidRPr="005B367C" w:rsidRDefault="00007B5F" w:rsidP="00007B5F">
      <w:pPr>
        <w:widowControl w:val="0"/>
        <w:suppressAutoHyphens w:val="0"/>
        <w:autoSpaceDE w:val="0"/>
        <w:spacing w:before="120" w:after="0" w:line="252" w:lineRule="exact"/>
        <w:ind w:left="720" w:right="74"/>
        <w:jc w:val="both"/>
        <w:textAlignment w:val="auto"/>
        <w:rPr>
          <w:rFonts w:ascii="Arial" w:eastAsia="Times New Roman" w:hAnsi="Arial" w:cs="Arial"/>
          <w:noProof/>
          <w:color w:val="auto"/>
          <w:spacing w:val="-2"/>
          <w:szCs w:val="22"/>
        </w:rPr>
      </w:pPr>
      <w:r w:rsidRPr="005B367C">
        <w:rPr>
          <w:rFonts w:ascii="Arial" w:eastAsia="Times New Roman" w:hAnsi="Arial" w:cs="Arial"/>
          <w:noProof/>
          <w:color w:val="auto"/>
          <w:spacing w:val="-2"/>
          <w:szCs w:val="22"/>
        </w:rPr>
        <w:t xml:space="preserve">The contract </w:t>
      </w:r>
      <w:r w:rsidR="00DF7F83" w:rsidRPr="005B367C">
        <w:rPr>
          <w:rFonts w:ascii="Arial" w:eastAsia="Times New Roman" w:hAnsi="Arial" w:cs="Arial"/>
          <w:noProof/>
          <w:color w:val="auto"/>
          <w:spacing w:val="-2"/>
          <w:szCs w:val="22"/>
        </w:rPr>
        <w:t xml:space="preserve">term </w:t>
      </w:r>
      <w:r w:rsidRPr="005B367C">
        <w:rPr>
          <w:rFonts w:ascii="Arial" w:eastAsia="Times New Roman" w:hAnsi="Arial" w:cs="Arial"/>
          <w:noProof/>
          <w:color w:val="auto"/>
          <w:spacing w:val="-2"/>
          <w:szCs w:val="22"/>
        </w:rPr>
        <w:t xml:space="preserve">will be for a period of </w:t>
      </w:r>
      <w:r w:rsidR="00B91604">
        <w:rPr>
          <w:rFonts w:ascii="Arial" w:eastAsia="Times New Roman" w:hAnsi="Arial" w:cs="Arial"/>
          <w:noProof/>
          <w:color w:val="auto"/>
          <w:spacing w:val="-2"/>
          <w:szCs w:val="22"/>
        </w:rPr>
        <w:t>three</w:t>
      </w:r>
      <w:r w:rsidRPr="005B367C">
        <w:rPr>
          <w:rFonts w:ascii="Arial" w:eastAsia="Times New Roman" w:hAnsi="Arial" w:cs="Arial"/>
          <w:noProof/>
          <w:color w:val="auto"/>
          <w:spacing w:val="-2"/>
          <w:szCs w:val="22"/>
        </w:rPr>
        <w:t xml:space="preserve"> years. If performance is satisfactory there may be an option to extend the contract for a further four years, in periods of </w:t>
      </w:r>
      <w:r w:rsidR="0023226F" w:rsidRPr="005B367C">
        <w:rPr>
          <w:rFonts w:ascii="Arial" w:eastAsia="Times New Roman" w:hAnsi="Arial" w:cs="Arial"/>
          <w:noProof/>
          <w:color w:val="auto"/>
          <w:spacing w:val="-2"/>
          <w:szCs w:val="22"/>
        </w:rPr>
        <w:t>up</w:t>
      </w:r>
      <w:r w:rsidR="00486831" w:rsidRPr="005B367C">
        <w:rPr>
          <w:rFonts w:ascii="Arial" w:eastAsia="Times New Roman" w:hAnsi="Arial" w:cs="Arial"/>
          <w:noProof/>
          <w:color w:val="auto"/>
          <w:spacing w:val="-2"/>
          <w:szCs w:val="22"/>
        </w:rPr>
        <w:t xml:space="preserve"> </w:t>
      </w:r>
      <w:r w:rsidR="0023226F" w:rsidRPr="005B367C">
        <w:rPr>
          <w:rFonts w:ascii="Arial" w:eastAsia="Times New Roman" w:hAnsi="Arial" w:cs="Arial"/>
          <w:noProof/>
          <w:color w:val="auto"/>
          <w:spacing w:val="-2"/>
          <w:szCs w:val="22"/>
        </w:rPr>
        <w:t xml:space="preserve">to </w:t>
      </w:r>
      <w:r w:rsidR="00B91604">
        <w:rPr>
          <w:rFonts w:ascii="Arial" w:eastAsia="Times New Roman" w:hAnsi="Arial" w:cs="Arial"/>
          <w:noProof/>
          <w:color w:val="auto"/>
          <w:spacing w:val="-2"/>
          <w:szCs w:val="22"/>
        </w:rPr>
        <w:t>two</w:t>
      </w:r>
      <w:r w:rsidRPr="005B367C">
        <w:rPr>
          <w:rFonts w:ascii="Arial" w:eastAsia="Times New Roman" w:hAnsi="Arial" w:cs="Arial"/>
          <w:noProof/>
          <w:color w:val="auto"/>
          <w:spacing w:val="-2"/>
          <w:szCs w:val="22"/>
        </w:rPr>
        <w:t xml:space="preserve"> years each, subject to Committee appproval and London Councils’ sole discretion. </w:t>
      </w:r>
    </w:p>
    <w:p w:rsidR="00007B5F" w:rsidRPr="005B367C" w:rsidRDefault="00007B5F" w:rsidP="00007B5F">
      <w:pPr>
        <w:widowControl w:val="0"/>
        <w:suppressAutoHyphens w:val="0"/>
        <w:autoSpaceDE w:val="0"/>
        <w:spacing w:before="120" w:after="0" w:line="252" w:lineRule="exact"/>
        <w:ind w:left="720" w:right="74"/>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There are a number of key requirements in this contract, information on which is available in the </w:t>
      </w:r>
      <w:r w:rsidR="00561EB9" w:rsidRPr="005B367C">
        <w:rPr>
          <w:rFonts w:ascii="Arial" w:eastAsia="Times New Roman" w:hAnsi="Arial" w:cs="Arial"/>
          <w:noProof/>
          <w:color w:val="auto"/>
          <w:szCs w:val="22"/>
        </w:rPr>
        <w:t>draft Service Specification</w:t>
      </w:r>
      <w:r w:rsidRPr="005B367C">
        <w:rPr>
          <w:rFonts w:ascii="Arial" w:eastAsia="Times New Roman" w:hAnsi="Arial" w:cs="Arial"/>
          <w:noProof/>
          <w:color w:val="auto"/>
          <w:szCs w:val="22"/>
        </w:rPr>
        <w:t>.</w:t>
      </w:r>
    </w:p>
    <w:p w:rsidR="00007B5F" w:rsidRPr="005B367C" w:rsidRDefault="00007B5F" w:rsidP="00007B5F">
      <w:pPr>
        <w:keepNext/>
        <w:widowControl w:val="0"/>
        <w:numPr>
          <w:ilvl w:val="1"/>
          <w:numId w:val="11"/>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Outline Timetable</w:t>
      </w:r>
    </w:p>
    <w:p w:rsidR="00007B5F" w:rsidRPr="005B367C" w:rsidRDefault="00007B5F" w:rsidP="00007B5F">
      <w:pPr>
        <w:widowControl w:val="0"/>
        <w:suppressAutoHyphens w:val="0"/>
        <w:autoSpaceDE w:val="0"/>
        <w:spacing w:before="120" w:after="216"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Set out below is the proposed procurement timetable. This is intended as a guide and whil</w:t>
      </w:r>
      <w:r w:rsidR="00264B4B">
        <w:rPr>
          <w:rFonts w:ascii="Arial" w:eastAsia="Times New Roman" w:hAnsi="Arial" w:cs="Arial"/>
          <w:noProof/>
          <w:color w:val="auto"/>
          <w:szCs w:val="22"/>
        </w:rPr>
        <w:t>e</w:t>
      </w:r>
      <w:r w:rsidRPr="005B367C">
        <w:rPr>
          <w:rFonts w:ascii="Arial" w:eastAsia="Times New Roman" w:hAnsi="Arial" w:cs="Arial"/>
          <w:noProof/>
          <w:color w:val="auto"/>
          <w:szCs w:val="22"/>
        </w:rPr>
        <w:t xml:space="preserve"> London Councils does not intend to depart from the timetable, it reserves the right to do so at any stage</w:t>
      </w:r>
      <w:r w:rsidRPr="005B367C">
        <w:rPr>
          <w:rFonts w:ascii="Arial" w:eastAsia="Times New Roman" w:hAnsi="Arial" w:cs="Arial"/>
          <w:noProof/>
          <w:color w:val="FF0000"/>
          <w:szCs w:val="22"/>
        </w:rPr>
        <w:t>.</w:t>
      </w:r>
    </w:p>
    <w:tbl>
      <w:tblPr>
        <w:tblW w:w="9099" w:type="dxa"/>
        <w:tblInd w:w="648" w:type="dxa"/>
        <w:tblCellMar>
          <w:left w:w="0" w:type="dxa"/>
          <w:right w:w="0" w:type="dxa"/>
        </w:tblCellMar>
        <w:tblLook w:val="0000" w:firstRow="0" w:lastRow="0" w:firstColumn="0" w:lastColumn="0" w:noHBand="0" w:noVBand="0"/>
      </w:tblPr>
      <w:tblGrid>
        <w:gridCol w:w="6120"/>
        <w:gridCol w:w="2979"/>
      </w:tblGrid>
      <w:tr w:rsidR="00007B5F" w:rsidRPr="005B367C" w:rsidTr="00EF12A7">
        <w:trPr>
          <w:trHeight w:val="215"/>
        </w:trPr>
        <w:tc>
          <w:tcPr>
            <w:tcW w:w="612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jc w:val="center"/>
              <w:textAlignment w:val="auto"/>
              <w:rPr>
                <w:rFonts w:ascii="Arial" w:eastAsia="Times New Roman" w:hAnsi="Arial" w:cs="Arial"/>
                <w:b/>
                <w:bCs/>
                <w:color w:val="auto"/>
                <w:sz w:val="20"/>
              </w:rPr>
            </w:pPr>
            <w:r w:rsidRPr="005B367C">
              <w:rPr>
                <w:rFonts w:ascii="Arial" w:eastAsia="Times New Roman" w:hAnsi="Arial" w:cs="Arial"/>
                <w:b/>
                <w:bCs/>
                <w:color w:val="auto"/>
                <w:sz w:val="20"/>
              </w:rPr>
              <w:t>Action</w:t>
            </w:r>
          </w:p>
        </w:tc>
        <w:tc>
          <w:tcPr>
            <w:tcW w:w="2979"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jc w:val="center"/>
              <w:textAlignment w:val="auto"/>
              <w:rPr>
                <w:rFonts w:ascii="Arial" w:eastAsia="Times New Roman" w:hAnsi="Arial" w:cs="Arial"/>
                <w:b/>
                <w:bCs/>
                <w:color w:val="auto"/>
                <w:sz w:val="20"/>
              </w:rPr>
            </w:pPr>
            <w:r w:rsidRPr="005B367C">
              <w:rPr>
                <w:rFonts w:ascii="Arial" w:eastAsia="Times New Roman" w:hAnsi="Arial" w:cs="Arial"/>
                <w:b/>
                <w:bCs/>
                <w:color w:val="auto"/>
                <w:sz w:val="20"/>
              </w:rPr>
              <w:t xml:space="preserve">Target Date </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Send Contract Notice to OJEU</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18 December 2015</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hAnsi="Arial"/>
                <w:color w:val="auto"/>
                <w:sz w:val="20"/>
              </w:rPr>
            </w:pPr>
            <w:r w:rsidRPr="005B367C">
              <w:rPr>
                <w:rFonts w:ascii="Arial" w:hAnsi="Arial"/>
                <w:color w:val="auto"/>
                <w:sz w:val="20"/>
              </w:rPr>
              <w:t xml:space="preserve">Pre-Qualification Questionnaire (PQQ) </w:t>
            </w:r>
            <w:r w:rsidR="00DF7F83" w:rsidRPr="005B367C">
              <w:rPr>
                <w:rFonts w:ascii="Arial" w:hAnsi="Arial"/>
                <w:color w:val="auto"/>
                <w:sz w:val="20"/>
              </w:rPr>
              <w:t>available</w:t>
            </w:r>
            <w:r w:rsidRPr="005B367C">
              <w:rPr>
                <w:rFonts w:ascii="Arial" w:hAnsi="Arial"/>
                <w:color w:val="auto"/>
                <w:sz w:val="20"/>
              </w:rPr>
              <w:t xml:space="preserve"> on London </w:t>
            </w:r>
            <w:r w:rsidR="00264B4B">
              <w:rPr>
                <w:rFonts w:ascii="Arial" w:hAnsi="Arial"/>
                <w:color w:val="auto"/>
                <w:sz w:val="20"/>
              </w:rPr>
              <w:br/>
            </w:r>
            <w:r w:rsidRPr="005B367C">
              <w:rPr>
                <w:rFonts w:ascii="Arial" w:hAnsi="Arial"/>
                <w:color w:val="auto"/>
                <w:sz w:val="20"/>
              </w:rPr>
              <w:t>Cou</w:t>
            </w:r>
            <w:r w:rsidR="00264B4B">
              <w:rPr>
                <w:rFonts w:ascii="Arial" w:hAnsi="Arial"/>
                <w:color w:val="auto"/>
                <w:sz w:val="20"/>
              </w:rPr>
              <w:t>n</w:t>
            </w:r>
            <w:r w:rsidRPr="005B367C">
              <w:rPr>
                <w:rFonts w:ascii="Arial" w:hAnsi="Arial"/>
                <w:color w:val="auto"/>
                <w:sz w:val="20"/>
              </w:rPr>
              <w:t>cils</w:t>
            </w:r>
            <w:r w:rsidR="00DF7F83" w:rsidRPr="005B367C">
              <w:rPr>
                <w:rFonts w:ascii="Arial" w:hAnsi="Arial"/>
                <w:color w:val="auto"/>
                <w:sz w:val="20"/>
              </w:rPr>
              <w:t>’</w:t>
            </w:r>
            <w:r w:rsidRPr="005B367C">
              <w:rPr>
                <w:rFonts w:ascii="Arial" w:hAnsi="Arial"/>
                <w:color w:val="auto"/>
                <w:sz w:val="20"/>
              </w:rPr>
              <w:t xml:space="preserve"> website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2</w:t>
            </w:r>
            <w:r w:rsidR="00CB1D07" w:rsidRPr="005B367C">
              <w:rPr>
                <w:rFonts w:ascii="Arial" w:eastAsia="Times New Roman" w:hAnsi="Arial" w:cs="Arial"/>
                <w:color w:val="auto"/>
                <w:sz w:val="20"/>
              </w:rPr>
              <w:t>2</w:t>
            </w:r>
            <w:r w:rsidRPr="005B367C">
              <w:rPr>
                <w:rFonts w:ascii="Arial" w:eastAsia="Times New Roman" w:hAnsi="Arial" w:cs="Arial"/>
                <w:color w:val="auto"/>
                <w:sz w:val="20"/>
              </w:rPr>
              <w:t xml:space="preserve"> December 2015</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 xml:space="preserve">Deadline for Bidder's to register their interest (email to admin </w:t>
            </w:r>
            <w:r w:rsidR="00264B4B">
              <w:rPr>
                <w:rFonts w:ascii="Arial" w:eastAsia="Times New Roman" w:hAnsi="Arial" w:cs="Arial"/>
                <w:color w:val="auto"/>
                <w:sz w:val="20"/>
              </w:rPr>
              <w:br/>
            </w:r>
            <w:r w:rsidRPr="005B367C">
              <w:rPr>
                <w:rFonts w:ascii="Arial" w:eastAsia="Times New Roman" w:hAnsi="Arial" w:cs="Arial"/>
                <w:color w:val="auto"/>
                <w:sz w:val="20"/>
              </w:rPr>
              <w:t>address indicating intention to participate)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5B367C" w:rsidP="005B367C">
            <w:pPr>
              <w:suppressAutoHyphens w:val="0"/>
              <w:autoSpaceDN/>
              <w:spacing w:after="0" w:line="240" w:lineRule="auto"/>
              <w:jc w:val="right"/>
              <w:textAlignment w:val="auto"/>
              <w:rPr>
                <w:rFonts w:ascii="Arial" w:eastAsia="Times New Roman" w:hAnsi="Arial" w:cs="Arial"/>
                <w:color w:val="auto"/>
                <w:sz w:val="20"/>
              </w:rPr>
            </w:pPr>
            <w:r>
              <w:rPr>
                <w:rFonts w:ascii="Arial" w:eastAsia="Times New Roman" w:hAnsi="Arial" w:cs="Arial"/>
                <w:color w:val="auto"/>
                <w:sz w:val="20"/>
              </w:rPr>
              <w:t>22</w:t>
            </w:r>
            <w:r w:rsidR="00007B5F" w:rsidRPr="005B367C">
              <w:rPr>
                <w:rFonts w:ascii="Arial" w:eastAsia="Times New Roman" w:hAnsi="Arial" w:cs="Arial"/>
                <w:color w:val="auto"/>
                <w:sz w:val="20"/>
              </w:rPr>
              <w:t xml:space="preserve"> January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 xml:space="preserve">Deadline for completion &amp; return of Pre-Qualification </w:t>
            </w:r>
            <w:r w:rsidR="00264B4B">
              <w:rPr>
                <w:rFonts w:ascii="Arial" w:eastAsia="Times New Roman" w:hAnsi="Arial" w:cs="Arial"/>
                <w:color w:val="auto"/>
                <w:sz w:val="20"/>
              </w:rPr>
              <w:br/>
            </w:r>
            <w:r w:rsidRPr="005B367C">
              <w:rPr>
                <w:rFonts w:ascii="Arial" w:eastAsia="Times New Roman" w:hAnsi="Arial" w:cs="Arial"/>
                <w:color w:val="auto"/>
                <w:sz w:val="20"/>
              </w:rPr>
              <w:t>Questionnaire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5B367C" w:rsidP="005B367C">
            <w:pPr>
              <w:suppressAutoHyphens w:val="0"/>
              <w:autoSpaceDN/>
              <w:spacing w:after="0" w:line="240" w:lineRule="auto"/>
              <w:jc w:val="right"/>
              <w:textAlignment w:val="auto"/>
              <w:rPr>
                <w:rFonts w:ascii="Arial" w:eastAsia="Times New Roman" w:hAnsi="Arial" w:cs="Arial"/>
                <w:color w:val="auto"/>
                <w:sz w:val="20"/>
              </w:rPr>
            </w:pPr>
            <w:r>
              <w:rPr>
                <w:rFonts w:ascii="Arial" w:eastAsia="Times New Roman" w:hAnsi="Arial" w:cs="Arial"/>
                <w:color w:val="auto"/>
                <w:sz w:val="20"/>
              </w:rPr>
              <w:t xml:space="preserve">25 </w:t>
            </w:r>
            <w:r w:rsidR="00007B5F" w:rsidRPr="005B367C">
              <w:rPr>
                <w:rFonts w:ascii="Arial" w:eastAsia="Times New Roman" w:hAnsi="Arial" w:cs="Arial"/>
                <w:color w:val="auto"/>
                <w:sz w:val="20"/>
              </w:rPr>
              <w:t>January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Evaluate PQQ responses &amp; select participants (shortlist)</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2</w:t>
            </w:r>
            <w:r w:rsidR="00CB1D07" w:rsidRPr="005B367C">
              <w:rPr>
                <w:rFonts w:ascii="Arial" w:eastAsia="Times New Roman" w:hAnsi="Arial" w:cs="Arial"/>
                <w:color w:val="auto"/>
                <w:sz w:val="20"/>
              </w:rPr>
              <w:t>6</w:t>
            </w:r>
            <w:r w:rsidRPr="005B367C">
              <w:rPr>
                <w:rFonts w:ascii="Arial" w:eastAsia="Times New Roman" w:hAnsi="Arial" w:cs="Arial"/>
                <w:color w:val="auto"/>
                <w:sz w:val="20"/>
              </w:rPr>
              <w:t xml:space="preserve"> Jan</w:t>
            </w:r>
            <w:r w:rsidR="005B367C">
              <w:rPr>
                <w:rFonts w:ascii="Arial" w:eastAsia="Times New Roman" w:hAnsi="Arial" w:cs="Arial"/>
                <w:color w:val="auto"/>
                <w:sz w:val="20"/>
              </w:rPr>
              <w:t>uary</w:t>
            </w:r>
            <w:r w:rsidRPr="005B367C">
              <w:rPr>
                <w:rFonts w:ascii="Arial" w:eastAsia="Times New Roman" w:hAnsi="Arial" w:cs="Arial"/>
                <w:color w:val="auto"/>
                <w:sz w:val="20"/>
              </w:rPr>
              <w:t xml:space="preserve"> - 12 Feb</w:t>
            </w:r>
            <w:r w:rsidR="005B367C">
              <w:rPr>
                <w:rFonts w:ascii="Arial" w:eastAsia="Times New Roman" w:hAnsi="Arial" w:cs="Arial"/>
                <w:color w:val="auto"/>
                <w:sz w:val="20"/>
              </w:rPr>
              <w:t>ruary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London Councils approves shortlist</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12 February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Commencement of Competitive Dialogue stage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15 February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Issue Invitation to Participate in Dialogue to selected participants &amp; invite Initial Proposals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15 February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Initial Proposal submission date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7 March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Evaluation of Initial Proposals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7 Mar</w:t>
            </w:r>
            <w:r w:rsidR="005B367C">
              <w:rPr>
                <w:rFonts w:ascii="Arial" w:eastAsia="Times New Roman" w:hAnsi="Arial" w:cs="Arial"/>
                <w:color w:val="auto"/>
                <w:sz w:val="20"/>
              </w:rPr>
              <w:t>ch</w:t>
            </w:r>
            <w:r w:rsidRPr="005B367C">
              <w:rPr>
                <w:rFonts w:ascii="Arial" w:eastAsia="Times New Roman" w:hAnsi="Arial" w:cs="Arial"/>
                <w:color w:val="auto"/>
                <w:sz w:val="20"/>
              </w:rPr>
              <w:t xml:space="preserve"> – 11 Mar</w:t>
            </w:r>
            <w:r w:rsidR="005B367C">
              <w:rPr>
                <w:rFonts w:ascii="Arial" w:eastAsia="Times New Roman" w:hAnsi="Arial" w:cs="Arial"/>
                <w:color w:val="auto"/>
                <w:sz w:val="20"/>
              </w:rPr>
              <w:t>ch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Deadline for Bidder’s Questions relating to Conditions of Contract and Invitation to Participate in Dialogue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14 March 2016</w:t>
            </w:r>
          </w:p>
        </w:tc>
      </w:tr>
      <w:tr w:rsidR="005B367C" w:rsidRPr="005B367C" w:rsidTr="005B367C">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367C" w:rsidRPr="005B367C" w:rsidRDefault="005B367C"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noProof/>
                <w:color w:val="auto"/>
                <w:sz w:val="20"/>
              </w:rPr>
              <w:t>Meetings/Discussions with bidders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5B367C" w:rsidRPr="005B367C" w:rsidRDefault="005B367C" w:rsidP="005B367C">
            <w:pPr>
              <w:suppressAutoHyphens w:val="0"/>
              <w:autoSpaceDN/>
              <w:spacing w:after="0" w:line="240" w:lineRule="auto"/>
              <w:jc w:val="right"/>
              <w:textAlignment w:val="auto"/>
              <w:rPr>
                <w:rFonts w:ascii="Arial" w:eastAsia="Times New Roman" w:hAnsi="Arial" w:cs="Arial"/>
                <w:color w:val="auto"/>
                <w:sz w:val="20"/>
              </w:rPr>
            </w:pPr>
            <w:r>
              <w:rPr>
                <w:rFonts w:ascii="Arial" w:eastAsia="Times New Roman" w:hAnsi="Arial" w:cs="Arial"/>
                <w:noProof/>
                <w:color w:val="auto"/>
                <w:sz w:val="20"/>
              </w:rPr>
              <w:t>1</w:t>
            </w:r>
            <w:r w:rsidRPr="005B367C">
              <w:rPr>
                <w:rFonts w:ascii="Arial" w:eastAsia="Times New Roman" w:hAnsi="Arial" w:cs="Arial"/>
                <w:noProof/>
                <w:color w:val="auto"/>
                <w:sz w:val="20"/>
              </w:rPr>
              <w:t>4 Mar</w:t>
            </w:r>
            <w:r>
              <w:rPr>
                <w:rFonts w:ascii="Arial" w:eastAsia="Times New Roman" w:hAnsi="Arial" w:cs="Arial"/>
                <w:noProof/>
                <w:color w:val="auto"/>
                <w:sz w:val="20"/>
              </w:rPr>
              <w:t>ch</w:t>
            </w:r>
            <w:r w:rsidRPr="005B367C">
              <w:rPr>
                <w:rFonts w:ascii="Arial" w:eastAsia="Times New Roman" w:hAnsi="Arial" w:cs="Arial"/>
                <w:noProof/>
                <w:color w:val="auto"/>
                <w:sz w:val="20"/>
              </w:rPr>
              <w:t xml:space="preserve"> - 2</w:t>
            </w:r>
            <w:r>
              <w:rPr>
                <w:rFonts w:ascii="Arial" w:eastAsia="Times New Roman" w:hAnsi="Arial" w:cs="Arial"/>
                <w:noProof/>
                <w:color w:val="auto"/>
                <w:sz w:val="20"/>
              </w:rPr>
              <w:t>4</w:t>
            </w:r>
            <w:r w:rsidRPr="005B367C">
              <w:rPr>
                <w:rFonts w:ascii="Arial" w:eastAsia="Times New Roman" w:hAnsi="Arial" w:cs="Arial"/>
                <w:noProof/>
                <w:color w:val="auto"/>
                <w:sz w:val="20"/>
              </w:rPr>
              <w:t xml:space="preserve"> Mar</w:t>
            </w:r>
            <w:r>
              <w:rPr>
                <w:rFonts w:ascii="Arial" w:eastAsia="Times New Roman" w:hAnsi="Arial" w:cs="Arial"/>
                <w:noProof/>
                <w:color w:val="auto"/>
                <w:sz w:val="20"/>
              </w:rPr>
              <w:t>ch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264B4B">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Publication on LC website of final responses to Bidders’ questions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2</w:t>
            </w:r>
            <w:r w:rsidR="005B367C">
              <w:rPr>
                <w:rFonts w:ascii="Arial" w:eastAsia="Times New Roman" w:hAnsi="Arial" w:cs="Arial"/>
                <w:color w:val="auto"/>
                <w:sz w:val="20"/>
              </w:rPr>
              <w:t>4</w:t>
            </w:r>
            <w:r w:rsidRPr="005B367C">
              <w:rPr>
                <w:rFonts w:ascii="Arial" w:eastAsia="Times New Roman" w:hAnsi="Arial" w:cs="Arial"/>
                <w:color w:val="auto"/>
                <w:sz w:val="20"/>
              </w:rPr>
              <w:t xml:space="preserve"> March 2016</w:t>
            </w:r>
          </w:p>
        </w:tc>
      </w:tr>
      <w:tr w:rsidR="00DF7F83"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7F83" w:rsidRPr="005B367C" w:rsidRDefault="00DF7F83" w:rsidP="00264B4B">
            <w:pPr>
              <w:suppressAutoHyphens w:val="0"/>
              <w:autoSpaceDN/>
              <w:spacing w:after="0" w:line="240" w:lineRule="auto"/>
              <w:textAlignment w:val="auto"/>
              <w:rPr>
                <w:rFonts w:ascii="Arial" w:eastAsia="Times New Roman" w:hAnsi="Arial" w:cs="Arial"/>
                <w:noProof/>
                <w:color w:val="auto"/>
                <w:sz w:val="20"/>
              </w:rPr>
            </w:pPr>
            <w:r w:rsidRPr="005B367C">
              <w:rPr>
                <w:rFonts w:ascii="Arial" w:eastAsia="Times New Roman" w:hAnsi="Arial" w:cs="Arial"/>
                <w:color w:val="auto"/>
                <w:sz w:val="20"/>
              </w:rPr>
              <w:t>Presentations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DF7F83" w:rsidRPr="005B367C" w:rsidRDefault="00DF7F83" w:rsidP="000F543C">
            <w:pPr>
              <w:suppressAutoHyphens w:val="0"/>
              <w:autoSpaceDN/>
              <w:spacing w:after="0" w:line="240" w:lineRule="auto"/>
              <w:jc w:val="right"/>
              <w:textAlignment w:val="auto"/>
              <w:rPr>
                <w:rFonts w:ascii="Arial" w:eastAsia="Times New Roman" w:hAnsi="Arial" w:cs="Arial"/>
                <w:noProof/>
                <w:color w:val="auto"/>
                <w:sz w:val="20"/>
              </w:rPr>
            </w:pPr>
            <w:r w:rsidRPr="005B367C">
              <w:rPr>
                <w:rFonts w:ascii="Arial" w:eastAsia="Times New Roman" w:hAnsi="Arial" w:cs="Arial"/>
                <w:color w:val="auto"/>
                <w:sz w:val="20"/>
              </w:rPr>
              <w:t>2</w:t>
            </w:r>
            <w:r w:rsidR="000F543C">
              <w:rPr>
                <w:rFonts w:ascii="Arial" w:eastAsia="Times New Roman" w:hAnsi="Arial" w:cs="Arial"/>
                <w:color w:val="auto"/>
                <w:sz w:val="20"/>
              </w:rPr>
              <w:t>9</w:t>
            </w:r>
            <w:r w:rsidRPr="005B367C">
              <w:rPr>
                <w:rFonts w:ascii="Arial" w:eastAsia="Times New Roman" w:hAnsi="Arial" w:cs="Arial"/>
                <w:color w:val="auto"/>
                <w:sz w:val="20"/>
              </w:rPr>
              <w:t xml:space="preserve"> Mar</w:t>
            </w:r>
            <w:r w:rsidR="005B367C">
              <w:rPr>
                <w:rFonts w:ascii="Arial" w:eastAsia="Times New Roman" w:hAnsi="Arial" w:cs="Arial"/>
                <w:color w:val="auto"/>
                <w:sz w:val="20"/>
              </w:rPr>
              <w:t>ch</w:t>
            </w:r>
            <w:r w:rsidRPr="005B367C">
              <w:rPr>
                <w:rFonts w:ascii="Arial" w:eastAsia="Times New Roman" w:hAnsi="Arial" w:cs="Arial"/>
                <w:color w:val="auto"/>
                <w:sz w:val="20"/>
              </w:rPr>
              <w:t xml:space="preserve"> - 1 April</w:t>
            </w:r>
            <w:r w:rsidR="005B367C">
              <w:rPr>
                <w:rFonts w:ascii="Arial" w:eastAsia="Times New Roman" w:hAnsi="Arial" w:cs="Arial"/>
                <w:color w:val="auto"/>
                <w:sz w:val="20"/>
              </w:rPr>
              <w:t xml:space="preserve"> 2016</w:t>
            </w:r>
            <w:r w:rsidRPr="005B367C">
              <w:rPr>
                <w:rFonts w:ascii="Arial" w:eastAsia="Times New Roman" w:hAnsi="Arial" w:cs="Arial"/>
                <w:color w:val="auto"/>
                <w:sz w:val="20"/>
              </w:rPr>
              <w:t xml:space="preserve"> </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noProof/>
                <w:color w:val="auto"/>
                <w:sz w:val="20"/>
              </w:rPr>
            </w:pPr>
            <w:r w:rsidRPr="005B367C">
              <w:rPr>
                <w:rFonts w:ascii="Arial" w:eastAsia="Times New Roman" w:hAnsi="Arial" w:cs="Arial"/>
                <w:noProof/>
                <w:color w:val="auto"/>
                <w:sz w:val="20"/>
              </w:rPr>
              <w:t>Negotiations with suppliers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683872" w:rsidP="000F543C">
            <w:pPr>
              <w:suppressAutoHyphens w:val="0"/>
              <w:autoSpaceDN/>
              <w:spacing w:after="0" w:line="240" w:lineRule="auto"/>
              <w:jc w:val="right"/>
              <w:textAlignment w:val="auto"/>
              <w:rPr>
                <w:rFonts w:ascii="Arial" w:eastAsia="Times New Roman" w:hAnsi="Arial" w:cs="Arial"/>
                <w:noProof/>
                <w:color w:val="auto"/>
                <w:sz w:val="20"/>
              </w:rPr>
            </w:pPr>
            <w:r w:rsidRPr="005B367C">
              <w:rPr>
                <w:rFonts w:ascii="Arial" w:eastAsia="Times New Roman" w:hAnsi="Arial" w:cs="Arial"/>
                <w:noProof/>
                <w:color w:val="auto"/>
                <w:sz w:val="20"/>
              </w:rPr>
              <w:t>5</w:t>
            </w:r>
            <w:r w:rsidR="00007B5F" w:rsidRPr="005B367C">
              <w:rPr>
                <w:rFonts w:ascii="Arial" w:eastAsia="Times New Roman" w:hAnsi="Arial" w:cs="Arial"/>
                <w:noProof/>
                <w:color w:val="auto"/>
                <w:sz w:val="20"/>
              </w:rPr>
              <w:t xml:space="preserve"> April – 22 April</w:t>
            </w:r>
            <w:r w:rsidR="000F543C">
              <w:rPr>
                <w:rFonts w:ascii="Arial" w:eastAsia="Times New Roman" w:hAnsi="Arial" w:cs="Arial"/>
                <w:noProof/>
                <w:color w:val="auto"/>
                <w:sz w:val="20"/>
              </w:rPr>
              <w:t xml:space="preserve">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noProof/>
                <w:color w:val="auto"/>
                <w:sz w:val="20"/>
              </w:rPr>
              <w:lastRenderedPageBreak/>
              <w:t>End of Competitive Dialogue stage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noProof/>
                <w:color w:val="auto"/>
                <w:sz w:val="20"/>
              </w:rPr>
              <w:t>22 April</w:t>
            </w:r>
            <w:r w:rsidR="000F543C">
              <w:rPr>
                <w:rFonts w:ascii="Arial" w:eastAsia="Times New Roman" w:hAnsi="Arial" w:cs="Arial"/>
                <w:noProof/>
                <w:color w:val="auto"/>
                <w:sz w:val="20"/>
              </w:rPr>
              <w:t xml:space="preserve">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DF7F83">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noProof/>
                <w:color w:val="auto"/>
                <w:sz w:val="20"/>
              </w:rPr>
              <w:t>Invite Final Tenders</w:t>
            </w:r>
            <w:r w:rsidR="00683872" w:rsidRPr="005B367C">
              <w:rPr>
                <w:rFonts w:ascii="Arial" w:eastAsia="Times New Roman" w:hAnsi="Arial" w:cs="Arial"/>
                <w:noProof/>
                <w:color w:val="auto"/>
                <w:sz w:val="20"/>
              </w:rPr>
              <w:t xml:space="preserve"> </w:t>
            </w:r>
            <w:r w:rsidR="00DF7F83" w:rsidRPr="005B367C">
              <w:rPr>
                <w:rFonts w:ascii="Arial" w:eastAsia="Times New Roman" w:hAnsi="Arial" w:cs="Arial"/>
                <w:noProof/>
                <w:color w:val="auto"/>
                <w:sz w:val="20"/>
              </w:rPr>
              <w:t>(*</w:t>
            </w:r>
            <w:r w:rsidR="00683872" w:rsidRPr="005B367C">
              <w:rPr>
                <w:rFonts w:ascii="Arial" w:eastAsia="Times New Roman" w:hAnsi="Arial" w:cs="Arial"/>
                <w:noProof/>
                <w:color w:val="auto"/>
                <w:sz w:val="20"/>
              </w:rPr>
              <w:t xml:space="preserve">with bidders written consent </w:t>
            </w:r>
            <w:r w:rsidR="003756A5" w:rsidRPr="005B367C">
              <w:rPr>
                <w:rFonts w:ascii="Arial" w:eastAsia="Times New Roman" w:hAnsi="Arial" w:cs="Arial"/>
                <w:noProof/>
                <w:color w:val="auto"/>
                <w:sz w:val="20"/>
              </w:rPr>
              <w:t>to</w:t>
            </w:r>
            <w:r w:rsidR="00561EB9" w:rsidRPr="005B367C">
              <w:rPr>
                <w:rFonts w:ascii="Arial" w:eastAsia="Times New Roman" w:hAnsi="Arial" w:cs="Arial"/>
                <w:noProof/>
                <w:color w:val="auto"/>
                <w:sz w:val="20"/>
              </w:rPr>
              <w:t xml:space="preserve"> a</w:t>
            </w:r>
            <w:r w:rsidR="003756A5" w:rsidRPr="005B367C">
              <w:rPr>
                <w:rFonts w:ascii="Arial" w:eastAsia="Times New Roman" w:hAnsi="Arial" w:cs="Arial"/>
                <w:noProof/>
                <w:color w:val="auto"/>
                <w:sz w:val="20"/>
              </w:rPr>
              <w:t xml:space="preserve"> shortened </w:t>
            </w:r>
            <w:r w:rsidR="00561EB9" w:rsidRPr="005B367C">
              <w:rPr>
                <w:rFonts w:ascii="Arial" w:eastAsia="Times New Roman" w:hAnsi="Arial" w:cs="Arial"/>
                <w:noProof/>
                <w:color w:val="auto"/>
                <w:sz w:val="20"/>
              </w:rPr>
              <w:t>response-</w:t>
            </w:r>
            <w:r w:rsidR="003756A5" w:rsidRPr="005B367C">
              <w:rPr>
                <w:rFonts w:ascii="Arial" w:eastAsia="Times New Roman" w:hAnsi="Arial" w:cs="Arial"/>
                <w:noProof/>
                <w:color w:val="auto"/>
                <w:sz w:val="20"/>
              </w:rPr>
              <w:t>time for return of tenders</w:t>
            </w:r>
            <w:r w:rsidR="00DF7F83" w:rsidRPr="005B367C">
              <w:rPr>
                <w:rFonts w:ascii="Arial" w:eastAsia="Times New Roman" w:hAnsi="Arial" w:cs="Arial"/>
                <w:noProof/>
                <w:color w:val="auto"/>
                <w:sz w:val="20"/>
              </w:rPr>
              <w:t>)</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noProof/>
                <w:color w:val="auto"/>
                <w:sz w:val="20"/>
              </w:rPr>
              <w:t>25 April</w:t>
            </w:r>
            <w:r w:rsidR="000F543C">
              <w:rPr>
                <w:rFonts w:ascii="Arial" w:eastAsia="Times New Roman" w:hAnsi="Arial" w:cs="Arial"/>
                <w:noProof/>
                <w:color w:val="auto"/>
                <w:sz w:val="20"/>
              </w:rPr>
              <w:t xml:space="preserve">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Submission of Final Tenders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9 May</w:t>
            </w:r>
            <w:r w:rsidR="000F543C">
              <w:rPr>
                <w:rFonts w:ascii="Arial" w:eastAsia="Times New Roman" w:hAnsi="Arial" w:cs="Arial"/>
                <w:color w:val="auto"/>
                <w:sz w:val="20"/>
              </w:rPr>
              <w:t xml:space="preserve">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Evaluation of Tenders complete</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23 May</w:t>
            </w:r>
            <w:r w:rsidR="000F543C">
              <w:rPr>
                <w:rFonts w:ascii="Arial" w:eastAsia="Times New Roman" w:hAnsi="Arial" w:cs="Arial"/>
                <w:color w:val="auto"/>
                <w:sz w:val="20"/>
              </w:rPr>
              <w:t xml:space="preserve">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LC selection of preferred bidder</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6 June</w:t>
            </w:r>
            <w:r w:rsidR="000F543C">
              <w:rPr>
                <w:rFonts w:ascii="Arial" w:eastAsia="Times New Roman" w:hAnsi="Arial" w:cs="Arial"/>
                <w:color w:val="auto"/>
                <w:sz w:val="20"/>
              </w:rPr>
              <w:t xml:space="preserve">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Commencement of mandatory standstill period - notify successful and unsuccessful bidders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20 June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Completion of standstill period - confirm successful bidder</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1 July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 xml:space="preserve">Award of Contract and finalisation of contract details </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4 July 2016</w:t>
            </w:r>
          </w:p>
        </w:tc>
      </w:tr>
      <w:tr w:rsidR="00007B5F" w:rsidRPr="005B367C" w:rsidTr="00EF12A7">
        <w:trPr>
          <w:trHeight w:val="215"/>
        </w:trPr>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F" w:rsidRPr="005B367C" w:rsidRDefault="00007B5F" w:rsidP="00007B5F">
            <w:pPr>
              <w:suppressAutoHyphens w:val="0"/>
              <w:autoSpaceDN/>
              <w:spacing w:after="0" w:line="240" w:lineRule="auto"/>
              <w:textAlignment w:val="auto"/>
              <w:rPr>
                <w:rFonts w:ascii="Arial" w:eastAsia="Times New Roman" w:hAnsi="Arial" w:cs="Arial"/>
                <w:color w:val="auto"/>
                <w:sz w:val="20"/>
              </w:rPr>
            </w:pPr>
            <w:r w:rsidRPr="005B367C">
              <w:rPr>
                <w:rFonts w:ascii="Arial" w:eastAsia="Times New Roman" w:hAnsi="Arial" w:cs="Arial"/>
                <w:color w:val="auto"/>
                <w:sz w:val="20"/>
              </w:rPr>
              <w:t>Contract commencement (subject to any challenges)</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007B5F" w:rsidRPr="005B367C" w:rsidRDefault="00007B5F" w:rsidP="005B367C">
            <w:pPr>
              <w:suppressAutoHyphens w:val="0"/>
              <w:autoSpaceDN/>
              <w:spacing w:after="0" w:line="240" w:lineRule="auto"/>
              <w:jc w:val="right"/>
              <w:textAlignment w:val="auto"/>
              <w:rPr>
                <w:rFonts w:ascii="Arial" w:eastAsia="Times New Roman" w:hAnsi="Arial" w:cs="Arial"/>
                <w:color w:val="auto"/>
                <w:sz w:val="20"/>
              </w:rPr>
            </w:pPr>
            <w:r w:rsidRPr="005B367C">
              <w:rPr>
                <w:rFonts w:ascii="Arial" w:eastAsia="Times New Roman" w:hAnsi="Arial" w:cs="Arial"/>
                <w:color w:val="auto"/>
                <w:sz w:val="20"/>
              </w:rPr>
              <w:t>18 July 2016</w:t>
            </w:r>
          </w:p>
        </w:tc>
      </w:tr>
    </w:tbl>
    <w:p w:rsidR="00007B5F" w:rsidRPr="005B367C" w:rsidRDefault="00007B5F" w:rsidP="00007B5F">
      <w:pPr>
        <w:keepNext/>
        <w:widowControl w:val="0"/>
        <w:numPr>
          <w:ilvl w:val="1"/>
          <w:numId w:val="11"/>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Additional Information</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p>
    <w:p w:rsidR="00007B5F" w:rsidRPr="005B367C" w:rsidRDefault="00007B5F" w:rsidP="00475BC1">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Recipients are requested to register their interest in the contract by sending an email indicating such interest to: </w:t>
      </w:r>
      <w:hyperlink r:id="rId11" w:history="1">
        <w:r w:rsidR="000F543C" w:rsidRPr="00F41229">
          <w:rPr>
            <w:rStyle w:val="Hyperlink"/>
            <w:rFonts w:ascii="Arial" w:hAnsi="Arial" w:cs="Arial"/>
          </w:rPr>
          <w:t>tenders@londoncouncils.gov.uk</w:t>
        </w:r>
      </w:hyperlink>
      <w:r w:rsidRPr="005B367C">
        <w:rPr>
          <w:rFonts w:ascii="Verdana" w:eastAsia="Times New Roman" w:hAnsi="Verdana" w:cs="Times New Roman"/>
          <w:bCs/>
          <w:noProof/>
          <w:color w:val="0000FF"/>
          <w:sz w:val="20"/>
        </w:rPr>
        <w:t xml:space="preserve">; </w:t>
      </w:r>
      <w:r w:rsidRPr="005B367C">
        <w:rPr>
          <w:rFonts w:ascii="Arial" w:eastAsia="Times New Roman" w:hAnsi="Arial" w:cs="Arial"/>
          <w:bCs/>
          <w:noProof/>
          <w:color w:val="auto"/>
          <w:szCs w:val="22"/>
        </w:rPr>
        <w:t>by</w:t>
      </w:r>
      <w:r w:rsidR="00561EB9" w:rsidRPr="005B367C">
        <w:rPr>
          <w:rFonts w:ascii="Arial" w:eastAsia="Times New Roman" w:hAnsi="Arial" w:cs="Arial"/>
          <w:bCs/>
          <w:noProof/>
          <w:color w:val="auto"/>
          <w:szCs w:val="22"/>
        </w:rPr>
        <w:t xml:space="preserve"> </w:t>
      </w:r>
      <w:r w:rsidR="00011AA3">
        <w:rPr>
          <w:rFonts w:ascii="Arial" w:eastAsia="Times New Roman" w:hAnsi="Arial" w:cs="Arial"/>
          <w:bCs/>
          <w:noProof/>
          <w:color w:val="auto"/>
          <w:szCs w:val="22"/>
        </w:rPr>
        <w:t>17:00</w:t>
      </w:r>
      <w:r w:rsidR="00561EB9" w:rsidRPr="005B367C">
        <w:rPr>
          <w:rFonts w:ascii="Arial" w:eastAsia="Times New Roman" w:hAnsi="Arial" w:cs="Arial"/>
          <w:bCs/>
          <w:noProof/>
          <w:color w:val="auto"/>
          <w:szCs w:val="22"/>
        </w:rPr>
        <w:t xml:space="preserve"> on 22 January 2016.</w:t>
      </w:r>
      <w:r w:rsidRPr="005B367C">
        <w:rPr>
          <w:rFonts w:ascii="Arial" w:eastAsia="Times New Roman" w:hAnsi="Arial" w:cs="Arial"/>
          <w:bCs/>
          <w:noProof/>
          <w:color w:val="auto"/>
          <w:szCs w:val="22"/>
        </w:rPr>
        <w:t xml:space="preserve">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p>
    <w:p w:rsidR="00561EB9" w:rsidRPr="005B367C" w:rsidRDefault="00007B5F" w:rsidP="00475BC1">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Recipients are invited to complete </w:t>
      </w:r>
      <w:r w:rsidRPr="005B367C">
        <w:rPr>
          <w:rFonts w:ascii="Arial" w:eastAsia="Times New Roman" w:hAnsi="Arial" w:cs="Times New Roman"/>
          <w:noProof/>
          <w:color w:val="auto"/>
          <w:szCs w:val="22"/>
        </w:rPr>
        <w:t>the following Pre</w:t>
      </w:r>
      <w:r w:rsidR="00907967">
        <w:rPr>
          <w:rFonts w:ascii="Arial" w:eastAsia="Times New Roman" w:hAnsi="Arial" w:cs="Times New Roman"/>
          <w:noProof/>
          <w:color w:val="auto"/>
          <w:szCs w:val="22"/>
        </w:rPr>
        <w:t>-</w:t>
      </w:r>
      <w:r w:rsidRPr="005B367C">
        <w:rPr>
          <w:rFonts w:ascii="Arial" w:eastAsia="Times New Roman" w:hAnsi="Arial" w:cs="Times New Roman"/>
          <w:noProof/>
          <w:color w:val="auto"/>
          <w:szCs w:val="22"/>
        </w:rPr>
        <w:t>Qualification Questionnaire</w:t>
      </w:r>
      <w:r w:rsidRPr="005B367C">
        <w:rPr>
          <w:rFonts w:ascii="Arial" w:eastAsia="Times New Roman" w:hAnsi="Arial" w:cs="Arial"/>
          <w:noProof/>
          <w:color w:val="auto"/>
          <w:szCs w:val="22"/>
        </w:rPr>
        <w:t xml:space="preserve"> and to submit it, together with the relevant supporting information</w:t>
      </w:r>
      <w:r w:rsidR="00561EB9" w:rsidRPr="005B367C">
        <w:rPr>
          <w:rFonts w:ascii="Arial" w:eastAsia="Times New Roman" w:hAnsi="Arial" w:cs="Arial"/>
          <w:noProof/>
          <w:color w:val="auto"/>
          <w:szCs w:val="22"/>
        </w:rPr>
        <w:t xml:space="preserve">, no later than </w:t>
      </w:r>
      <w:r w:rsidR="00011AA3">
        <w:rPr>
          <w:rFonts w:ascii="Arial" w:eastAsia="Times New Roman" w:hAnsi="Arial" w:cs="Arial"/>
          <w:noProof/>
          <w:color w:val="auto"/>
          <w:szCs w:val="22"/>
        </w:rPr>
        <w:t>17:00</w:t>
      </w:r>
      <w:r w:rsidR="00561EB9" w:rsidRPr="005B367C">
        <w:rPr>
          <w:rFonts w:ascii="Arial" w:eastAsia="Times New Roman" w:hAnsi="Arial" w:cs="Arial"/>
          <w:bCs/>
          <w:noProof/>
          <w:color w:val="auto"/>
          <w:szCs w:val="22"/>
        </w:rPr>
        <w:t xml:space="preserve"> on 25 January 2016.(“the Due Date”)</w:t>
      </w:r>
      <w:r w:rsidR="00475BC1" w:rsidRPr="005B367C">
        <w:rPr>
          <w:rFonts w:ascii="Arial" w:eastAsia="Times New Roman" w:hAnsi="Arial" w:cs="Arial"/>
          <w:bCs/>
          <w:noProof/>
          <w:color w:val="auto"/>
          <w:szCs w:val="22"/>
        </w:rPr>
        <w:t>.</w:t>
      </w:r>
    </w:p>
    <w:p w:rsidR="00561EB9" w:rsidRPr="005B367C" w:rsidRDefault="00561EB9"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p>
    <w:p w:rsidR="00475BC1" w:rsidRPr="005B367C" w:rsidRDefault="00475BC1" w:rsidP="00475BC1">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Questions related to this PQQ and the associated anonomised answers will be published on London Councils website. No questions regarding the PQQ received after the Due Date will be answered. </w:t>
      </w:r>
    </w:p>
    <w:p w:rsidR="00475BC1" w:rsidRPr="005B367C" w:rsidRDefault="00475BC1"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p>
    <w:p w:rsidR="00475BC1" w:rsidRPr="005B367C" w:rsidRDefault="00007B5F" w:rsidP="00475BC1">
      <w:pPr>
        <w:widowControl w:val="0"/>
        <w:suppressAutoHyphens w:val="0"/>
        <w:autoSpaceDE w:val="0"/>
        <w:spacing w:after="0" w:line="240" w:lineRule="auto"/>
        <w:ind w:left="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This PQQ is being provided on the same basis to all Suppliers that express an interest in this opportunity.</w:t>
      </w:r>
      <w:r w:rsidR="00475BC1" w:rsidRPr="005B367C">
        <w:rPr>
          <w:rFonts w:ascii="Arial" w:eastAsia="Times New Roman" w:hAnsi="Arial" w:cs="Arial"/>
          <w:noProof/>
          <w:color w:val="auto"/>
          <w:szCs w:val="22"/>
        </w:rPr>
        <w:t xml:space="preserve"> Failure to furnish the required information, make a satisfactory response to any question, or supply documentation referred to in responses, within the specified timescale, may mean that a Supplier is not invited to participate further in the procurement.</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p>
    <w:p w:rsidR="00007B5F" w:rsidRPr="005B367C" w:rsidRDefault="00475BC1" w:rsidP="00007B5F">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Times New Roman"/>
          <w:noProof/>
          <w:color w:val="auto"/>
          <w:szCs w:val="24"/>
        </w:rPr>
        <w:t xml:space="preserve">Applicants should note that failure to disclose information or the provision of false or misleading information could result in legal action being taken by London Councils. </w:t>
      </w:r>
      <w:r w:rsidR="00007B5F" w:rsidRPr="005B367C">
        <w:rPr>
          <w:rFonts w:ascii="Arial" w:eastAsia="Times New Roman" w:hAnsi="Arial" w:cs="Arial"/>
          <w:noProof/>
          <w:color w:val="auto"/>
          <w:szCs w:val="22"/>
        </w:rPr>
        <w:t>London Councils expressly reserves the right to require a Supplier to provide additional information supplementing or clarifying any of the information provided in response to the requests set out in this PQQ.</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475BC1">
      <w:pPr>
        <w:widowControl w:val="0"/>
        <w:suppressAutoHyphens w:val="0"/>
        <w:autoSpaceDE w:val="0"/>
        <w:spacing w:after="0" w:line="252" w:lineRule="exact"/>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London Councils will not reimburse any costs incurred by Suppliers in connection with preparation of their responses to this PQQ.</w:t>
      </w:r>
    </w:p>
    <w:p w:rsidR="00007B5F" w:rsidRPr="005B367C" w:rsidRDefault="00007B5F" w:rsidP="00007B5F">
      <w:pPr>
        <w:widowControl w:val="0"/>
        <w:suppressAutoHyphens w:val="0"/>
        <w:autoSpaceDE w:val="0"/>
        <w:spacing w:after="0" w:line="240" w:lineRule="auto"/>
        <w:jc w:val="both"/>
        <w:textAlignment w:val="auto"/>
        <w:rPr>
          <w:rFonts w:ascii="Arial" w:eastAsia="Times New Roman" w:hAnsi="Arial" w:cs="Times New Roman"/>
          <w:noProof/>
          <w:color w:val="auto"/>
          <w:szCs w:val="22"/>
        </w:rPr>
      </w:pPr>
    </w:p>
    <w:p w:rsidR="00007B5F" w:rsidRPr="005B367C" w:rsidRDefault="00007B5F" w:rsidP="00007B5F">
      <w:pPr>
        <w:keepNext/>
        <w:widowControl w:val="0"/>
        <w:numPr>
          <w:ilvl w:val="1"/>
          <w:numId w:val="11"/>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Freedom of Information</w:t>
      </w:r>
    </w:p>
    <w:p w:rsidR="00007B5F" w:rsidRPr="005B367C" w:rsidRDefault="00007B5F" w:rsidP="00007B5F">
      <w:pPr>
        <w:widowControl w:val="0"/>
        <w:suppressAutoHyphens w:val="0"/>
        <w:autoSpaceDE w:val="0"/>
        <w:spacing w:before="252"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London Councils is committed to open government and to meeting their legal responsibilities under the Freedom of Information Act 2000. Accordingly, all information submitted to London Councils may need to be disclosed by the London Councils in response to a request under the Act. London Councils may also decide to include certain information in the publication scheme, which the </w:t>
      </w:r>
      <w:r w:rsidR="0017097E" w:rsidRPr="005B367C">
        <w:rPr>
          <w:rFonts w:ascii="Arial" w:eastAsia="Times New Roman" w:hAnsi="Arial" w:cs="Arial"/>
          <w:noProof/>
          <w:color w:val="auto"/>
          <w:szCs w:val="22"/>
        </w:rPr>
        <w:t>Authority</w:t>
      </w:r>
      <w:r w:rsidRPr="005B367C">
        <w:rPr>
          <w:rFonts w:ascii="Arial" w:eastAsia="Times New Roman" w:hAnsi="Arial" w:cs="Arial"/>
          <w:noProof/>
          <w:color w:val="auto"/>
          <w:szCs w:val="22"/>
        </w:rPr>
        <w:t xml:space="preserve"> maintains under the Act.</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If a Supplier considers that any of the information included in their PQQ is </w:t>
      </w:r>
      <w:r w:rsidRPr="005B367C">
        <w:rPr>
          <w:rFonts w:ascii="Arial" w:eastAsia="Times New Roman" w:hAnsi="Arial" w:cs="Arial"/>
          <w:noProof/>
          <w:color w:val="auto"/>
          <w:szCs w:val="22"/>
        </w:rPr>
        <w:lastRenderedPageBreak/>
        <w:t>commercially sensitive, it should identify it and explain (in broad terms) what harm may result from disclosure if a request is received, and the time period applicable to that sensitivity.</w:t>
      </w:r>
    </w:p>
    <w:p w:rsidR="00007B5F" w:rsidRPr="005B367C" w:rsidRDefault="00007B5F" w:rsidP="00475BC1">
      <w:pPr>
        <w:widowControl w:val="0"/>
        <w:suppressAutoHyphens w:val="0"/>
        <w:autoSpaceDE w:val="0"/>
        <w:spacing w:after="0" w:line="240" w:lineRule="auto"/>
        <w:jc w:val="both"/>
        <w:textAlignment w:val="auto"/>
        <w:rPr>
          <w:rFonts w:ascii="Arial" w:eastAsia="Times New Roman" w:hAnsi="Arial" w:cs="Arial"/>
          <w:noProof/>
          <w:color w:val="auto"/>
          <w:szCs w:val="22"/>
        </w:rPr>
      </w:pPr>
    </w:p>
    <w:p w:rsidR="00007B5F" w:rsidRPr="005B367C" w:rsidRDefault="00007B5F" w:rsidP="00475BC1">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Suppliers should be aware that, even where they have indicated that information is commercially sensitive, London Coun</w:t>
      </w:r>
      <w:r w:rsidR="00025B12">
        <w:rPr>
          <w:rFonts w:ascii="Arial" w:eastAsia="Times New Roman" w:hAnsi="Arial" w:cs="Arial"/>
          <w:noProof/>
          <w:color w:val="auto"/>
          <w:szCs w:val="22"/>
        </w:rPr>
        <w:t>c</w:t>
      </w:r>
      <w:r w:rsidRPr="005B367C">
        <w:rPr>
          <w:rFonts w:ascii="Arial" w:eastAsia="Times New Roman" w:hAnsi="Arial" w:cs="Arial"/>
          <w:noProof/>
          <w:color w:val="auto"/>
          <w:szCs w:val="22"/>
        </w:rPr>
        <w:t>ils might be required to disclose it under the Act if a request is received.</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475BC1">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Suppliers should also note that the receipt of any material marked ‘confidential’ or equivalent by London Councils should not be taken to mean that the London Councils accepts any duty of confidence by virtue of that marking.</w:t>
      </w:r>
    </w:p>
    <w:p w:rsidR="00007B5F" w:rsidRPr="005B367C" w:rsidRDefault="00007B5F" w:rsidP="00007B5F">
      <w:pPr>
        <w:keepNext/>
        <w:widowControl w:val="0"/>
        <w:numPr>
          <w:ilvl w:val="1"/>
          <w:numId w:val="11"/>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Instructions for Completion</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475BC1">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Suppliers should answer all questions as accurately and concisely as possible in the same order as the questions are presented. Where a question is not relevant to the Supplier’s organisation, this should be indicated, with an explanation. All answers should be clearly cross-referenced to the PQQ.</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 w:val="16"/>
          <w:szCs w:val="16"/>
        </w:rPr>
      </w:pPr>
    </w:p>
    <w:p w:rsidR="00007B5F" w:rsidRPr="005B367C" w:rsidRDefault="00007B5F" w:rsidP="00007B5F">
      <w:pPr>
        <w:keepNext/>
        <w:widowControl w:val="0"/>
        <w:numPr>
          <w:ilvl w:val="1"/>
          <w:numId w:val="12"/>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Submission of completed Pre-Qualification Questionnaires</w:t>
      </w:r>
    </w:p>
    <w:p w:rsidR="00007B5F" w:rsidRPr="005B367C" w:rsidRDefault="00007B5F" w:rsidP="00007B5F">
      <w:pPr>
        <w:widowControl w:val="0"/>
        <w:tabs>
          <w:tab w:val="left" w:pos="692"/>
        </w:tabs>
        <w:suppressAutoHyphens w:val="0"/>
        <w:autoSpaceDE w:val="0"/>
        <w:spacing w:after="0" w:line="240" w:lineRule="auto"/>
        <w:textAlignment w:val="auto"/>
        <w:rPr>
          <w:rFonts w:ascii="Arial" w:eastAsia="Times New Roman" w:hAnsi="Arial" w:cs="Arial"/>
          <w:b/>
          <w:bCs/>
          <w:noProof/>
          <w:color w:val="auto"/>
          <w:szCs w:val="22"/>
        </w:rPr>
      </w:pPr>
    </w:p>
    <w:p w:rsidR="00007B5F" w:rsidRPr="005B367C" w:rsidRDefault="003756A5" w:rsidP="00007B5F">
      <w:pPr>
        <w:widowControl w:val="0"/>
        <w:suppressAutoHyphens w:val="0"/>
        <w:autoSpaceDE w:val="0"/>
        <w:spacing w:after="0" w:line="240" w:lineRule="auto"/>
        <w:ind w:left="709" w:hanging="19"/>
        <w:jc w:val="both"/>
        <w:textAlignment w:val="auto"/>
        <w:rPr>
          <w:rFonts w:ascii="Arial" w:eastAsia="Times New Roman" w:hAnsi="Arial" w:cs="Times New Roman"/>
          <w:noProof/>
          <w:color w:val="auto"/>
          <w:szCs w:val="24"/>
        </w:rPr>
      </w:pPr>
      <w:r w:rsidRPr="005B367C">
        <w:rPr>
          <w:rFonts w:ascii="Arial" w:eastAsia="Times New Roman" w:hAnsi="Arial" w:cs="Times New Roman"/>
          <w:b/>
          <w:noProof/>
          <w:color w:val="auto"/>
          <w:szCs w:val="24"/>
        </w:rPr>
        <w:t>One</w:t>
      </w:r>
      <w:r w:rsidR="00007B5F" w:rsidRPr="005B367C">
        <w:rPr>
          <w:rFonts w:ascii="Arial" w:eastAsia="Times New Roman" w:hAnsi="Arial" w:cs="Times New Roman"/>
          <w:b/>
          <w:noProof/>
          <w:color w:val="auto"/>
          <w:szCs w:val="24"/>
        </w:rPr>
        <w:t xml:space="preserve"> (</w:t>
      </w:r>
      <w:r w:rsidRPr="005B367C">
        <w:rPr>
          <w:rFonts w:ascii="Arial" w:eastAsia="Times New Roman" w:hAnsi="Arial" w:cs="Times New Roman"/>
          <w:b/>
          <w:noProof/>
          <w:color w:val="auto"/>
          <w:szCs w:val="24"/>
        </w:rPr>
        <w:t>1</w:t>
      </w:r>
      <w:r w:rsidR="00007B5F" w:rsidRPr="005B367C">
        <w:rPr>
          <w:rFonts w:ascii="Arial" w:eastAsia="Times New Roman" w:hAnsi="Arial" w:cs="Times New Roman"/>
          <w:b/>
          <w:noProof/>
          <w:color w:val="auto"/>
          <w:szCs w:val="24"/>
        </w:rPr>
        <w:t>) paper cop</w:t>
      </w:r>
      <w:r w:rsidR="00561EB9" w:rsidRPr="005B367C">
        <w:rPr>
          <w:rFonts w:ascii="Arial" w:eastAsia="Times New Roman" w:hAnsi="Arial" w:cs="Times New Roman"/>
          <w:b/>
          <w:noProof/>
          <w:color w:val="auto"/>
          <w:szCs w:val="24"/>
        </w:rPr>
        <w:t>y</w:t>
      </w:r>
      <w:r w:rsidR="00007B5F" w:rsidRPr="005B367C">
        <w:rPr>
          <w:rFonts w:ascii="Arial" w:eastAsia="Times New Roman" w:hAnsi="Arial" w:cs="Times New Roman"/>
          <w:noProof/>
          <w:color w:val="auto"/>
          <w:szCs w:val="24"/>
        </w:rPr>
        <w:t xml:space="preserve"> and </w:t>
      </w:r>
      <w:r w:rsidR="00561EB9" w:rsidRPr="005B367C">
        <w:rPr>
          <w:rFonts w:ascii="Arial" w:eastAsia="Times New Roman" w:hAnsi="Arial" w:cs="Times New Roman"/>
          <w:noProof/>
          <w:color w:val="auto"/>
          <w:szCs w:val="24"/>
        </w:rPr>
        <w:t xml:space="preserve">electronic copies (one in </w:t>
      </w:r>
      <w:r w:rsidR="00025B12" w:rsidRPr="005B367C">
        <w:rPr>
          <w:rFonts w:ascii="Arial" w:eastAsia="Times New Roman" w:hAnsi="Arial" w:cs="Times New Roman"/>
          <w:noProof/>
          <w:color w:val="auto"/>
          <w:szCs w:val="24"/>
        </w:rPr>
        <w:t>P</w:t>
      </w:r>
      <w:r w:rsidR="00025B12">
        <w:rPr>
          <w:rFonts w:ascii="Arial" w:eastAsia="Times New Roman" w:hAnsi="Arial" w:cs="Times New Roman"/>
          <w:noProof/>
          <w:color w:val="auto"/>
          <w:szCs w:val="24"/>
        </w:rPr>
        <w:t>DF</w:t>
      </w:r>
      <w:r w:rsidR="00025B12" w:rsidRPr="005B367C">
        <w:rPr>
          <w:rFonts w:ascii="Arial" w:eastAsia="Times New Roman" w:hAnsi="Arial" w:cs="Times New Roman"/>
          <w:noProof/>
          <w:color w:val="auto"/>
          <w:szCs w:val="24"/>
        </w:rPr>
        <w:t xml:space="preserve"> </w:t>
      </w:r>
      <w:r w:rsidR="00561EB9" w:rsidRPr="005B367C">
        <w:rPr>
          <w:rFonts w:ascii="Arial" w:eastAsia="Times New Roman" w:hAnsi="Arial" w:cs="Times New Roman"/>
          <w:noProof/>
          <w:color w:val="auto"/>
          <w:szCs w:val="24"/>
        </w:rPr>
        <w:t xml:space="preserve">and </w:t>
      </w:r>
      <w:r w:rsidR="00025B12">
        <w:rPr>
          <w:rFonts w:ascii="Arial" w:eastAsia="Times New Roman" w:hAnsi="Arial" w:cs="Times New Roman"/>
          <w:noProof/>
          <w:color w:val="auto"/>
          <w:szCs w:val="24"/>
        </w:rPr>
        <w:t xml:space="preserve">one in Microsoft </w:t>
      </w:r>
      <w:r w:rsidR="00561EB9" w:rsidRPr="005B367C">
        <w:rPr>
          <w:rFonts w:ascii="Arial" w:eastAsia="Times New Roman" w:hAnsi="Arial" w:cs="Times New Roman"/>
          <w:noProof/>
          <w:color w:val="auto"/>
          <w:szCs w:val="24"/>
        </w:rPr>
        <w:t>Word formats) by</w:t>
      </w:r>
      <w:r w:rsidRPr="005B367C">
        <w:rPr>
          <w:rFonts w:ascii="Arial" w:eastAsia="Times New Roman" w:hAnsi="Arial" w:cs="Times New Roman"/>
          <w:noProof/>
          <w:color w:val="auto"/>
          <w:szCs w:val="24"/>
        </w:rPr>
        <w:t xml:space="preserve"> email</w:t>
      </w:r>
      <w:r w:rsidR="00007B5F" w:rsidRPr="005B367C">
        <w:rPr>
          <w:rFonts w:ascii="Arial" w:eastAsia="Times New Roman" w:hAnsi="Arial" w:cs="Times New Roman"/>
          <w:noProof/>
          <w:color w:val="auto"/>
          <w:szCs w:val="24"/>
        </w:rPr>
        <w:t xml:space="preserve"> of the completed </w:t>
      </w:r>
      <w:r w:rsidR="00561EB9" w:rsidRPr="005B367C">
        <w:rPr>
          <w:rFonts w:ascii="Arial" w:eastAsia="Times New Roman" w:hAnsi="Arial" w:cs="Times New Roman"/>
          <w:noProof/>
          <w:color w:val="auto"/>
          <w:szCs w:val="24"/>
        </w:rPr>
        <w:t xml:space="preserve">response to the </w:t>
      </w:r>
      <w:r w:rsidR="00007B5F" w:rsidRPr="005B367C">
        <w:rPr>
          <w:rFonts w:ascii="Arial" w:eastAsia="Times New Roman" w:hAnsi="Arial" w:cs="Times New Roman"/>
          <w:noProof/>
          <w:color w:val="auto"/>
          <w:szCs w:val="24"/>
        </w:rPr>
        <w:t xml:space="preserve">questionnaire and any supporting documents must be returned by </w:t>
      </w:r>
      <w:r w:rsidR="000F601C">
        <w:rPr>
          <w:rFonts w:ascii="Arial" w:eastAsia="Times New Roman" w:hAnsi="Arial" w:cs="Times New Roman"/>
          <w:noProof/>
          <w:color w:val="auto"/>
          <w:szCs w:val="24"/>
        </w:rPr>
        <w:t>17:00</w:t>
      </w:r>
      <w:r w:rsidR="00007B5F" w:rsidRPr="005B367C">
        <w:rPr>
          <w:rFonts w:ascii="Arial" w:eastAsia="Times New Roman" w:hAnsi="Arial" w:cs="Arial"/>
          <w:noProof/>
          <w:color w:val="auto"/>
          <w:szCs w:val="22"/>
        </w:rPr>
        <w:t xml:space="preserve"> on </w:t>
      </w:r>
      <w:r w:rsidR="00007B5F" w:rsidRPr="005B367C">
        <w:rPr>
          <w:rFonts w:ascii="Arial" w:eastAsia="Times New Roman" w:hAnsi="Arial" w:cs="Arial"/>
          <w:bCs/>
          <w:noProof/>
          <w:color w:val="auto"/>
          <w:szCs w:val="22"/>
        </w:rPr>
        <w:t>the Due Date</w:t>
      </w:r>
      <w:r w:rsidR="00007B5F" w:rsidRPr="005B367C" w:rsidDel="00652F40">
        <w:rPr>
          <w:rFonts w:ascii="Arial" w:eastAsia="Times New Roman" w:hAnsi="Arial" w:cs="Arial"/>
          <w:noProof/>
          <w:color w:val="auto"/>
          <w:szCs w:val="22"/>
        </w:rPr>
        <w:t xml:space="preserve"> </w:t>
      </w:r>
      <w:r w:rsidR="00007B5F" w:rsidRPr="005B367C">
        <w:rPr>
          <w:rFonts w:ascii="Arial" w:eastAsia="Times New Roman" w:hAnsi="Arial" w:cs="Times New Roman"/>
          <w:noProof/>
          <w:color w:val="auto"/>
          <w:szCs w:val="24"/>
        </w:rPr>
        <w:t>to:</w:t>
      </w:r>
    </w:p>
    <w:p w:rsidR="00007B5F" w:rsidRPr="00025B12" w:rsidRDefault="00007B5F" w:rsidP="00007B5F">
      <w:pPr>
        <w:widowControl w:val="0"/>
        <w:suppressAutoHyphens w:val="0"/>
        <w:autoSpaceDE w:val="0"/>
        <w:spacing w:before="240" w:after="60" w:line="240" w:lineRule="auto"/>
        <w:ind w:left="720"/>
        <w:jc w:val="both"/>
        <w:textAlignment w:val="auto"/>
        <w:outlineLvl w:val="1"/>
        <w:rPr>
          <w:rFonts w:ascii="Arial" w:eastAsia="Times New Roman" w:hAnsi="Arial" w:cs="Arial"/>
          <w:noProof/>
          <w:color w:val="auto"/>
          <w:szCs w:val="22"/>
        </w:rPr>
      </w:pPr>
      <w:r w:rsidRPr="00025B12">
        <w:rPr>
          <w:rFonts w:ascii="Arial" w:eastAsia="Times New Roman" w:hAnsi="Arial" w:cs="Arial"/>
          <w:bCs/>
          <w:iCs/>
          <w:noProof/>
          <w:color w:val="auto"/>
          <w:szCs w:val="22"/>
        </w:rPr>
        <w:t>Frank Smith, Director</w:t>
      </w:r>
      <w:r w:rsidRPr="00025B12">
        <w:rPr>
          <w:rFonts w:ascii="Arial" w:eastAsia="Times New Roman" w:hAnsi="Arial" w:cs="Arial"/>
          <w:noProof/>
          <w:color w:val="auto"/>
          <w:szCs w:val="22"/>
        </w:rPr>
        <w:t>, Corporate Resources</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London Councils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59½ Southwark Street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London </w:t>
      </w: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SE1 0AL </w:t>
      </w:r>
    </w:p>
    <w:p w:rsidR="00007B5F" w:rsidRPr="005B367C" w:rsidRDefault="00007B5F" w:rsidP="00007B5F">
      <w:pPr>
        <w:widowControl w:val="0"/>
        <w:suppressAutoHyphens w:val="0"/>
        <w:autoSpaceDE w:val="0"/>
        <w:spacing w:after="120" w:line="240" w:lineRule="auto"/>
        <w:ind w:left="720"/>
        <w:jc w:val="both"/>
        <w:textAlignment w:val="auto"/>
        <w:rPr>
          <w:rFonts w:ascii="Arial" w:eastAsia="Times New Roman" w:hAnsi="Arial" w:cs="Times New Roman"/>
          <w:noProof/>
          <w:color w:val="auto"/>
          <w:szCs w:val="24"/>
        </w:rPr>
      </w:pPr>
    </w:p>
    <w:p w:rsidR="00561EB9" w:rsidRPr="005B367C" w:rsidRDefault="00007B5F" w:rsidP="00007B5F">
      <w:pPr>
        <w:widowControl w:val="0"/>
        <w:suppressAutoHyphens w:val="0"/>
        <w:autoSpaceDE w:val="0"/>
        <w:spacing w:after="0" w:line="240" w:lineRule="auto"/>
        <w:ind w:left="720"/>
        <w:jc w:val="both"/>
        <w:textAlignment w:val="auto"/>
        <w:rPr>
          <w:rFonts w:ascii="Arial" w:eastAsia="Times New Roman" w:hAnsi="Arial" w:cs="Times New Roman"/>
          <w:noProof/>
          <w:color w:val="auto"/>
          <w:szCs w:val="22"/>
        </w:rPr>
      </w:pPr>
      <w:r w:rsidRPr="005B367C">
        <w:rPr>
          <w:rFonts w:ascii="Arial" w:eastAsia="Times New Roman" w:hAnsi="Arial" w:cs="Times New Roman"/>
          <w:noProof/>
          <w:color w:val="auto"/>
          <w:szCs w:val="22"/>
        </w:rPr>
        <w:t>E-mail:</w:t>
      </w:r>
      <w:r w:rsidRPr="005B367C">
        <w:rPr>
          <w:rFonts w:ascii="Arial" w:eastAsia="Times New Roman" w:hAnsi="Arial" w:cs="Times New Roman"/>
          <w:noProof/>
          <w:color w:val="auto"/>
          <w:szCs w:val="22"/>
        </w:rPr>
        <w:tab/>
      </w:r>
      <w:hyperlink r:id="rId12" w:history="1">
        <w:r w:rsidR="000F543C" w:rsidRPr="00F41229">
          <w:rPr>
            <w:rStyle w:val="Hyperlink"/>
            <w:rFonts w:ascii="Arial" w:eastAsia="Times New Roman" w:hAnsi="Arial" w:cs="Times New Roman"/>
            <w:noProof/>
            <w:szCs w:val="22"/>
          </w:rPr>
          <w:t>tenders@londoncouncils.gov.uk</w:t>
        </w:r>
      </w:hyperlink>
      <w:r w:rsidR="000F543C">
        <w:rPr>
          <w:rFonts w:ascii="Arial" w:eastAsia="Times New Roman" w:hAnsi="Arial" w:cs="Times New Roman"/>
          <w:noProof/>
          <w:color w:val="auto"/>
          <w:szCs w:val="22"/>
        </w:rPr>
        <w:t xml:space="preserve"> </w:t>
      </w:r>
    </w:p>
    <w:p w:rsidR="00007B5F" w:rsidRPr="005B367C" w:rsidRDefault="00007B5F" w:rsidP="00007B5F">
      <w:pPr>
        <w:widowControl w:val="0"/>
        <w:suppressAutoHyphens w:val="0"/>
        <w:autoSpaceDE w:val="0"/>
        <w:spacing w:before="288"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Please note and follow these instructions carefully as we reserve the right to disqualify any potential supplier who has not provided their PQQ submission in the prescribed manner</w:t>
      </w:r>
      <w:r w:rsidR="00561EB9" w:rsidRPr="005B367C">
        <w:rPr>
          <w:rFonts w:ascii="Arial" w:eastAsia="Times New Roman" w:hAnsi="Arial" w:cs="Arial"/>
          <w:noProof/>
          <w:color w:val="auto"/>
          <w:szCs w:val="22"/>
        </w:rPr>
        <w:t xml:space="preserve"> and at the prescribed time</w:t>
      </w:r>
      <w:r w:rsidRPr="005B367C">
        <w:rPr>
          <w:rFonts w:ascii="Arial" w:eastAsia="Times New Roman" w:hAnsi="Arial" w:cs="Arial"/>
          <w:noProof/>
          <w:color w:val="auto"/>
          <w:szCs w:val="22"/>
        </w:rPr>
        <w:t>.</w:t>
      </w:r>
    </w:p>
    <w:p w:rsidR="00007B5F" w:rsidRPr="005B367C" w:rsidRDefault="00007B5F" w:rsidP="00007B5F">
      <w:pPr>
        <w:keepNext/>
        <w:widowControl w:val="0"/>
        <w:numPr>
          <w:ilvl w:val="1"/>
          <w:numId w:val="12"/>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Consortia and Sub-contracting</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40" w:lineRule="auto"/>
        <w:ind w:left="720" w:right="72"/>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Where a consortium or sub-contracting approach is proposed, all information requested should be given in respect of the proposed prime contractor or consortium leader. Relevant information should also be provided (as indicated in the PQQ) in respect of consortium members or sub-contractors who will play a significant role in the delivery of the requirements under any ensuing framework agreement.</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40" w:lineRule="auto"/>
        <w:ind w:left="720" w:right="72"/>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Responses must enable London Councils to assess the overall consortia or core supply base. Where the proposed prime contractor is a special purpose vehicle or holding company, information should be provided of the extent to which it will call upon the resources and expertise of its members.</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40" w:lineRule="auto"/>
        <w:ind w:left="720" w:right="72"/>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London Councils recognises that arrangements in relation to consortia and sub</w:t>
      </w:r>
      <w:r w:rsidRPr="005B367C">
        <w:rPr>
          <w:rFonts w:ascii="Arial" w:eastAsia="Times New Roman" w:hAnsi="Arial" w:cs="Arial"/>
          <w:noProof/>
          <w:color w:val="auto"/>
          <w:szCs w:val="22"/>
        </w:rPr>
        <w:softHyphen/>
        <w:t>contracting may (within limits) be subject to future change. Suppliers should therefore respond in the light of the arrangements as currently envisaged. Suppliers are reminded that any future change in relation to consortia and sub-contracting must be notified to London Councils so that it can make a further assessment by applying the selection criteria to the new information provided.</w:t>
      </w:r>
    </w:p>
    <w:p w:rsidR="00007B5F" w:rsidRPr="005B367C" w:rsidRDefault="00007B5F" w:rsidP="00007B5F">
      <w:pPr>
        <w:keepNext/>
        <w:widowControl w:val="0"/>
        <w:numPr>
          <w:ilvl w:val="1"/>
          <w:numId w:val="12"/>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Queries about the Procurement Process</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The </w:t>
      </w:r>
      <w:r w:rsidR="0017097E" w:rsidRPr="005B367C">
        <w:rPr>
          <w:rFonts w:ascii="Arial" w:eastAsia="Times New Roman" w:hAnsi="Arial" w:cs="Arial"/>
          <w:noProof/>
          <w:color w:val="auto"/>
          <w:szCs w:val="22"/>
        </w:rPr>
        <w:t>Authority</w:t>
      </w:r>
      <w:r w:rsidRPr="005B367C">
        <w:rPr>
          <w:rFonts w:ascii="Arial" w:eastAsia="Times New Roman" w:hAnsi="Arial" w:cs="Arial"/>
          <w:noProof/>
          <w:color w:val="auto"/>
          <w:szCs w:val="22"/>
        </w:rPr>
        <w:t xml:space="preserve"> will not enter into detailed discussion of the requirements at this stage. Any questions about the procurement process should be submitted in writing via email</w:t>
      </w:r>
      <w:r w:rsidR="00025B12">
        <w:rPr>
          <w:rFonts w:ascii="Arial" w:eastAsia="Times New Roman" w:hAnsi="Arial" w:cs="Arial"/>
          <w:noProof/>
          <w:color w:val="auto"/>
          <w:szCs w:val="22"/>
        </w:rPr>
        <w:t xml:space="preserve"> to:</w:t>
      </w:r>
      <w:r w:rsidRPr="005B367C">
        <w:rPr>
          <w:rFonts w:ascii="Arial" w:eastAsia="Times New Roman" w:hAnsi="Arial" w:cs="Arial"/>
          <w:noProof/>
          <w:color w:val="auto"/>
          <w:szCs w:val="22"/>
        </w:rPr>
        <w:t xml:space="preserve"> </w:t>
      </w:r>
      <w:hyperlink r:id="rId13" w:history="1">
        <w:r w:rsidR="00025B12" w:rsidRPr="00F41229">
          <w:rPr>
            <w:rStyle w:val="Hyperlink"/>
            <w:rFonts w:ascii="Arial" w:eastAsia="Times New Roman" w:hAnsi="Arial" w:cs="Arial"/>
            <w:noProof/>
            <w:szCs w:val="22"/>
          </w:rPr>
          <w:t>tenders@londoncouncils.gov.uk</w:t>
        </w:r>
      </w:hyperlink>
      <w:r w:rsidRPr="005B367C">
        <w:rPr>
          <w:rFonts w:ascii="Verdana" w:eastAsia="Times New Roman" w:hAnsi="Verdana" w:cs="Tahoma"/>
          <w:noProof/>
          <w:color w:val="0000FF"/>
          <w:szCs w:val="22"/>
        </w:rPr>
        <w:t xml:space="preserve">, </w:t>
      </w:r>
      <w:r w:rsidRPr="005B367C">
        <w:rPr>
          <w:rFonts w:ascii="Arial" w:eastAsia="Times New Roman" w:hAnsi="Arial" w:cs="Arial"/>
          <w:noProof/>
          <w:color w:val="auto"/>
          <w:szCs w:val="22"/>
        </w:rPr>
        <w:t>marked “FAO Thomas Man”.</w:t>
      </w:r>
    </w:p>
    <w:p w:rsidR="00007B5F" w:rsidRPr="005B367C" w:rsidRDefault="00007B5F" w:rsidP="00007B5F">
      <w:pPr>
        <w:widowControl w:val="0"/>
        <w:suppressAutoHyphens w:val="0"/>
        <w:autoSpaceDE w:val="0"/>
        <w:spacing w:after="0" w:line="240" w:lineRule="auto"/>
        <w:ind w:left="720" w:right="72"/>
        <w:jc w:val="both"/>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40" w:lineRule="auto"/>
        <w:ind w:left="720" w:right="72"/>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If London Councils considers any question or request for clarification to be of material significance, both the question and the response will be</w:t>
      </w:r>
      <w:r w:rsidR="008E58E8">
        <w:rPr>
          <w:rFonts w:ascii="Arial" w:eastAsia="Times New Roman" w:hAnsi="Arial" w:cs="Arial"/>
          <w:noProof/>
          <w:color w:val="auto"/>
          <w:szCs w:val="22"/>
        </w:rPr>
        <w:t xml:space="preserve"> </w:t>
      </w:r>
      <w:r w:rsidR="002309A5">
        <w:rPr>
          <w:rFonts w:ascii="Arial" w:eastAsia="Times New Roman" w:hAnsi="Arial" w:cs="Arial"/>
          <w:noProof/>
          <w:color w:val="auto"/>
          <w:szCs w:val="22"/>
        </w:rPr>
        <w:t>available</w:t>
      </w:r>
      <w:r w:rsidRPr="005B367C">
        <w:rPr>
          <w:rFonts w:ascii="Arial" w:eastAsia="Times New Roman" w:hAnsi="Arial" w:cs="Arial"/>
          <w:noProof/>
          <w:color w:val="auto"/>
          <w:szCs w:val="22"/>
        </w:rPr>
        <w:t xml:space="preserve">, in a suitably anonymous form, </w:t>
      </w:r>
      <w:r w:rsidR="002309A5">
        <w:rPr>
          <w:rFonts w:ascii="Arial" w:eastAsia="Times New Roman" w:hAnsi="Arial" w:cs="Arial"/>
          <w:noProof/>
          <w:color w:val="auto"/>
          <w:szCs w:val="22"/>
        </w:rPr>
        <w:t xml:space="preserve">on the </w:t>
      </w:r>
      <w:r w:rsidR="002309A5" w:rsidRPr="002309A5">
        <w:rPr>
          <w:rFonts w:ascii="Arial" w:eastAsia="Times New Roman" w:hAnsi="Arial" w:cs="Arial"/>
          <w:noProof/>
          <w:color w:val="auto"/>
          <w:szCs w:val="22"/>
        </w:rPr>
        <w:t>London Councils</w:t>
      </w:r>
      <w:r w:rsidR="002309A5">
        <w:rPr>
          <w:rFonts w:ascii="Arial" w:eastAsia="Times New Roman" w:hAnsi="Arial" w:cs="Arial"/>
          <w:noProof/>
          <w:color w:val="auto"/>
          <w:szCs w:val="22"/>
        </w:rPr>
        <w:t xml:space="preserve">’ website. </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52" w:lineRule="exact"/>
        <w:ind w:left="720" w:right="72"/>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All responses received and any communication from Suppliers will be treated in confidence but will be subject to paragraph 3.4 above.</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keepNext/>
        <w:widowControl w:val="0"/>
        <w:numPr>
          <w:ilvl w:val="1"/>
          <w:numId w:val="12"/>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Supplier Contact Point</w:t>
      </w:r>
    </w:p>
    <w:p w:rsidR="00007B5F" w:rsidRPr="005B367C" w:rsidRDefault="00007B5F" w:rsidP="00007B5F">
      <w:pPr>
        <w:widowControl w:val="0"/>
        <w:suppressAutoHyphens w:val="0"/>
        <w:autoSpaceDE w:val="0"/>
        <w:spacing w:before="120" w:after="0" w:line="240" w:lineRule="auto"/>
        <w:ind w:left="720" w:right="74"/>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Suppliers are asked to include a single point of contact in their organisation for their </w:t>
      </w:r>
      <w:r w:rsidRPr="005B367C">
        <w:rPr>
          <w:rFonts w:ascii="Arial" w:eastAsia="Times New Roman" w:hAnsi="Arial" w:cs="Arial"/>
          <w:noProof/>
          <w:color w:val="auto"/>
          <w:spacing w:val="-2"/>
          <w:szCs w:val="22"/>
        </w:rPr>
        <w:t>response to the PQQ. London Councils will not be responsible for contacting the Supplier</w:t>
      </w:r>
      <w:r w:rsidRPr="005B367C">
        <w:rPr>
          <w:rFonts w:ascii="Arial" w:eastAsia="Times New Roman" w:hAnsi="Arial" w:cs="Arial"/>
          <w:noProof/>
          <w:color w:val="auto"/>
          <w:szCs w:val="22"/>
        </w:rPr>
        <w:t xml:space="preserve"> through any route other than the nominated contact. The Supplier must therefore undertake to notify London Councils of any changes relating to the contact promptly.</w:t>
      </w:r>
    </w:p>
    <w:p w:rsidR="00007B5F" w:rsidRPr="005B367C" w:rsidRDefault="00007B5F" w:rsidP="00007B5F">
      <w:pPr>
        <w:keepNext/>
        <w:widowControl w:val="0"/>
        <w:numPr>
          <w:ilvl w:val="1"/>
          <w:numId w:val="12"/>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Evaluation Process</w:t>
      </w:r>
    </w:p>
    <w:p w:rsidR="00007B5F" w:rsidRPr="005B367C" w:rsidRDefault="00007B5F" w:rsidP="00007B5F">
      <w:pPr>
        <w:widowControl w:val="0"/>
        <w:suppressAutoHyphens w:val="0"/>
        <w:autoSpaceDE w:val="0"/>
        <w:spacing w:before="120" w:after="0" w:line="240" w:lineRule="auto"/>
        <w:ind w:left="720"/>
        <w:textAlignment w:val="auto"/>
        <w:rPr>
          <w:rFonts w:ascii="Arial" w:eastAsia="Times New Roman" w:hAnsi="Arial" w:cs="Arial"/>
          <w:b/>
          <w:bCs/>
          <w:noProof/>
          <w:color w:val="auto"/>
          <w:szCs w:val="22"/>
        </w:rPr>
      </w:pPr>
      <w:r w:rsidRPr="005B367C">
        <w:rPr>
          <w:rFonts w:ascii="Arial" w:eastAsia="Times New Roman" w:hAnsi="Arial" w:cs="Arial"/>
          <w:b/>
          <w:bCs/>
          <w:noProof/>
          <w:color w:val="auto"/>
          <w:szCs w:val="22"/>
        </w:rPr>
        <w:t>Stage 1 – Questionnaire return</w:t>
      </w:r>
    </w:p>
    <w:p w:rsidR="00007B5F" w:rsidRPr="005B367C" w:rsidRDefault="00007B5F" w:rsidP="00007B5F">
      <w:pPr>
        <w:widowControl w:val="0"/>
        <w:suppressAutoHyphens w:val="0"/>
        <w:autoSpaceDE w:val="0"/>
        <w:spacing w:before="120" w:after="0" w:line="240" w:lineRule="auto"/>
        <w:ind w:left="720" w:right="74"/>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Any PQQ response that is received at the designated point after the Due Date may result in the disqualification of the Supplier and therefore that Supplier shall not be considered for evaluation.</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zCs w:val="22"/>
        </w:rPr>
      </w:pPr>
    </w:p>
    <w:p w:rsidR="00007B5F" w:rsidRPr="005B367C" w:rsidRDefault="00007B5F" w:rsidP="00007B5F">
      <w:pPr>
        <w:widowControl w:val="0"/>
        <w:suppressAutoHyphens w:val="0"/>
        <w:autoSpaceDE w:val="0"/>
        <w:spacing w:after="0" w:line="240" w:lineRule="auto"/>
        <w:ind w:left="720"/>
        <w:textAlignment w:val="auto"/>
        <w:rPr>
          <w:rFonts w:ascii="Arial" w:eastAsia="Times New Roman" w:hAnsi="Arial" w:cs="Arial"/>
          <w:b/>
          <w:bCs/>
          <w:noProof/>
          <w:color w:val="auto"/>
          <w:szCs w:val="22"/>
        </w:rPr>
      </w:pPr>
      <w:r w:rsidRPr="005B367C">
        <w:rPr>
          <w:rFonts w:ascii="Arial" w:eastAsia="Times New Roman" w:hAnsi="Arial" w:cs="Arial"/>
          <w:b/>
          <w:bCs/>
          <w:noProof/>
          <w:color w:val="auto"/>
          <w:szCs w:val="22"/>
        </w:rPr>
        <w:t>Stage 2– Checking of responses</w:t>
      </w:r>
    </w:p>
    <w:p w:rsidR="00007B5F" w:rsidRPr="005B367C" w:rsidRDefault="00007B5F" w:rsidP="00007B5F">
      <w:pPr>
        <w:widowControl w:val="0"/>
        <w:suppressAutoHyphens w:val="0"/>
        <w:autoSpaceDE w:val="0"/>
        <w:spacing w:before="120" w:after="0" w:line="240" w:lineRule="auto"/>
        <w:ind w:left="720" w:right="74"/>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All responses will be checked to ensure that all Yes/No questions have been addressed, that all documents requested have been attached and all information questions have been answered. In the event that a Supplier has not provided a response to any of the questions, or a detailed reason as to why a response cannot be given, London Councils may either exclude the Supplier from further participation in </w:t>
      </w:r>
      <w:r w:rsidRPr="005B367C">
        <w:rPr>
          <w:rFonts w:ascii="Arial" w:eastAsia="Times New Roman" w:hAnsi="Arial" w:cs="Arial"/>
          <w:noProof/>
          <w:color w:val="auto"/>
          <w:spacing w:val="2"/>
          <w:szCs w:val="22"/>
        </w:rPr>
        <w:t>the selection process or, at its discretion, may seek clarification. In the case of the latter, a failure by the Supplier to provide a satisfactory response within the deadline specified in the request for clarification may result in its disqualification from the selection process.</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pacing w:val="2"/>
          <w:szCs w:val="22"/>
        </w:rPr>
      </w:pPr>
    </w:p>
    <w:p w:rsidR="00007B5F" w:rsidRPr="005B367C" w:rsidRDefault="00007B5F" w:rsidP="00007B5F">
      <w:pPr>
        <w:widowControl w:val="0"/>
        <w:suppressAutoHyphens w:val="0"/>
        <w:autoSpaceDE w:val="0"/>
        <w:spacing w:after="0" w:line="252" w:lineRule="exact"/>
        <w:ind w:left="720" w:right="72"/>
        <w:textAlignment w:val="auto"/>
        <w:rPr>
          <w:rFonts w:ascii="Arial" w:eastAsia="Times New Roman" w:hAnsi="Arial" w:cs="Arial"/>
          <w:noProof/>
          <w:color w:val="auto"/>
          <w:spacing w:val="2"/>
          <w:szCs w:val="22"/>
        </w:rPr>
      </w:pPr>
      <w:r w:rsidRPr="005B367C">
        <w:rPr>
          <w:rFonts w:ascii="Arial" w:eastAsia="Times New Roman" w:hAnsi="Arial" w:cs="Arial"/>
          <w:noProof/>
          <w:color w:val="auto"/>
          <w:szCs w:val="22"/>
        </w:rPr>
        <w:t xml:space="preserve">PQQ Part </w:t>
      </w:r>
      <w:r w:rsidR="00562595" w:rsidRPr="005B367C">
        <w:rPr>
          <w:rFonts w:ascii="Arial" w:eastAsia="Times New Roman" w:hAnsi="Arial" w:cs="Arial"/>
          <w:noProof/>
          <w:color w:val="auto"/>
          <w:szCs w:val="22"/>
        </w:rPr>
        <w:t>8</w:t>
      </w:r>
      <w:r w:rsidRPr="005B367C">
        <w:rPr>
          <w:rFonts w:ascii="Arial" w:eastAsia="Times New Roman" w:hAnsi="Arial" w:cs="Arial"/>
          <w:noProof/>
          <w:color w:val="auto"/>
          <w:szCs w:val="22"/>
        </w:rPr>
        <w:t>(Declaration) will</w:t>
      </w:r>
      <w:r w:rsidRPr="005B367C">
        <w:rPr>
          <w:rFonts w:ascii="Arial" w:eastAsia="Times New Roman" w:hAnsi="Arial" w:cs="Arial"/>
          <w:noProof/>
          <w:color w:val="auto"/>
          <w:spacing w:val="2"/>
          <w:szCs w:val="22"/>
        </w:rPr>
        <w:t xml:space="preserve"> be checked for signatures.</w:t>
      </w:r>
    </w:p>
    <w:p w:rsidR="00007B5F" w:rsidRDefault="00007B5F" w:rsidP="00007B5F">
      <w:pPr>
        <w:widowControl w:val="0"/>
        <w:suppressAutoHyphens w:val="0"/>
        <w:autoSpaceDE w:val="0"/>
        <w:spacing w:after="0" w:line="252" w:lineRule="exact"/>
        <w:ind w:left="720" w:right="72"/>
        <w:textAlignment w:val="auto"/>
        <w:rPr>
          <w:rFonts w:ascii="Arial" w:eastAsia="Times New Roman" w:hAnsi="Arial" w:cs="Arial"/>
          <w:noProof/>
          <w:color w:val="auto"/>
          <w:spacing w:val="2"/>
          <w:szCs w:val="22"/>
        </w:rPr>
      </w:pPr>
    </w:p>
    <w:p w:rsidR="00A6709A" w:rsidRDefault="00A6709A" w:rsidP="00007B5F">
      <w:pPr>
        <w:widowControl w:val="0"/>
        <w:suppressAutoHyphens w:val="0"/>
        <w:autoSpaceDE w:val="0"/>
        <w:spacing w:after="0" w:line="252" w:lineRule="exact"/>
        <w:ind w:left="720" w:right="72"/>
        <w:textAlignment w:val="auto"/>
        <w:rPr>
          <w:rFonts w:ascii="Arial" w:eastAsia="Times New Roman" w:hAnsi="Arial" w:cs="Arial"/>
          <w:noProof/>
          <w:color w:val="auto"/>
          <w:spacing w:val="2"/>
          <w:szCs w:val="22"/>
        </w:rPr>
      </w:pPr>
    </w:p>
    <w:p w:rsidR="00A6709A" w:rsidRPr="005B367C" w:rsidRDefault="00A6709A" w:rsidP="00007B5F">
      <w:pPr>
        <w:widowControl w:val="0"/>
        <w:suppressAutoHyphens w:val="0"/>
        <w:autoSpaceDE w:val="0"/>
        <w:spacing w:after="0" w:line="252" w:lineRule="exact"/>
        <w:ind w:left="720" w:right="72"/>
        <w:textAlignment w:val="auto"/>
        <w:rPr>
          <w:rFonts w:ascii="Arial" w:eastAsia="Times New Roman" w:hAnsi="Arial" w:cs="Arial"/>
          <w:noProof/>
          <w:color w:val="auto"/>
          <w:spacing w:val="2"/>
          <w:szCs w:val="22"/>
        </w:rPr>
      </w:pPr>
    </w:p>
    <w:p w:rsidR="00007B5F" w:rsidRPr="005B367C" w:rsidRDefault="00007B5F" w:rsidP="00007B5F">
      <w:pPr>
        <w:widowControl w:val="0"/>
        <w:suppressAutoHyphens w:val="0"/>
        <w:autoSpaceDE w:val="0"/>
        <w:spacing w:after="0" w:line="240" w:lineRule="auto"/>
        <w:ind w:firstLine="720"/>
        <w:textAlignment w:val="auto"/>
        <w:rPr>
          <w:rFonts w:ascii="Arial" w:eastAsia="Times New Roman" w:hAnsi="Arial" w:cs="Arial"/>
          <w:b/>
          <w:bCs/>
          <w:noProof/>
          <w:color w:val="auto"/>
          <w:spacing w:val="2"/>
          <w:szCs w:val="22"/>
        </w:rPr>
      </w:pPr>
      <w:r w:rsidRPr="005B367C">
        <w:rPr>
          <w:rFonts w:ascii="Arial" w:eastAsia="Times New Roman" w:hAnsi="Arial" w:cs="Arial"/>
          <w:b/>
          <w:bCs/>
          <w:noProof/>
          <w:color w:val="auto"/>
          <w:spacing w:val="2"/>
          <w:szCs w:val="22"/>
        </w:rPr>
        <w:t>Stage 3 – Individual Supplier Response Evaluations</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pacing w:val="2"/>
          <w:szCs w:val="22"/>
        </w:rPr>
      </w:pPr>
    </w:p>
    <w:p w:rsidR="00007B5F" w:rsidRPr="005B367C" w:rsidRDefault="00007B5F" w:rsidP="00007B5F">
      <w:pPr>
        <w:widowControl w:val="0"/>
        <w:numPr>
          <w:ilvl w:val="0"/>
          <w:numId w:val="9"/>
        </w:numPr>
        <w:tabs>
          <w:tab w:val="num" w:pos="1080"/>
        </w:tabs>
        <w:suppressAutoHyphens w:val="0"/>
        <w:autoSpaceDE w:val="0"/>
        <w:spacing w:after="0" w:line="240" w:lineRule="auto"/>
        <w:ind w:left="1080"/>
        <w:textAlignment w:val="auto"/>
        <w:rPr>
          <w:rFonts w:ascii="Arial" w:eastAsia="Times New Roman" w:hAnsi="Arial" w:cs="Arial"/>
          <w:noProof/>
          <w:color w:val="auto"/>
          <w:spacing w:val="2"/>
          <w:szCs w:val="22"/>
        </w:rPr>
      </w:pPr>
      <w:r w:rsidRPr="005B367C">
        <w:rPr>
          <w:rFonts w:ascii="Arial" w:eastAsia="Times New Roman" w:hAnsi="Arial" w:cs="Arial"/>
          <w:b/>
          <w:bCs/>
          <w:noProof/>
          <w:color w:val="auto"/>
          <w:spacing w:val="2"/>
          <w:szCs w:val="22"/>
        </w:rPr>
        <w:t xml:space="preserve">Part </w:t>
      </w:r>
      <w:r w:rsidR="00903568" w:rsidRPr="005B367C">
        <w:rPr>
          <w:rFonts w:ascii="Arial" w:eastAsia="Times New Roman" w:hAnsi="Arial" w:cs="Arial"/>
          <w:b/>
          <w:bCs/>
          <w:noProof/>
          <w:color w:val="auto"/>
          <w:spacing w:val="2"/>
          <w:szCs w:val="22"/>
        </w:rPr>
        <w:t>1</w:t>
      </w:r>
      <w:r w:rsidR="00475BC1" w:rsidRPr="005B367C">
        <w:rPr>
          <w:rFonts w:ascii="Arial" w:eastAsia="Times New Roman" w:hAnsi="Arial" w:cs="Arial"/>
          <w:b/>
          <w:bCs/>
          <w:noProof/>
          <w:color w:val="auto"/>
          <w:spacing w:val="2"/>
          <w:szCs w:val="22"/>
        </w:rPr>
        <w:t xml:space="preserve"> </w:t>
      </w:r>
      <w:r w:rsidRPr="005B367C">
        <w:rPr>
          <w:rFonts w:ascii="Arial" w:eastAsia="Times New Roman" w:hAnsi="Arial" w:cs="Arial"/>
          <w:b/>
          <w:bCs/>
          <w:noProof/>
          <w:color w:val="auto"/>
          <w:spacing w:val="2"/>
          <w:szCs w:val="22"/>
        </w:rPr>
        <w:t>(</w:t>
      </w:r>
      <w:r w:rsidR="00926443">
        <w:rPr>
          <w:rFonts w:ascii="Arial" w:eastAsia="Times New Roman" w:hAnsi="Arial" w:cs="Arial"/>
          <w:b/>
          <w:bCs/>
          <w:noProof/>
          <w:color w:val="auto"/>
          <w:spacing w:val="2"/>
          <w:szCs w:val="22"/>
        </w:rPr>
        <w:t>Supplier</w:t>
      </w:r>
      <w:r w:rsidR="00926443" w:rsidRPr="005B367C">
        <w:rPr>
          <w:rFonts w:ascii="Arial" w:eastAsia="Times New Roman" w:hAnsi="Arial" w:cs="Arial"/>
          <w:b/>
          <w:bCs/>
          <w:noProof/>
          <w:color w:val="auto"/>
          <w:spacing w:val="2"/>
          <w:szCs w:val="22"/>
        </w:rPr>
        <w:t xml:space="preserve"> </w:t>
      </w:r>
      <w:r w:rsidR="00475BC1" w:rsidRPr="005B367C">
        <w:rPr>
          <w:rFonts w:ascii="Arial" w:eastAsia="Times New Roman" w:hAnsi="Arial" w:cs="Arial"/>
          <w:b/>
          <w:bCs/>
          <w:noProof/>
          <w:color w:val="auto"/>
          <w:spacing w:val="2"/>
          <w:szCs w:val="22"/>
        </w:rPr>
        <w:t>I</w:t>
      </w:r>
      <w:r w:rsidRPr="005B367C">
        <w:rPr>
          <w:rFonts w:ascii="Arial" w:eastAsia="Times New Roman" w:hAnsi="Arial" w:cs="Arial"/>
          <w:b/>
          <w:bCs/>
          <w:noProof/>
          <w:color w:val="auto"/>
          <w:spacing w:val="2"/>
          <w:szCs w:val="22"/>
        </w:rPr>
        <w:t xml:space="preserve">nformation) </w:t>
      </w:r>
      <w:r w:rsidR="00475BC1" w:rsidRPr="005B367C">
        <w:rPr>
          <w:rFonts w:ascii="Arial" w:eastAsia="Times New Roman" w:hAnsi="Arial" w:cs="Arial"/>
          <w:noProof/>
          <w:color w:val="auto"/>
          <w:spacing w:val="2"/>
          <w:szCs w:val="22"/>
        </w:rPr>
        <w:t>will not be scored but MUST be completed (this forms part of the Stage 2 check).</w:t>
      </w:r>
    </w:p>
    <w:p w:rsidR="00903568" w:rsidRPr="005B367C" w:rsidRDefault="00903568" w:rsidP="00903568">
      <w:pPr>
        <w:widowControl w:val="0"/>
        <w:tabs>
          <w:tab w:val="num" w:pos="1080"/>
        </w:tabs>
        <w:suppressAutoHyphens w:val="0"/>
        <w:autoSpaceDE w:val="0"/>
        <w:spacing w:after="0" w:line="240" w:lineRule="auto"/>
        <w:ind w:left="1080"/>
        <w:textAlignment w:val="auto"/>
        <w:rPr>
          <w:rFonts w:ascii="Arial" w:eastAsia="Times New Roman" w:hAnsi="Arial" w:cs="Arial"/>
          <w:noProof/>
          <w:color w:val="auto"/>
          <w:spacing w:val="2"/>
          <w:szCs w:val="22"/>
        </w:rPr>
      </w:pPr>
    </w:p>
    <w:p w:rsidR="00903568" w:rsidRPr="005B367C" w:rsidRDefault="00903568" w:rsidP="00903568">
      <w:pPr>
        <w:widowControl w:val="0"/>
        <w:numPr>
          <w:ilvl w:val="0"/>
          <w:numId w:val="9"/>
        </w:numPr>
        <w:tabs>
          <w:tab w:val="num" w:pos="1080"/>
        </w:tabs>
        <w:suppressAutoHyphens w:val="0"/>
        <w:autoSpaceDE w:val="0"/>
        <w:spacing w:after="0" w:line="240" w:lineRule="auto"/>
        <w:ind w:left="1080" w:right="72"/>
        <w:jc w:val="both"/>
        <w:textAlignment w:val="auto"/>
        <w:rPr>
          <w:rFonts w:ascii="Arial" w:eastAsia="Times New Roman" w:hAnsi="Arial" w:cs="Arial"/>
          <w:noProof/>
          <w:color w:val="auto"/>
          <w:spacing w:val="2"/>
          <w:szCs w:val="22"/>
        </w:rPr>
      </w:pPr>
      <w:r w:rsidRPr="005B367C">
        <w:rPr>
          <w:rFonts w:ascii="Arial" w:eastAsia="Times New Roman" w:hAnsi="Arial" w:cs="Arial"/>
          <w:b/>
          <w:bCs/>
          <w:noProof/>
          <w:color w:val="auto"/>
          <w:spacing w:val="2"/>
          <w:szCs w:val="22"/>
        </w:rPr>
        <w:t>Parts 2 to 4 (</w:t>
      </w:r>
      <w:r w:rsidR="0023226F" w:rsidRPr="005B367C">
        <w:rPr>
          <w:rFonts w:ascii="Arial" w:eastAsia="Times New Roman" w:hAnsi="Arial" w:cs="Arial"/>
          <w:b/>
          <w:bCs/>
          <w:noProof/>
          <w:color w:val="auto"/>
          <w:spacing w:val="2"/>
          <w:szCs w:val="22"/>
        </w:rPr>
        <w:t>M</w:t>
      </w:r>
      <w:r w:rsidRPr="005B367C">
        <w:rPr>
          <w:rFonts w:ascii="Arial" w:eastAsia="Times New Roman" w:hAnsi="Arial" w:cs="Arial"/>
          <w:b/>
          <w:bCs/>
          <w:noProof/>
          <w:color w:val="auto"/>
          <w:spacing w:val="2"/>
          <w:szCs w:val="22"/>
        </w:rPr>
        <w:t>andatory &amp; Discretionary Exclusions</w:t>
      </w:r>
      <w:r w:rsidR="0023226F" w:rsidRPr="005B367C">
        <w:rPr>
          <w:rFonts w:ascii="Arial" w:eastAsia="Times New Roman" w:hAnsi="Arial" w:cs="Arial"/>
          <w:b/>
          <w:bCs/>
          <w:noProof/>
          <w:color w:val="auto"/>
          <w:spacing w:val="2"/>
          <w:szCs w:val="22"/>
        </w:rPr>
        <w:t>)</w:t>
      </w:r>
      <w:r w:rsidRPr="005B367C">
        <w:rPr>
          <w:rFonts w:ascii="Arial" w:eastAsia="Times New Roman" w:hAnsi="Arial" w:cs="Arial"/>
          <w:b/>
          <w:bCs/>
          <w:noProof/>
          <w:color w:val="auto"/>
          <w:spacing w:val="2"/>
          <w:szCs w:val="22"/>
        </w:rPr>
        <w:t xml:space="preserve"> </w:t>
      </w:r>
      <w:r w:rsidRPr="005B367C">
        <w:rPr>
          <w:rFonts w:ascii="Arial" w:eastAsia="Times New Roman" w:hAnsi="Arial" w:cs="Arial"/>
          <w:noProof/>
          <w:color w:val="auto"/>
          <w:spacing w:val="2"/>
          <w:szCs w:val="22"/>
        </w:rPr>
        <w:t xml:space="preserve">will not be scored but MUST be completed (this forms part of the Stage 2 check). Should there be any indications that there are reasons to doubt the good standing of any potential supplier then the Supplier may be excluded from the PQQ process. Where </w:t>
      </w:r>
      <w:r w:rsidRPr="005B367C">
        <w:rPr>
          <w:rFonts w:ascii="Arial" w:eastAsia="Times New Roman" w:hAnsi="Arial" w:cs="Arial"/>
          <w:noProof/>
          <w:color w:val="auto"/>
          <w:szCs w:val="22"/>
        </w:rPr>
        <w:t>there is any doubt concerning a Supplier’s eligibility to qualify legal opinion will</w:t>
      </w:r>
      <w:r w:rsidRPr="005B367C">
        <w:rPr>
          <w:rFonts w:ascii="Arial" w:eastAsia="Times New Roman" w:hAnsi="Arial" w:cs="Arial"/>
          <w:noProof/>
          <w:color w:val="auto"/>
          <w:spacing w:val="2"/>
          <w:szCs w:val="22"/>
        </w:rPr>
        <w:t xml:space="preserve"> </w:t>
      </w:r>
      <w:r w:rsidRPr="005B367C">
        <w:rPr>
          <w:rFonts w:ascii="Arial" w:eastAsia="Times New Roman" w:hAnsi="Arial" w:cs="Arial"/>
          <w:noProof/>
          <w:color w:val="auto"/>
          <w:szCs w:val="22"/>
        </w:rPr>
        <w:t>be sought and the PQQ treated as incomplete until confirmation of eligibility has</w:t>
      </w:r>
      <w:r w:rsidRPr="005B367C">
        <w:rPr>
          <w:rFonts w:ascii="Arial" w:eastAsia="Times New Roman" w:hAnsi="Arial" w:cs="Arial"/>
          <w:noProof/>
          <w:color w:val="auto"/>
          <w:spacing w:val="2"/>
          <w:szCs w:val="22"/>
        </w:rPr>
        <w:t xml:space="preserve"> been secured.</w:t>
      </w:r>
    </w:p>
    <w:p w:rsidR="00007B5F" w:rsidRPr="005B367C" w:rsidRDefault="00007B5F" w:rsidP="00007B5F">
      <w:pPr>
        <w:widowControl w:val="0"/>
        <w:suppressAutoHyphens w:val="0"/>
        <w:autoSpaceDE w:val="0"/>
        <w:spacing w:after="0" w:line="240" w:lineRule="auto"/>
        <w:ind w:left="144"/>
        <w:textAlignment w:val="auto"/>
        <w:rPr>
          <w:rFonts w:ascii="Arial" w:eastAsia="Times New Roman" w:hAnsi="Arial" w:cs="Arial"/>
          <w:noProof/>
          <w:color w:val="auto"/>
          <w:spacing w:val="2"/>
          <w:szCs w:val="22"/>
        </w:rPr>
      </w:pPr>
    </w:p>
    <w:p w:rsidR="00007B5F" w:rsidRPr="005B367C" w:rsidRDefault="00007B5F" w:rsidP="00007B5F">
      <w:pPr>
        <w:widowControl w:val="0"/>
        <w:numPr>
          <w:ilvl w:val="0"/>
          <w:numId w:val="9"/>
        </w:numPr>
        <w:tabs>
          <w:tab w:val="num" w:pos="1080"/>
        </w:tabs>
        <w:suppressAutoHyphens w:val="0"/>
        <w:autoSpaceDE w:val="0"/>
        <w:spacing w:after="0" w:line="240" w:lineRule="auto"/>
        <w:ind w:left="1080" w:right="72"/>
        <w:jc w:val="both"/>
        <w:textAlignment w:val="auto"/>
        <w:rPr>
          <w:rFonts w:ascii="Arial" w:eastAsia="Times New Roman" w:hAnsi="Arial" w:cs="Arial"/>
          <w:noProof/>
          <w:color w:val="auto"/>
          <w:spacing w:val="2"/>
          <w:szCs w:val="22"/>
        </w:rPr>
      </w:pPr>
      <w:r w:rsidRPr="005B367C">
        <w:rPr>
          <w:rFonts w:ascii="Arial" w:eastAsia="Times New Roman" w:hAnsi="Arial" w:cs="Arial"/>
          <w:b/>
          <w:bCs/>
          <w:noProof/>
          <w:color w:val="auto"/>
          <w:spacing w:val="2"/>
          <w:szCs w:val="22"/>
        </w:rPr>
        <w:t xml:space="preserve">Part </w:t>
      </w:r>
      <w:r w:rsidR="00903568" w:rsidRPr="005B367C">
        <w:rPr>
          <w:rFonts w:ascii="Arial" w:eastAsia="Times New Roman" w:hAnsi="Arial" w:cs="Arial"/>
          <w:b/>
          <w:bCs/>
          <w:noProof/>
          <w:color w:val="auto"/>
          <w:spacing w:val="2"/>
          <w:szCs w:val="22"/>
        </w:rPr>
        <w:t>5</w:t>
      </w:r>
      <w:r w:rsidRPr="005B367C">
        <w:rPr>
          <w:rFonts w:ascii="Arial" w:eastAsia="Times New Roman" w:hAnsi="Arial" w:cs="Arial"/>
          <w:b/>
          <w:bCs/>
          <w:noProof/>
          <w:color w:val="auto"/>
          <w:spacing w:val="2"/>
          <w:szCs w:val="22"/>
        </w:rPr>
        <w:t xml:space="preserve"> (</w:t>
      </w:r>
      <w:r w:rsidR="00926443">
        <w:rPr>
          <w:rFonts w:ascii="Arial" w:eastAsia="Times New Roman" w:hAnsi="Arial" w:cs="Arial"/>
          <w:b/>
          <w:bCs/>
          <w:noProof/>
          <w:color w:val="auto"/>
          <w:spacing w:val="2"/>
          <w:szCs w:val="22"/>
        </w:rPr>
        <w:t xml:space="preserve">Economic and </w:t>
      </w:r>
      <w:r w:rsidRPr="005B367C">
        <w:rPr>
          <w:rFonts w:ascii="Arial" w:eastAsia="Times New Roman" w:hAnsi="Arial" w:cs="Arial"/>
          <w:b/>
          <w:bCs/>
          <w:noProof/>
          <w:color w:val="auto"/>
          <w:spacing w:val="2"/>
          <w:szCs w:val="22"/>
        </w:rPr>
        <w:t xml:space="preserve">Financial </w:t>
      </w:r>
      <w:r w:rsidR="00926443">
        <w:rPr>
          <w:rFonts w:ascii="Arial" w:eastAsia="Times New Roman" w:hAnsi="Arial" w:cs="Arial"/>
          <w:b/>
          <w:bCs/>
          <w:noProof/>
          <w:color w:val="auto"/>
          <w:spacing w:val="2"/>
          <w:szCs w:val="22"/>
        </w:rPr>
        <w:t>Standing</w:t>
      </w:r>
      <w:r w:rsidRPr="005B367C">
        <w:rPr>
          <w:rFonts w:ascii="Arial" w:eastAsia="Times New Roman" w:hAnsi="Arial" w:cs="Arial"/>
          <w:b/>
          <w:bCs/>
          <w:noProof/>
          <w:color w:val="auto"/>
          <w:spacing w:val="2"/>
          <w:szCs w:val="22"/>
        </w:rPr>
        <w:t xml:space="preserve">) </w:t>
      </w:r>
      <w:r w:rsidRPr="005B367C">
        <w:rPr>
          <w:rFonts w:ascii="Arial" w:eastAsia="Times New Roman" w:hAnsi="Arial" w:cs="Arial"/>
          <w:noProof/>
          <w:color w:val="auto"/>
          <w:spacing w:val="2"/>
          <w:szCs w:val="22"/>
        </w:rPr>
        <w:t xml:space="preserve">will be assessed to see if the financial position of the Supplier will present the </w:t>
      </w:r>
      <w:r w:rsidR="0017097E" w:rsidRPr="005B367C">
        <w:rPr>
          <w:rFonts w:ascii="Arial" w:eastAsia="Times New Roman" w:hAnsi="Arial" w:cs="Arial"/>
          <w:noProof/>
          <w:color w:val="auto"/>
          <w:spacing w:val="2"/>
          <w:szCs w:val="22"/>
        </w:rPr>
        <w:t>Authority</w:t>
      </w:r>
      <w:r w:rsidRPr="005B367C">
        <w:rPr>
          <w:rFonts w:ascii="Arial" w:eastAsia="Times New Roman" w:hAnsi="Arial" w:cs="Arial"/>
          <w:noProof/>
          <w:color w:val="auto"/>
          <w:spacing w:val="2"/>
          <w:szCs w:val="22"/>
        </w:rPr>
        <w:t xml:space="preserve"> with potential financial risks. This will account for </w:t>
      </w:r>
      <w:r w:rsidR="00CB1D07" w:rsidRPr="005B367C">
        <w:rPr>
          <w:rFonts w:ascii="Arial" w:eastAsia="Times New Roman" w:hAnsi="Arial" w:cs="Arial"/>
          <w:noProof/>
          <w:color w:val="auto"/>
          <w:spacing w:val="2"/>
          <w:szCs w:val="22"/>
        </w:rPr>
        <w:t>30</w:t>
      </w:r>
      <w:r w:rsidRPr="005B367C">
        <w:rPr>
          <w:rFonts w:ascii="Arial" w:eastAsia="Times New Roman" w:hAnsi="Arial" w:cs="Arial"/>
          <w:noProof/>
          <w:color w:val="auto"/>
          <w:spacing w:val="2"/>
          <w:szCs w:val="22"/>
        </w:rPr>
        <w:t xml:space="preserve">% of the overall score. Should there be any indications that the </w:t>
      </w:r>
      <w:r w:rsidRPr="005B367C">
        <w:rPr>
          <w:rFonts w:ascii="Arial" w:eastAsia="Times New Roman" w:hAnsi="Arial" w:cs="Arial"/>
          <w:noProof/>
          <w:color w:val="auto"/>
          <w:szCs w:val="22"/>
        </w:rPr>
        <w:t>Supplier presents a major financial risk then the Supplier may be excluded from</w:t>
      </w:r>
      <w:r w:rsidRPr="005B367C">
        <w:rPr>
          <w:rFonts w:ascii="Arial" w:eastAsia="Times New Roman" w:hAnsi="Arial" w:cs="Arial"/>
          <w:noProof/>
          <w:color w:val="auto"/>
          <w:spacing w:val="2"/>
          <w:szCs w:val="22"/>
        </w:rPr>
        <w:t xml:space="preserve"> the PQQ process.</w:t>
      </w:r>
    </w:p>
    <w:p w:rsidR="00007B5F" w:rsidRPr="005B367C" w:rsidRDefault="00007B5F" w:rsidP="00007B5F">
      <w:pPr>
        <w:widowControl w:val="0"/>
        <w:suppressAutoHyphens w:val="0"/>
        <w:autoSpaceDE w:val="0"/>
        <w:spacing w:after="0" w:line="240" w:lineRule="auto"/>
        <w:ind w:left="144"/>
        <w:textAlignment w:val="auto"/>
        <w:rPr>
          <w:rFonts w:ascii="Arial" w:eastAsia="Times New Roman" w:hAnsi="Arial" w:cs="Arial"/>
          <w:noProof/>
          <w:color w:val="auto"/>
          <w:spacing w:val="2"/>
          <w:szCs w:val="22"/>
        </w:rPr>
      </w:pPr>
    </w:p>
    <w:p w:rsidR="00007B5F" w:rsidRPr="005B367C" w:rsidRDefault="00007B5F" w:rsidP="00007B5F">
      <w:pPr>
        <w:widowControl w:val="0"/>
        <w:numPr>
          <w:ilvl w:val="0"/>
          <w:numId w:val="9"/>
        </w:numPr>
        <w:tabs>
          <w:tab w:val="num" w:pos="1080"/>
        </w:tabs>
        <w:suppressAutoHyphens w:val="0"/>
        <w:autoSpaceDE w:val="0"/>
        <w:spacing w:after="0" w:line="240" w:lineRule="auto"/>
        <w:ind w:left="1080"/>
        <w:textAlignment w:val="auto"/>
        <w:rPr>
          <w:rFonts w:ascii="Arial" w:eastAsia="Times New Roman" w:hAnsi="Arial" w:cs="Arial"/>
          <w:noProof/>
          <w:color w:val="auto"/>
          <w:spacing w:val="2"/>
          <w:szCs w:val="22"/>
        </w:rPr>
      </w:pPr>
      <w:r w:rsidRPr="005B367C">
        <w:rPr>
          <w:rFonts w:ascii="Arial" w:eastAsia="Times New Roman" w:hAnsi="Arial" w:cs="Arial"/>
          <w:b/>
          <w:bCs/>
          <w:noProof/>
          <w:color w:val="auto"/>
          <w:spacing w:val="2"/>
          <w:szCs w:val="22"/>
        </w:rPr>
        <w:t xml:space="preserve">Part </w:t>
      </w:r>
      <w:r w:rsidR="00903568" w:rsidRPr="005B367C">
        <w:rPr>
          <w:rFonts w:ascii="Arial" w:eastAsia="Times New Roman" w:hAnsi="Arial" w:cs="Arial"/>
          <w:b/>
          <w:bCs/>
          <w:noProof/>
          <w:color w:val="auto"/>
          <w:spacing w:val="2"/>
          <w:szCs w:val="22"/>
        </w:rPr>
        <w:t>6</w:t>
      </w:r>
      <w:r w:rsidRPr="005B367C">
        <w:rPr>
          <w:rFonts w:ascii="Arial" w:eastAsia="Times New Roman" w:hAnsi="Arial" w:cs="Arial"/>
          <w:b/>
          <w:bCs/>
          <w:noProof/>
          <w:color w:val="auto"/>
          <w:spacing w:val="2"/>
          <w:szCs w:val="22"/>
        </w:rPr>
        <w:t xml:space="preserve"> (</w:t>
      </w:r>
      <w:r w:rsidR="00903568" w:rsidRPr="005B367C">
        <w:rPr>
          <w:rFonts w:ascii="Arial" w:eastAsia="Times New Roman" w:hAnsi="Arial" w:cs="Arial"/>
          <w:b/>
          <w:bCs/>
          <w:noProof/>
          <w:color w:val="auto"/>
          <w:spacing w:val="2"/>
          <w:szCs w:val="22"/>
        </w:rPr>
        <w:t>Technical &amp; Professional Abiity - References</w:t>
      </w:r>
      <w:r w:rsidRPr="005B367C">
        <w:rPr>
          <w:rFonts w:ascii="Arial" w:eastAsia="Times New Roman" w:hAnsi="Arial" w:cs="Arial"/>
          <w:b/>
          <w:bCs/>
          <w:noProof/>
          <w:color w:val="auto"/>
          <w:spacing w:val="2"/>
          <w:szCs w:val="22"/>
        </w:rPr>
        <w:t xml:space="preserve">) </w:t>
      </w:r>
      <w:r w:rsidRPr="005B367C">
        <w:rPr>
          <w:rFonts w:ascii="Arial" w:eastAsia="Times New Roman" w:hAnsi="Arial" w:cs="Arial"/>
          <w:noProof/>
          <w:color w:val="auto"/>
          <w:spacing w:val="2"/>
          <w:szCs w:val="22"/>
        </w:rPr>
        <w:t xml:space="preserve">will account for </w:t>
      </w:r>
      <w:r w:rsidR="00CB1D07" w:rsidRPr="005B367C">
        <w:rPr>
          <w:rFonts w:ascii="Arial" w:eastAsia="Times New Roman" w:hAnsi="Arial" w:cs="Arial"/>
          <w:noProof/>
          <w:color w:val="auto"/>
          <w:spacing w:val="2"/>
          <w:szCs w:val="22"/>
        </w:rPr>
        <w:t>20</w:t>
      </w:r>
      <w:r w:rsidRPr="005B367C">
        <w:rPr>
          <w:rFonts w:ascii="Arial" w:eastAsia="Times New Roman" w:hAnsi="Arial" w:cs="Arial"/>
          <w:noProof/>
          <w:color w:val="auto"/>
          <w:spacing w:val="2"/>
          <w:szCs w:val="22"/>
        </w:rPr>
        <w:t>% of the overall score.</w:t>
      </w:r>
    </w:p>
    <w:p w:rsidR="00007B5F" w:rsidRPr="005B367C" w:rsidRDefault="00007B5F" w:rsidP="00007B5F">
      <w:pPr>
        <w:widowControl w:val="0"/>
        <w:suppressAutoHyphens w:val="0"/>
        <w:autoSpaceDE w:val="0"/>
        <w:spacing w:after="0" w:line="240" w:lineRule="auto"/>
        <w:ind w:left="144"/>
        <w:textAlignment w:val="auto"/>
        <w:rPr>
          <w:rFonts w:ascii="Arial" w:eastAsia="Times New Roman" w:hAnsi="Arial" w:cs="Arial"/>
          <w:noProof/>
          <w:color w:val="auto"/>
          <w:spacing w:val="2"/>
          <w:szCs w:val="22"/>
        </w:rPr>
      </w:pPr>
    </w:p>
    <w:p w:rsidR="00007B5F" w:rsidRPr="005B367C" w:rsidRDefault="00007B5F" w:rsidP="00007B5F">
      <w:pPr>
        <w:widowControl w:val="0"/>
        <w:numPr>
          <w:ilvl w:val="0"/>
          <w:numId w:val="9"/>
        </w:numPr>
        <w:tabs>
          <w:tab w:val="num" w:pos="1080"/>
        </w:tabs>
        <w:suppressAutoHyphens w:val="0"/>
        <w:autoSpaceDE w:val="0"/>
        <w:spacing w:after="0" w:line="240" w:lineRule="auto"/>
        <w:ind w:left="1080"/>
        <w:textAlignment w:val="auto"/>
        <w:rPr>
          <w:rFonts w:ascii="Arial" w:eastAsia="Times New Roman" w:hAnsi="Arial" w:cs="Arial"/>
          <w:noProof/>
          <w:color w:val="auto"/>
          <w:spacing w:val="2"/>
          <w:szCs w:val="22"/>
        </w:rPr>
      </w:pPr>
      <w:r w:rsidRPr="005B367C">
        <w:rPr>
          <w:rFonts w:ascii="Arial" w:eastAsia="Times New Roman" w:hAnsi="Arial" w:cs="Arial"/>
          <w:b/>
          <w:bCs/>
          <w:noProof/>
          <w:color w:val="auto"/>
          <w:spacing w:val="2"/>
          <w:szCs w:val="22"/>
        </w:rPr>
        <w:t xml:space="preserve">Part </w:t>
      </w:r>
      <w:r w:rsidR="00903568" w:rsidRPr="005B367C">
        <w:rPr>
          <w:rFonts w:ascii="Arial" w:eastAsia="Times New Roman" w:hAnsi="Arial" w:cs="Arial"/>
          <w:b/>
          <w:bCs/>
          <w:noProof/>
          <w:color w:val="auto"/>
          <w:spacing w:val="2"/>
          <w:szCs w:val="22"/>
        </w:rPr>
        <w:t>7 A</w:t>
      </w:r>
      <w:r w:rsidRPr="005B367C">
        <w:rPr>
          <w:rFonts w:ascii="Arial" w:eastAsia="Times New Roman" w:hAnsi="Arial" w:cs="Arial"/>
          <w:b/>
          <w:bCs/>
          <w:noProof/>
          <w:color w:val="auto"/>
          <w:spacing w:val="2"/>
          <w:szCs w:val="22"/>
        </w:rPr>
        <w:t xml:space="preserve"> </w:t>
      </w:r>
      <w:r w:rsidRPr="00346564">
        <w:rPr>
          <w:rFonts w:ascii="Arial" w:eastAsia="Times New Roman" w:hAnsi="Arial" w:cs="Arial"/>
          <w:b/>
          <w:bCs/>
          <w:noProof/>
          <w:color w:val="auto"/>
          <w:spacing w:val="2"/>
          <w:szCs w:val="22"/>
        </w:rPr>
        <w:t>(</w:t>
      </w:r>
      <w:r w:rsidR="00903568" w:rsidRPr="00346564">
        <w:rPr>
          <w:rFonts w:ascii="Arial" w:eastAsia="Times New Roman" w:hAnsi="Arial" w:cs="Arial"/>
          <w:b/>
          <w:noProof/>
          <w:color w:val="auto"/>
          <w:spacing w:val="2"/>
          <w:szCs w:val="22"/>
        </w:rPr>
        <w:t>Project specific questions to assess Technical and Professional Ability</w:t>
      </w:r>
      <w:r w:rsidRPr="00346564">
        <w:rPr>
          <w:rFonts w:ascii="Arial" w:eastAsia="Times New Roman" w:hAnsi="Arial" w:cs="Arial"/>
          <w:b/>
          <w:bCs/>
          <w:noProof/>
          <w:color w:val="auto"/>
          <w:spacing w:val="2"/>
          <w:szCs w:val="22"/>
        </w:rPr>
        <w:t>)</w:t>
      </w:r>
      <w:r w:rsidRPr="008E58E8">
        <w:rPr>
          <w:rFonts w:ascii="Arial" w:eastAsia="Times New Roman" w:hAnsi="Arial" w:cs="Arial"/>
          <w:bCs/>
          <w:noProof/>
          <w:color w:val="auto"/>
          <w:spacing w:val="2"/>
          <w:szCs w:val="22"/>
        </w:rPr>
        <w:t xml:space="preserve"> </w:t>
      </w:r>
      <w:r w:rsidRPr="005B367C">
        <w:rPr>
          <w:rFonts w:ascii="Arial" w:eastAsia="Times New Roman" w:hAnsi="Arial" w:cs="Arial"/>
          <w:noProof/>
          <w:color w:val="auto"/>
          <w:spacing w:val="2"/>
          <w:szCs w:val="22"/>
        </w:rPr>
        <w:t xml:space="preserve">will account for </w:t>
      </w:r>
      <w:r w:rsidR="00903568" w:rsidRPr="005B367C">
        <w:rPr>
          <w:rFonts w:ascii="Arial" w:eastAsia="Times New Roman" w:hAnsi="Arial" w:cs="Arial"/>
          <w:noProof/>
          <w:color w:val="auto"/>
          <w:spacing w:val="2"/>
          <w:szCs w:val="22"/>
        </w:rPr>
        <w:t>50</w:t>
      </w:r>
      <w:r w:rsidRPr="005B367C">
        <w:rPr>
          <w:rFonts w:ascii="Arial" w:eastAsia="Times New Roman" w:hAnsi="Arial" w:cs="Arial"/>
          <w:noProof/>
          <w:color w:val="auto"/>
          <w:spacing w:val="2"/>
          <w:szCs w:val="22"/>
        </w:rPr>
        <w:t>% of the overall score.</w:t>
      </w:r>
    </w:p>
    <w:p w:rsidR="00903568" w:rsidRPr="005B367C" w:rsidRDefault="00903568" w:rsidP="00903568">
      <w:pPr>
        <w:widowControl w:val="0"/>
        <w:tabs>
          <w:tab w:val="num" w:pos="1080"/>
        </w:tabs>
        <w:suppressAutoHyphens w:val="0"/>
        <w:autoSpaceDE w:val="0"/>
        <w:spacing w:after="0" w:line="240" w:lineRule="auto"/>
        <w:ind w:left="1080"/>
        <w:textAlignment w:val="auto"/>
        <w:rPr>
          <w:rFonts w:ascii="Arial" w:eastAsia="Times New Roman" w:hAnsi="Arial" w:cs="Arial"/>
          <w:noProof/>
          <w:color w:val="auto"/>
          <w:spacing w:val="2"/>
          <w:szCs w:val="22"/>
        </w:rPr>
      </w:pPr>
    </w:p>
    <w:p w:rsidR="00903568" w:rsidRPr="005B367C" w:rsidRDefault="00903568" w:rsidP="00007B5F">
      <w:pPr>
        <w:widowControl w:val="0"/>
        <w:numPr>
          <w:ilvl w:val="0"/>
          <w:numId w:val="9"/>
        </w:numPr>
        <w:tabs>
          <w:tab w:val="num" w:pos="1080"/>
        </w:tabs>
        <w:suppressAutoHyphens w:val="0"/>
        <w:autoSpaceDE w:val="0"/>
        <w:spacing w:after="0" w:line="240" w:lineRule="auto"/>
        <w:ind w:left="1080"/>
        <w:textAlignment w:val="auto"/>
        <w:rPr>
          <w:rFonts w:ascii="Arial" w:eastAsia="Times New Roman" w:hAnsi="Arial" w:cs="Arial"/>
          <w:b/>
          <w:noProof/>
          <w:color w:val="auto"/>
          <w:spacing w:val="2"/>
          <w:szCs w:val="22"/>
        </w:rPr>
      </w:pPr>
      <w:r w:rsidRPr="005B367C">
        <w:rPr>
          <w:rFonts w:ascii="Arial" w:eastAsia="Times New Roman" w:hAnsi="Arial" w:cs="Arial"/>
          <w:b/>
          <w:noProof/>
          <w:color w:val="auto"/>
          <w:spacing w:val="2"/>
          <w:szCs w:val="22"/>
        </w:rPr>
        <w:t>Part 7 B (Insurance)</w:t>
      </w:r>
    </w:p>
    <w:p w:rsidR="00903568" w:rsidRPr="005B367C" w:rsidRDefault="00903568" w:rsidP="00903568">
      <w:pPr>
        <w:widowControl w:val="0"/>
        <w:tabs>
          <w:tab w:val="num" w:pos="1080"/>
        </w:tabs>
        <w:suppressAutoHyphens w:val="0"/>
        <w:autoSpaceDE w:val="0"/>
        <w:spacing w:after="0" w:line="240" w:lineRule="auto"/>
        <w:ind w:left="1080"/>
        <w:textAlignment w:val="auto"/>
        <w:rPr>
          <w:rFonts w:ascii="Arial" w:eastAsia="Times New Roman" w:hAnsi="Arial" w:cs="Arial"/>
          <w:b/>
          <w:noProof/>
          <w:color w:val="auto"/>
          <w:spacing w:val="2"/>
          <w:szCs w:val="22"/>
        </w:rPr>
      </w:pPr>
    </w:p>
    <w:p w:rsidR="00903568" w:rsidRPr="005B367C" w:rsidRDefault="00903568" w:rsidP="00007B5F">
      <w:pPr>
        <w:widowControl w:val="0"/>
        <w:numPr>
          <w:ilvl w:val="0"/>
          <w:numId w:val="9"/>
        </w:numPr>
        <w:tabs>
          <w:tab w:val="num" w:pos="1080"/>
        </w:tabs>
        <w:suppressAutoHyphens w:val="0"/>
        <w:autoSpaceDE w:val="0"/>
        <w:spacing w:after="0" w:line="240" w:lineRule="auto"/>
        <w:ind w:left="1080"/>
        <w:textAlignment w:val="auto"/>
        <w:rPr>
          <w:rFonts w:ascii="Arial" w:eastAsia="Times New Roman" w:hAnsi="Arial" w:cs="Arial"/>
          <w:b/>
          <w:noProof/>
          <w:color w:val="auto"/>
          <w:spacing w:val="2"/>
          <w:szCs w:val="22"/>
        </w:rPr>
      </w:pPr>
      <w:r w:rsidRPr="005B367C">
        <w:rPr>
          <w:rFonts w:ascii="Arial" w:eastAsia="Times New Roman" w:hAnsi="Arial" w:cs="Arial"/>
          <w:b/>
          <w:noProof/>
          <w:color w:val="auto"/>
          <w:spacing w:val="2"/>
          <w:szCs w:val="22"/>
        </w:rPr>
        <w:t>Part 7 C (Compliance with Equality Legislation)</w:t>
      </w:r>
    </w:p>
    <w:p w:rsidR="00903568" w:rsidRPr="005B367C" w:rsidRDefault="00903568" w:rsidP="00903568">
      <w:pPr>
        <w:widowControl w:val="0"/>
        <w:tabs>
          <w:tab w:val="num" w:pos="1080"/>
        </w:tabs>
        <w:suppressAutoHyphens w:val="0"/>
        <w:autoSpaceDE w:val="0"/>
        <w:spacing w:after="0" w:line="240" w:lineRule="auto"/>
        <w:ind w:left="1080"/>
        <w:textAlignment w:val="auto"/>
        <w:rPr>
          <w:rFonts w:ascii="Arial" w:eastAsia="Times New Roman" w:hAnsi="Arial" w:cs="Arial"/>
          <w:b/>
          <w:noProof/>
          <w:color w:val="auto"/>
          <w:spacing w:val="2"/>
          <w:szCs w:val="22"/>
        </w:rPr>
      </w:pPr>
    </w:p>
    <w:p w:rsidR="00903568" w:rsidRPr="005B367C" w:rsidRDefault="00903568" w:rsidP="00007B5F">
      <w:pPr>
        <w:widowControl w:val="0"/>
        <w:numPr>
          <w:ilvl w:val="0"/>
          <w:numId w:val="9"/>
        </w:numPr>
        <w:tabs>
          <w:tab w:val="num" w:pos="1080"/>
        </w:tabs>
        <w:suppressAutoHyphens w:val="0"/>
        <w:autoSpaceDE w:val="0"/>
        <w:spacing w:after="0" w:line="240" w:lineRule="auto"/>
        <w:ind w:left="1080"/>
        <w:textAlignment w:val="auto"/>
        <w:rPr>
          <w:rFonts w:ascii="Arial" w:eastAsia="Times New Roman" w:hAnsi="Arial" w:cs="Arial"/>
          <w:b/>
          <w:noProof/>
          <w:color w:val="auto"/>
          <w:spacing w:val="2"/>
          <w:szCs w:val="22"/>
        </w:rPr>
      </w:pPr>
      <w:r w:rsidRPr="005B367C">
        <w:rPr>
          <w:rFonts w:ascii="Arial" w:eastAsia="Times New Roman" w:hAnsi="Arial" w:cs="Arial"/>
          <w:b/>
          <w:noProof/>
          <w:color w:val="auto"/>
          <w:spacing w:val="2"/>
          <w:szCs w:val="22"/>
        </w:rPr>
        <w:t>Part 7 D (Environmental Management</w:t>
      </w:r>
    </w:p>
    <w:p w:rsidR="00903568" w:rsidRPr="005B367C" w:rsidRDefault="00903568" w:rsidP="00903568">
      <w:pPr>
        <w:widowControl w:val="0"/>
        <w:tabs>
          <w:tab w:val="num" w:pos="1080"/>
        </w:tabs>
        <w:suppressAutoHyphens w:val="0"/>
        <w:autoSpaceDE w:val="0"/>
        <w:spacing w:after="0" w:line="240" w:lineRule="auto"/>
        <w:ind w:left="1080"/>
        <w:textAlignment w:val="auto"/>
        <w:rPr>
          <w:rFonts w:ascii="Arial" w:eastAsia="Times New Roman" w:hAnsi="Arial" w:cs="Arial"/>
          <w:b/>
          <w:noProof/>
          <w:color w:val="auto"/>
          <w:spacing w:val="2"/>
          <w:szCs w:val="22"/>
        </w:rPr>
      </w:pPr>
    </w:p>
    <w:p w:rsidR="00903568" w:rsidRPr="005B367C" w:rsidRDefault="00903568" w:rsidP="00007B5F">
      <w:pPr>
        <w:widowControl w:val="0"/>
        <w:numPr>
          <w:ilvl w:val="0"/>
          <w:numId w:val="9"/>
        </w:numPr>
        <w:tabs>
          <w:tab w:val="num" w:pos="1080"/>
        </w:tabs>
        <w:suppressAutoHyphens w:val="0"/>
        <w:autoSpaceDE w:val="0"/>
        <w:spacing w:after="0" w:line="240" w:lineRule="auto"/>
        <w:ind w:left="1080"/>
        <w:textAlignment w:val="auto"/>
        <w:rPr>
          <w:rFonts w:ascii="Arial" w:eastAsia="Times New Roman" w:hAnsi="Arial" w:cs="Arial"/>
          <w:b/>
          <w:noProof/>
          <w:color w:val="auto"/>
          <w:spacing w:val="2"/>
          <w:szCs w:val="22"/>
        </w:rPr>
      </w:pPr>
      <w:r w:rsidRPr="005B367C">
        <w:rPr>
          <w:rFonts w:ascii="Arial" w:eastAsia="Times New Roman" w:hAnsi="Arial" w:cs="Arial"/>
          <w:b/>
          <w:noProof/>
          <w:color w:val="auto"/>
          <w:spacing w:val="2"/>
          <w:szCs w:val="22"/>
        </w:rPr>
        <w:t>Part 7</w:t>
      </w:r>
      <w:r w:rsidR="0077707F" w:rsidRPr="005B367C">
        <w:rPr>
          <w:rFonts w:ascii="Arial" w:eastAsia="Times New Roman" w:hAnsi="Arial" w:cs="Arial"/>
          <w:b/>
          <w:noProof/>
          <w:color w:val="auto"/>
          <w:spacing w:val="2"/>
          <w:szCs w:val="22"/>
        </w:rPr>
        <w:t xml:space="preserve"> </w:t>
      </w:r>
      <w:r w:rsidRPr="005B367C">
        <w:rPr>
          <w:rFonts w:ascii="Arial" w:eastAsia="Times New Roman" w:hAnsi="Arial" w:cs="Arial"/>
          <w:b/>
          <w:noProof/>
          <w:color w:val="auto"/>
          <w:spacing w:val="2"/>
          <w:szCs w:val="22"/>
        </w:rPr>
        <w:t>E (Health &amp; Safety)</w:t>
      </w:r>
    </w:p>
    <w:p w:rsidR="00475BC1" w:rsidRPr="005B367C" w:rsidRDefault="00475BC1" w:rsidP="00475BC1">
      <w:pPr>
        <w:widowControl w:val="0"/>
        <w:tabs>
          <w:tab w:val="num" w:pos="1080"/>
        </w:tabs>
        <w:suppressAutoHyphens w:val="0"/>
        <w:autoSpaceDE w:val="0"/>
        <w:spacing w:before="120" w:after="0" w:line="240" w:lineRule="auto"/>
        <w:ind w:left="720"/>
        <w:jc w:val="both"/>
        <w:textAlignment w:val="auto"/>
        <w:rPr>
          <w:rFonts w:ascii="Arial" w:eastAsia="Times New Roman" w:hAnsi="Arial" w:cs="Arial"/>
          <w:b/>
          <w:noProof/>
          <w:color w:val="auto"/>
          <w:spacing w:val="2"/>
          <w:szCs w:val="22"/>
        </w:rPr>
      </w:pPr>
      <w:r w:rsidRPr="005B367C">
        <w:rPr>
          <w:rFonts w:ascii="Arial" w:eastAsia="Times New Roman" w:hAnsi="Arial" w:cs="Arial"/>
          <w:noProof/>
          <w:color w:val="auto"/>
          <w:spacing w:val="2"/>
          <w:szCs w:val="22"/>
        </w:rPr>
        <w:t>NB. Parts</w:t>
      </w:r>
      <w:r w:rsidR="008E58E8">
        <w:rPr>
          <w:rFonts w:ascii="Arial" w:eastAsia="Times New Roman" w:hAnsi="Arial" w:cs="Arial"/>
          <w:noProof/>
          <w:color w:val="auto"/>
          <w:spacing w:val="2"/>
          <w:szCs w:val="22"/>
        </w:rPr>
        <w:t xml:space="preserve"> </w:t>
      </w:r>
      <w:r w:rsidRPr="005B367C">
        <w:rPr>
          <w:rFonts w:ascii="Arial" w:eastAsia="Times New Roman" w:hAnsi="Arial" w:cs="Arial"/>
          <w:noProof/>
          <w:color w:val="auto"/>
          <w:spacing w:val="2"/>
          <w:szCs w:val="22"/>
        </w:rPr>
        <w:t>7B-E will not be scored but MUST be completed (this forms part of the Stage 2 check).</w:t>
      </w:r>
    </w:p>
    <w:p w:rsidR="00007B5F" w:rsidRPr="005B367C" w:rsidRDefault="00007B5F" w:rsidP="00007B5F">
      <w:pPr>
        <w:widowControl w:val="0"/>
        <w:suppressAutoHyphens w:val="0"/>
        <w:autoSpaceDE w:val="0"/>
        <w:spacing w:after="0" w:line="240" w:lineRule="auto"/>
        <w:ind w:left="144"/>
        <w:textAlignment w:val="auto"/>
        <w:rPr>
          <w:rFonts w:ascii="Arial" w:eastAsia="Times New Roman" w:hAnsi="Arial" w:cs="Arial"/>
          <w:noProof/>
          <w:color w:val="auto"/>
          <w:spacing w:val="2"/>
          <w:szCs w:val="22"/>
        </w:rPr>
      </w:pPr>
    </w:p>
    <w:p w:rsidR="00007B5F" w:rsidRPr="005B367C" w:rsidRDefault="00007B5F" w:rsidP="00007B5F">
      <w:pPr>
        <w:widowControl w:val="0"/>
        <w:numPr>
          <w:ilvl w:val="0"/>
          <w:numId w:val="9"/>
        </w:numPr>
        <w:tabs>
          <w:tab w:val="num" w:pos="1080"/>
        </w:tabs>
        <w:suppressAutoHyphens w:val="0"/>
        <w:autoSpaceDE w:val="0"/>
        <w:spacing w:after="0" w:line="240" w:lineRule="auto"/>
        <w:ind w:left="1080" w:right="72"/>
        <w:jc w:val="both"/>
        <w:textAlignment w:val="auto"/>
        <w:rPr>
          <w:rFonts w:ascii="Arial" w:eastAsia="Times New Roman" w:hAnsi="Arial" w:cs="Arial"/>
          <w:noProof/>
          <w:color w:val="auto"/>
          <w:spacing w:val="2"/>
          <w:szCs w:val="22"/>
        </w:rPr>
      </w:pPr>
      <w:r w:rsidRPr="005B367C">
        <w:rPr>
          <w:rFonts w:ascii="Arial" w:eastAsia="Times New Roman" w:hAnsi="Arial" w:cs="Arial"/>
          <w:b/>
          <w:bCs/>
          <w:noProof/>
          <w:color w:val="auto"/>
          <w:spacing w:val="2"/>
          <w:szCs w:val="22"/>
        </w:rPr>
        <w:t xml:space="preserve">Part </w:t>
      </w:r>
      <w:r w:rsidR="00903568" w:rsidRPr="005B367C">
        <w:rPr>
          <w:rFonts w:ascii="Arial" w:eastAsia="Times New Roman" w:hAnsi="Arial" w:cs="Arial"/>
          <w:b/>
          <w:bCs/>
          <w:noProof/>
          <w:color w:val="auto"/>
          <w:spacing w:val="2"/>
          <w:szCs w:val="22"/>
        </w:rPr>
        <w:t>8</w:t>
      </w:r>
      <w:r w:rsidRPr="005B367C">
        <w:rPr>
          <w:rFonts w:ascii="Arial" w:eastAsia="Times New Roman" w:hAnsi="Arial" w:cs="Arial"/>
          <w:b/>
          <w:bCs/>
          <w:noProof/>
          <w:color w:val="auto"/>
          <w:spacing w:val="2"/>
          <w:szCs w:val="22"/>
        </w:rPr>
        <w:t xml:space="preserve"> (Declaration) </w:t>
      </w:r>
      <w:r w:rsidRPr="005B367C">
        <w:rPr>
          <w:rFonts w:ascii="Arial" w:eastAsia="Times New Roman" w:hAnsi="Arial" w:cs="Arial"/>
          <w:noProof/>
          <w:color w:val="auto"/>
          <w:spacing w:val="2"/>
          <w:szCs w:val="22"/>
        </w:rPr>
        <w:t>will not be scored but MUST be completed (this forms part of the Stage 2 check).</w:t>
      </w:r>
    </w:p>
    <w:p w:rsidR="00007B5F" w:rsidRPr="005B367C" w:rsidRDefault="00007B5F" w:rsidP="00007B5F">
      <w:pPr>
        <w:widowControl w:val="0"/>
        <w:tabs>
          <w:tab w:val="left" w:pos="0"/>
        </w:tabs>
        <w:suppressAutoHyphens w:val="0"/>
        <w:autoSpaceDE w:val="0"/>
        <w:spacing w:after="0" w:line="240" w:lineRule="auto"/>
        <w:ind w:firstLine="709"/>
        <w:textAlignment w:val="auto"/>
        <w:rPr>
          <w:rFonts w:ascii="Arial" w:eastAsia="Times New Roman" w:hAnsi="Arial" w:cs="Arial"/>
          <w:b/>
          <w:bCs/>
          <w:noProof/>
          <w:color w:val="auto"/>
          <w:spacing w:val="2"/>
          <w:szCs w:val="22"/>
        </w:rPr>
      </w:pPr>
    </w:p>
    <w:p w:rsidR="00007B5F" w:rsidRPr="005B367C" w:rsidRDefault="00007B5F" w:rsidP="00475BC1">
      <w:pPr>
        <w:widowControl w:val="0"/>
        <w:suppressAutoHyphens w:val="0"/>
        <w:autoSpaceDE w:val="0"/>
        <w:spacing w:after="0" w:line="252" w:lineRule="exact"/>
        <w:ind w:left="648" w:right="72"/>
        <w:jc w:val="both"/>
        <w:textAlignment w:val="auto"/>
        <w:rPr>
          <w:rFonts w:ascii="Arial" w:eastAsia="Times New Roman" w:hAnsi="Arial" w:cs="Arial"/>
          <w:noProof/>
          <w:color w:val="auto"/>
          <w:spacing w:val="2"/>
          <w:szCs w:val="22"/>
        </w:rPr>
      </w:pPr>
      <w:r w:rsidRPr="005B367C">
        <w:rPr>
          <w:rFonts w:ascii="Arial" w:eastAsia="Times New Roman" w:hAnsi="Arial" w:cs="Arial"/>
          <w:noProof/>
          <w:color w:val="auto"/>
          <w:spacing w:val="2"/>
          <w:szCs w:val="22"/>
        </w:rPr>
        <w:t xml:space="preserve">Appendix A contains the </w:t>
      </w:r>
      <w:r w:rsidR="00F60E46" w:rsidRPr="005B367C">
        <w:rPr>
          <w:rFonts w:ascii="Arial" w:eastAsia="Times New Roman" w:hAnsi="Arial" w:cs="Arial"/>
          <w:noProof/>
          <w:color w:val="auto"/>
          <w:spacing w:val="2"/>
          <w:szCs w:val="22"/>
        </w:rPr>
        <w:t>Draft Service S</w:t>
      </w:r>
      <w:r w:rsidRPr="005B367C">
        <w:rPr>
          <w:rFonts w:ascii="Arial" w:eastAsia="Times New Roman" w:hAnsi="Arial" w:cs="Arial"/>
          <w:noProof/>
          <w:color w:val="auto"/>
          <w:spacing w:val="2"/>
          <w:szCs w:val="22"/>
        </w:rPr>
        <w:t>pecification</w:t>
      </w:r>
      <w:r w:rsidR="00F60E46" w:rsidRPr="005B367C">
        <w:rPr>
          <w:rFonts w:ascii="Arial" w:eastAsia="Times New Roman" w:hAnsi="Arial" w:cs="Arial"/>
          <w:noProof/>
          <w:color w:val="auto"/>
          <w:spacing w:val="2"/>
          <w:szCs w:val="22"/>
        </w:rPr>
        <w:t xml:space="preserve"> (published sep</w:t>
      </w:r>
      <w:r w:rsidR="00DF7F83" w:rsidRPr="005B367C">
        <w:rPr>
          <w:rFonts w:ascii="Arial" w:eastAsia="Times New Roman" w:hAnsi="Arial" w:cs="Arial"/>
          <w:noProof/>
          <w:color w:val="auto"/>
          <w:spacing w:val="2"/>
          <w:szCs w:val="22"/>
        </w:rPr>
        <w:t>a</w:t>
      </w:r>
      <w:r w:rsidR="00F60E46" w:rsidRPr="005B367C">
        <w:rPr>
          <w:rFonts w:ascii="Arial" w:eastAsia="Times New Roman" w:hAnsi="Arial" w:cs="Arial"/>
          <w:noProof/>
          <w:color w:val="auto"/>
          <w:spacing w:val="2"/>
          <w:szCs w:val="22"/>
        </w:rPr>
        <w:t>rat</w:t>
      </w:r>
      <w:r w:rsidR="00DC4231">
        <w:rPr>
          <w:rFonts w:ascii="Arial" w:eastAsia="Times New Roman" w:hAnsi="Arial" w:cs="Arial"/>
          <w:noProof/>
          <w:color w:val="auto"/>
          <w:spacing w:val="2"/>
          <w:szCs w:val="22"/>
        </w:rPr>
        <w:t>e</w:t>
      </w:r>
      <w:r w:rsidR="00F60E46" w:rsidRPr="005B367C">
        <w:rPr>
          <w:rFonts w:ascii="Arial" w:eastAsia="Times New Roman" w:hAnsi="Arial" w:cs="Arial"/>
          <w:noProof/>
          <w:color w:val="auto"/>
          <w:spacing w:val="2"/>
          <w:szCs w:val="22"/>
        </w:rPr>
        <w:t>ly)</w:t>
      </w:r>
      <w:r w:rsidRPr="005B367C">
        <w:rPr>
          <w:rFonts w:ascii="Arial" w:eastAsia="Times New Roman" w:hAnsi="Arial" w:cs="Arial"/>
          <w:noProof/>
          <w:color w:val="auto"/>
          <w:spacing w:val="2"/>
          <w:szCs w:val="22"/>
        </w:rPr>
        <w:t xml:space="preserve"> and Appendix B covers </w:t>
      </w:r>
      <w:r w:rsidR="00DF7F83" w:rsidRPr="005B367C">
        <w:rPr>
          <w:rFonts w:ascii="Arial" w:eastAsia="Times New Roman" w:hAnsi="Arial" w:cs="Arial"/>
          <w:noProof/>
          <w:color w:val="auto"/>
          <w:spacing w:val="2"/>
          <w:szCs w:val="22"/>
        </w:rPr>
        <w:t>the PQQ</w:t>
      </w:r>
      <w:r w:rsidRPr="005B367C">
        <w:rPr>
          <w:rFonts w:ascii="Arial" w:eastAsia="Times New Roman" w:hAnsi="Arial" w:cs="Arial"/>
          <w:noProof/>
          <w:color w:val="auto"/>
          <w:spacing w:val="2"/>
          <w:szCs w:val="22"/>
        </w:rPr>
        <w:t xml:space="preserve"> questions</w:t>
      </w:r>
      <w:r w:rsidR="00DF7F83" w:rsidRPr="005B367C">
        <w:rPr>
          <w:rFonts w:ascii="Arial" w:eastAsia="Times New Roman" w:hAnsi="Arial" w:cs="Arial"/>
          <w:noProof/>
          <w:color w:val="auto"/>
          <w:spacing w:val="2"/>
          <w:szCs w:val="22"/>
        </w:rPr>
        <w:t xml:space="preserve"> pro forma</w:t>
      </w:r>
      <w:r w:rsidRPr="005B367C">
        <w:rPr>
          <w:rFonts w:ascii="Arial" w:eastAsia="Times New Roman" w:hAnsi="Arial" w:cs="Arial"/>
          <w:noProof/>
          <w:color w:val="auto"/>
          <w:spacing w:val="2"/>
          <w:szCs w:val="22"/>
        </w:rPr>
        <w:t xml:space="preserve"> which </w:t>
      </w:r>
      <w:r w:rsidR="00DF7F83" w:rsidRPr="005B367C">
        <w:rPr>
          <w:rFonts w:ascii="Arial" w:eastAsia="Times New Roman" w:hAnsi="Arial" w:cs="Arial"/>
          <w:noProof/>
          <w:color w:val="auto"/>
          <w:spacing w:val="2"/>
          <w:szCs w:val="22"/>
        </w:rPr>
        <w:t>should be completed by the candidates</w:t>
      </w:r>
      <w:r w:rsidRPr="005B367C">
        <w:rPr>
          <w:rFonts w:ascii="Arial" w:eastAsia="Times New Roman" w:hAnsi="Arial" w:cs="Arial"/>
          <w:noProof/>
          <w:color w:val="auto"/>
          <w:spacing w:val="2"/>
          <w:szCs w:val="22"/>
        </w:rPr>
        <w:t>.</w:t>
      </w:r>
    </w:p>
    <w:p w:rsidR="00007B5F" w:rsidRPr="005B367C" w:rsidRDefault="00007B5F" w:rsidP="00007B5F">
      <w:pPr>
        <w:keepNext/>
        <w:widowControl w:val="0"/>
        <w:numPr>
          <w:ilvl w:val="1"/>
          <w:numId w:val="12"/>
        </w:numPr>
        <w:suppressAutoHyphens w:val="0"/>
        <w:autoSpaceDE w:val="0"/>
        <w:spacing w:before="240" w:after="60" w:line="240" w:lineRule="auto"/>
        <w:textAlignment w:val="auto"/>
        <w:outlineLvl w:val="1"/>
        <w:rPr>
          <w:rFonts w:ascii="Arial" w:eastAsia="Times New Roman" w:hAnsi="Arial" w:cs="Arial"/>
          <w:b/>
          <w:bCs/>
          <w:i/>
          <w:iCs/>
          <w:noProof/>
          <w:color w:val="auto"/>
          <w:sz w:val="28"/>
          <w:szCs w:val="28"/>
        </w:rPr>
      </w:pPr>
      <w:r w:rsidRPr="005B367C">
        <w:rPr>
          <w:rFonts w:ascii="Arial" w:eastAsia="Times New Roman" w:hAnsi="Arial" w:cs="Arial"/>
          <w:b/>
          <w:bCs/>
          <w:i/>
          <w:iCs/>
          <w:noProof/>
          <w:color w:val="auto"/>
          <w:sz w:val="28"/>
          <w:szCs w:val="28"/>
        </w:rPr>
        <w:t>Scoring Methodology</w:t>
      </w:r>
    </w:p>
    <w:p w:rsidR="00007B5F" w:rsidRPr="005B367C" w:rsidRDefault="00007B5F" w:rsidP="00007B5F">
      <w:pPr>
        <w:widowControl w:val="0"/>
        <w:suppressAutoHyphens w:val="0"/>
        <w:autoSpaceDE w:val="0"/>
        <w:spacing w:after="0" w:line="240" w:lineRule="auto"/>
        <w:textAlignment w:val="auto"/>
        <w:rPr>
          <w:rFonts w:ascii="Arial" w:eastAsia="Times New Roman" w:hAnsi="Arial" w:cs="Arial"/>
          <w:noProof/>
          <w:color w:val="auto"/>
          <w:spacing w:val="2"/>
          <w:szCs w:val="22"/>
        </w:rPr>
      </w:pPr>
    </w:p>
    <w:p w:rsidR="008E58E8" w:rsidRDefault="00007B5F" w:rsidP="00475BC1">
      <w:pPr>
        <w:widowControl w:val="0"/>
        <w:suppressAutoHyphens w:val="0"/>
        <w:autoSpaceDE w:val="0"/>
        <w:spacing w:after="504" w:line="240" w:lineRule="auto"/>
        <w:ind w:left="648" w:right="72"/>
        <w:jc w:val="both"/>
        <w:textAlignment w:val="auto"/>
        <w:rPr>
          <w:rFonts w:ascii="Arial" w:eastAsia="Times New Roman" w:hAnsi="Arial" w:cs="Arial"/>
          <w:noProof/>
          <w:color w:val="auto"/>
          <w:spacing w:val="2"/>
          <w:szCs w:val="22"/>
        </w:rPr>
      </w:pPr>
      <w:r w:rsidRPr="005B367C">
        <w:rPr>
          <w:rFonts w:ascii="Arial" w:eastAsia="Times New Roman" w:hAnsi="Arial" w:cs="Arial"/>
          <w:noProof/>
          <w:color w:val="auto"/>
          <w:szCs w:val="22"/>
        </w:rPr>
        <w:t>This table below summarises the scoring percentages for each part of the PQQ and reflects</w:t>
      </w:r>
      <w:r w:rsidRPr="005B367C">
        <w:rPr>
          <w:rFonts w:ascii="Arial" w:eastAsia="Times New Roman" w:hAnsi="Arial" w:cs="Arial"/>
          <w:noProof/>
          <w:color w:val="auto"/>
          <w:spacing w:val="2"/>
          <w:szCs w:val="22"/>
        </w:rPr>
        <w:t xml:space="preserve"> the percentages shown under Stage 3 above.</w:t>
      </w:r>
    </w:p>
    <w:p w:rsidR="008E58E8" w:rsidRDefault="008E58E8">
      <w:pPr>
        <w:suppressAutoHyphens w:val="0"/>
        <w:rPr>
          <w:rFonts w:ascii="Arial" w:eastAsia="Times New Roman" w:hAnsi="Arial" w:cs="Arial"/>
          <w:noProof/>
          <w:color w:val="auto"/>
          <w:spacing w:val="2"/>
          <w:szCs w:val="22"/>
        </w:rPr>
      </w:pPr>
      <w:r>
        <w:rPr>
          <w:rFonts w:ascii="Arial" w:eastAsia="Times New Roman" w:hAnsi="Arial" w:cs="Arial"/>
          <w:noProof/>
          <w:color w:val="auto"/>
          <w:spacing w:val="2"/>
          <w:szCs w:val="22"/>
        </w:rPr>
        <w:br w:type="page"/>
      </w:r>
    </w:p>
    <w:tbl>
      <w:tblPr>
        <w:tblW w:w="8363" w:type="dxa"/>
        <w:tblInd w:w="429" w:type="dxa"/>
        <w:tblCellMar>
          <w:left w:w="0" w:type="dxa"/>
          <w:right w:w="0" w:type="dxa"/>
        </w:tblCellMar>
        <w:tblLook w:val="0000" w:firstRow="0" w:lastRow="0" w:firstColumn="0" w:lastColumn="0" w:noHBand="0" w:noVBand="0"/>
      </w:tblPr>
      <w:tblGrid>
        <w:gridCol w:w="1071"/>
        <w:gridCol w:w="4224"/>
        <w:gridCol w:w="3068"/>
      </w:tblGrid>
      <w:tr w:rsidR="00C220DB" w:rsidRPr="005B367C" w:rsidTr="00C220DB">
        <w:trPr>
          <w:cantSplit/>
          <w:trHeight w:hRule="exact" w:val="955"/>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0" w:line="240" w:lineRule="auto"/>
              <w:ind w:left="57"/>
              <w:textAlignment w:val="auto"/>
              <w:rPr>
                <w:rFonts w:ascii="Arial" w:eastAsia="Times New Roman" w:hAnsi="Arial" w:cs="Arial"/>
                <w:b/>
                <w:bCs/>
                <w:noProof/>
                <w:color w:val="auto"/>
                <w:spacing w:val="2"/>
                <w:szCs w:val="22"/>
              </w:rPr>
            </w:pPr>
            <w:r w:rsidRPr="005B367C">
              <w:rPr>
                <w:rFonts w:ascii="Arial" w:eastAsia="Times New Roman" w:hAnsi="Arial" w:cs="Arial"/>
                <w:b/>
                <w:bCs/>
                <w:noProof/>
                <w:color w:val="auto"/>
                <w:spacing w:val="2"/>
                <w:szCs w:val="22"/>
              </w:rPr>
              <w:lastRenderedPageBreak/>
              <w:t>PQQ</w:t>
            </w:r>
          </w:p>
          <w:p w:rsidR="00C220DB" w:rsidRPr="005B367C" w:rsidRDefault="00C220DB" w:rsidP="00007B5F">
            <w:pPr>
              <w:widowControl w:val="0"/>
              <w:suppressAutoHyphens w:val="0"/>
              <w:autoSpaceDE w:val="0"/>
              <w:spacing w:after="108" w:line="240" w:lineRule="auto"/>
              <w:ind w:left="57"/>
              <w:textAlignment w:val="auto"/>
              <w:rPr>
                <w:rFonts w:ascii="Arial" w:eastAsia="Times New Roman" w:hAnsi="Arial" w:cs="Arial"/>
                <w:b/>
                <w:bCs/>
                <w:noProof/>
                <w:color w:val="auto"/>
                <w:spacing w:val="2"/>
                <w:szCs w:val="22"/>
              </w:rPr>
            </w:pPr>
            <w:r w:rsidRPr="005B367C">
              <w:rPr>
                <w:rFonts w:ascii="Arial" w:eastAsia="Times New Roman" w:hAnsi="Arial" w:cs="Arial"/>
                <w:b/>
                <w:bCs/>
                <w:noProof/>
                <w:color w:val="auto"/>
                <w:spacing w:val="2"/>
                <w:szCs w:val="22"/>
              </w:rPr>
              <w:t>reference</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360" w:line="240" w:lineRule="auto"/>
              <w:ind w:left="53"/>
              <w:textAlignment w:val="auto"/>
              <w:rPr>
                <w:rFonts w:ascii="Arial" w:eastAsia="Times New Roman" w:hAnsi="Arial" w:cs="Arial"/>
                <w:b/>
                <w:bCs/>
                <w:noProof/>
                <w:color w:val="auto"/>
                <w:spacing w:val="2"/>
                <w:szCs w:val="22"/>
              </w:rPr>
            </w:pPr>
            <w:r w:rsidRPr="005B367C">
              <w:rPr>
                <w:rFonts w:ascii="Arial" w:eastAsia="Times New Roman" w:hAnsi="Arial" w:cs="Arial"/>
                <w:b/>
                <w:bCs/>
                <w:noProof/>
                <w:color w:val="auto"/>
                <w:spacing w:val="2"/>
                <w:szCs w:val="22"/>
              </w:rPr>
              <w:t>Information requested</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360" w:line="240" w:lineRule="auto"/>
              <w:ind w:left="62"/>
              <w:textAlignment w:val="auto"/>
              <w:rPr>
                <w:rFonts w:ascii="Arial" w:eastAsia="Times New Roman" w:hAnsi="Arial" w:cs="Arial"/>
                <w:b/>
                <w:bCs/>
                <w:noProof/>
                <w:color w:val="auto"/>
                <w:spacing w:val="2"/>
                <w:szCs w:val="22"/>
              </w:rPr>
            </w:pPr>
            <w:r w:rsidRPr="005B367C">
              <w:rPr>
                <w:rFonts w:ascii="Arial" w:eastAsia="Times New Roman" w:hAnsi="Arial" w:cs="Arial"/>
                <w:b/>
                <w:bCs/>
                <w:noProof/>
                <w:color w:val="auto"/>
                <w:spacing w:val="2"/>
                <w:szCs w:val="22"/>
              </w:rPr>
              <w:t>% Weightings</w:t>
            </w:r>
          </w:p>
        </w:tc>
      </w:tr>
      <w:tr w:rsidR="00C220DB" w:rsidRPr="005B367C" w:rsidTr="00C220DB">
        <w:trPr>
          <w:cantSplit/>
          <w:trHeight w:hRule="exact" w:val="765"/>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EF12A7">
            <w:pPr>
              <w:widowControl w:val="0"/>
              <w:suppressAutoHyphens w:val="0"/>
              <w:autoSpaceDE w:val="0"/>
              <w:spacing w:before="108" w:after="108"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1</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926443" w:rsidP="003756A5">
            <w:pPr>
              <w:widowControl w:val="0"/>
              <w:suppressAutoHyphens w:val="0"/>
              <w:autoSpaceDE w:val="0"/>
              <w:spacing w:before="108" w:after="108" w:line="240" w:lineRule="auto"/>
              <w:ind w:left="53"/>
              <w:textAlignment w:val="auto"/>
              <w:rPr>
                <w:rFonts w:ascii="Arial" w:eastAsia="Times New Roman" w:hAnsi="Arial" w:cs="Arial"/>
                <w:noProof/>
                <w:color w:val="auto"/>
                <w:spacing w:val="2"/>
                <w:sz w:val="20"/>
              </w:rPr>
            </w:pPr>
            <w:r>
              <w:rPr>
                <w:rFonts w:ascii="Arial" w:eastAsia="Times New Roman" w:hAnsi="Arial" w:cs="Arial"/>
                <w:noProof/>
                <w:color w:val="auto"/>
                <w:spacing w:val="2"/>
                <w:sz w:val="20"/>
              </w:rPr>
              <w:t>Supplier</w:t>
            </w:r>
            <w:r w:rsidRPr="005B367C">
              <w:rPr>
                <w:rFonts w:ascii="Arial" w:eastAsia="Times New Roman" w:hAnsi="Arial" w:cs="Arial"/>
                <w:noProof/>
                <w:color w:val="auto"/>
                <w:spacing w:val="2"/>
                <w:sz w:val="20"/>
              </w:rPr>
              <w:t xml:space="preserve"> </w:t>
            </w:r>
            <w:r w:rsidR="00C220DB" w:rsidRPr="005B367C">
              <w:rPr>
                <w:rFonts w:ascii="Arial" w:eastAsia="Times New Roman" w:hAnsi="Arial" w:cs="Arial"/>
                <w:noProof/>
                <w:color w:val="auto"/>
                <w:spacing w:val="2"/>
                <w:sz w:val="20"/>
              </w:rPr>
              <w:t xml:space="preserve">Information </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640"/>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EF12A7">
            <w:pPr>
              <w:widowControl w:val="0"/>
              <w:suppressAutoHyphens w:val="0"/>
              <w:autoSpaceDE w:val="0"/>
              <w:spacing w:before="108" w:after="108"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2</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Mandatory Exclusions</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690"/>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EF12A7">
            <w:pPr>
              <w:widowControl w:val="0"/>
              <w:suppressAutoHyphens w:val="0"/>
              <w:autoSpaceDE w:val="0"/>
              <w:spacing w:before="108" w:after="108"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3</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Discretio</w:t>
            </w:r>
            <w:r>
              <w:rPr>
                <w:rFonts w:ascii="Arial" w:eastAsia="Times New Roman" w:hAnsi="Arial" w:cs="Arial"/>
                <w:noProof/>
                <w:color w:val="auto"/>
                <w:spacing w:val="2"/>
                <w:sz w:val="20"/>
              </w:rPr>
              <w:t>n</w:t>
            </w:r>
            <w:r w:rsidRPr="005B367C">
              <w:rPr>
                <w:rFonts w:ascii="Arial" w:eastAsia="Times New Roman" w:hAnsi="Arial" w:cs="Arial"/>
                <w:noProof/>
                <w:color w:val="auto"/>
                <w:spacing w:val="2"/>
                <w:sz w:val="20"/>
              </w:rPr>
              <w:t>ary Exclusions Part 1</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715"/>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EF12A7">
            <w:pPr>
              <w:widowControl w:val="0"/>
              <w:suppressAutoHyphens w:val="0"/>
              <w:autoSpaceDE w:val="0"/>
              <w:spacing w:before="108" w:after="108"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4</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EF12A7">
            <w:pPr>
              <w:widowControl w:val="0"/>
              <w:suppressAutoHyphens w:val="0"/>
              <w:autoSpaceDE w:val="0"/>
              <w:spacing w:before="108" w:after="108"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Discretionary Exclusions Part 2</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499"/>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5</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Economic &amp; Financial Standing</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C37402">
            <w:pPr>
              <w:widowControl w:val="0"/>
              <w:suppressAutoHyphens w:val="0"/>
              <w:autoSpaceDE w:val="0"/>
              <w:spacing w:before="108" w:after="108"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30%</w:t>
            </w:r>
          </w:p>
        </w:tc>
      </w:tr>
      <w:tr w:rsidR="00C220DB" w:rsidRPr="005B367C" w:rsidTr="00C220DB">
        <w:trPr>
          <w:cantSplit/>
          <w:trHeight w:hRule="exact" w:val="499"/>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6</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Technical &amp; Professional Ability</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CB1D07">
            <w:pPr>
              <w:widowControl w:val="0"/>
              <w:suppressAutoHyphens w:val="0"/>
              <w:autoSpaceDE w:val="0"/>
              <w:spacing w:before="108" w:after="108"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20%</w:t>
            </w:r>
          </w:p>
        </w:tc>
      </w:tr>
      <w:tr w:rsidR="00C220DB" w:rsidRPr="005B367C" w:rsidTr="00C220DB">
        <w:trPr>
          <w:cantSplit/>
          <w:trHeight w:hRule="exact" w:val="672"/>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7 A</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Project specific questions to assess Technical and Professional Ability</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108"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50%</w:t>
            </w:r>
          </w:p>
        </w:tc>
      </w:tr>
      <w:tr w:rsidR="00C220DB" w:rsidRPr="005B367C" w:rsidTr="0057777F">
        <w:trPr>
          <w:cantSplit/>
          <w:trHeight w:hRule="exact" w:val="815"/>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3C2DE5">
            <w:pPr>
              <w:widowControl w:val="0"/>
              <w:suppressAutoHyphens w:val="0"/>
              <w:autoSpaceDE w:val="0"/>
              <w:spacing w:before="144" w:after="720"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7 B</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57777F">
            <w:pPr>
              <w:widowControl w:val="0"/>
              <w:suppressAutoHyphens w:val="0"/>
              <w:autoSpaceDE w:val="0"/>
              <w:spacing w:before="108" w:after="108" w:line="240" w:lineRule="auto"/>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Insurance</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57777F">
            <w:pPr>
              <w:widowControl w:val="0"/>
              <w:suppressAutoHyphens w:val="0"/>
              <w:autoSpaceDE w:val="0"/>
              <w:spacing w:before="324" w:after="0" w:line="240" w:lineRule="auto"/>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759"/>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3C2DE5">
            <w:pPr>
              <w:widowControl w:val="0"/>
              <w:suppressAutoHyphens w:val="0"/>
              <w:autoSpaceDE w:val="0"/>
              <w:spacing w:before="252" w:after="252"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7 C</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252" w:after="252"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Compliance with equality legistlation</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0"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759"/>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3C2DE5">
            <w:pPr>
              <w:widowControl w:val="0"/>
              <w:suppressAutoHyphens w:val="0"/>
              <w:autoSpaceDE w:val="0"/>
              <w:spacing w:before="252" w:after="252"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7 D</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252" w:after="252"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Environmental Management</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0"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759"/>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3C2DE5">
            <w:pPr>
              <w:widowControl w:val="0"/>
              <w:suppressAutoHyphens w:val="0"/>
              <w:autoSpaceDE w:val="0"/>
              <w:spacing w:before="252" w:after="252"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7 E</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252" w:after="252"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Health &amp; Safety</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0"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r w:rsidR="00C220DB" w:rsidRPr="005B367C" w:rsidTr="00C220DB">
        <w:trPr>
          <w:cantSplit/>
          <w:trHeight w:hRule="exact" w:val="759"/>
        </w:trPr>
        <w:tc>
          <w:tcPr>
            <w:tcW w:w="992" w:type="dxa"/>
            <w:tcBorders>
              <w:top w:val="single" w:sz="2" w:space="0" w:color="auto"/>
              <w:left w:val="single" w:sz="2" w:space="0" w:color="auto"/>
              <w:bottom w:val="single" w:sz="2" w:space="0" w:color="auto"/>
              <w:right w:val="single" w:sz="2" w:space="0" w:color="auto"/>
            </w:tcBorders>
          </w:tcPr>
          <w:p w:rsidR="00C220DB" w:rsidRPr="005B367C" w:rsidRDefault="00C220DB" w:rsidP="003C2DE5">
            <w:pPr>
              <w:widowControl w:val="0"/>
              <w:suppressAutoHyphens w:val="0"/>
              <w:autoSpaceDE w:val="0"/>
              <w:spacing w:before="252" w:after="252" w:line="240" w:lineRule="auto"/>
              <w:ind w:left="57"/>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Part 8</w:t>
            </w:r>
          </w:p>
        </w:tc>
        <w:tc>
          <w:tcPr>
            <w:tcW w:w="4273"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252" w:after="252" w:line="240" w:lineRule="auto"/>
              <w:ind w:left="53"/>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 xml:space="preserve">Declaration </w:t>
            </w:r>
          </w:p>
        </w:tc>
        <w:tc>
          <w:tcPr>
            <w:tcW w:w="3098" w:type="dxa"/>
            <w:tcBorders>
              <w:top w:val="single" w:sz="2" w:space="0" w:color="auto"/>
              <w:left w:val="single" w:sz="2" w:space="0" w:color="auto"/>
              <w:bottom w:val="single" w:sz="2" w:space="0" w:color="auto"/>
              <w:right w:val="single" w:sz="2" w:space="0" w:color="auto"/>
            </w:tcBorders>
          </w:tcPr>
          <w:p w:rsidR="00C220DB" w:rsidRPr="005B367C" w:rsidRDefault="00C220DB" w:rsidP="00007B5F">
            <w:pPr>
              <w:widowControl w:val="0"/>
              <w:suppressAutoHyphens w:val="0"/>
              <w:autoSpaceDE w:val="0"/>
              <w:spacing w:before="108" w:after="0" w:line="240" w:lineRule="auto"/>
              <w:ind w:left="62"/>
              <w:textAlignment w:val="auto"/>
              <w:rPr>
                <w:rFonts w:ascii="Arial" w:eastAsia="Times New Roman" w:hAnsi="Arial" w:cs="Arial"/>
                <w:noProof/>
                <w:color w:val="auto"/>
                <w:spacing w:val="2"/>
                <w:sz w:val="20"/>
              </w:rPr>
            </w:pPr>
            <w:r w:rsidRPr="005B367C">
              <w:rPr>
                <w:rFonts w:ascii="Arial" w:eastAsia="Times New Roman" w:hAnsi="Arial" w:cs="Arial"/>
                <w:noProof/>
                <w:color w:val="auto"/>
                <w:spacing w:val="2"/>
                <w:sz w:val="20"/>
              </w:rPr>
              <w:t>Not scored but must be completed</w:t>
            </w:r>
          </w:p>
        </w:tc>
      </w:tr>
    </w:tbl>
    <w:p w:rsidR="00007B5F" w:rsidRPr="005B367C" w:rsidRDefault="00007B5F" w:rsidP="00475BC1">
      <w:pPr>
        <w:widowControl w:val="0"/>
        <w:suppressAutoHyphens w:val="0"/>
        <w:autoSpaceDE w:val="0"/>
        <w:spacing w:after="0" w:line="240" w:lineRule="auto"/>
        <w:ind w:left="720"/>
        <w:jc w:val="both"/>
        <w:textAlignment w:val="auto"/>
        <w:rPr>
          <w:rFonts w:ascii="Arial" w:eastAsia="Times New Roman" w:hAnsi="Arial" w:cs="Arial"/>
          <w:noProof/>
          <w:color w:val="auto"/>
          <w:spacing w:val="2"/>
          <w:szCs w:val="22"/>
        </w:rPr>
      </w:pPr>
    </w:p>
    <w:p w:rsidR="00007B5F" w:rsidRPr="005B367C" w:rsidRDefault="00007B5F" w:rsidP="00475BC1">
      <w:pPr>
        <w:widowControl w:val="0"/>
        <w:suppressAutoHyphens w:val="0"/>
        <w:autoSpaceDE w:val="0"/>
        <w:spacing w:after="120" w:line="240" w:lineRule="auto"/>
        <w:ind w:left="720"/>
        <w:jc w:val="both"/>
        <w:textAlignment w:val="auto"/>
        <w:rPr>
          <w:rFonts w:ascii="Arial" w:eastAsia="Times New Roman" w:hAnsi="Arial" w:cs="Arial"/>
          <w:noProof/>
          <w:color w:val="auto"/>
          <w:spacing w:val="2"/>
          <w:szCs w:val="22"/>
        </w:rPr>
      </w:pPr>
      <w:r w:rsidRPr="005B367C">
        <w:rPr>
          <w:rFonts w:ascii="Arial" w:eastAsia="Times New Roman" w:hAnsi="Arial" w:cs="Arial"/>
          <w:noProof/>
          <w:color w:val="auto"/>
          <w:spacing w:val="2"/>
          <w:szCs w:val="22"/>
        </w:rPr>
        <w:t xml:space="preserve">The </w:t>
      </w:r>
      <w:r w:rsidR="00022216">
        <w:rPr>
          <w:rFonts w:ascii="Arial" w:eastAsia="Times New Roman" w:hAnsi="Arial" w:cs="Arial"/>
          <w:noProof/>
          <w:color w:val="auto"/>
          <w:spacing w:val="2"/>
          <w:szCs w:val="22"/>
        </w:rPr>
        <w:t>q</w:t>
      </w:r>
      <w:r w:rsidRPr="005B367C">
        <w:rPr>
          <w:rFonts w:ascii="Arial" w:eastAsia="Times New Roman" w:hAnsi="Arial" w:cs="Arial"/>
          <w:noProof/>
          <w:color w:val="auto"/>
          <w:spacing w:val="2"/>
          <w:szCs w:val="22"/>
        </w:rPr>
        <w:t xml:space="preserve">uestions </w:t>
      </w:r>
      <w:r w:rsidR="00926443">
        <w:rPr>
          <w:rFonts w:ascii="Arial" w:eastAsia="Times New Roman" w:hAnsi="Arial" w:cs="Arial"/>
          <w:noProof/>
          <w:color w:val="auto"/>
          <w:spacing w:val="2"/>
          <w:szCs w:val="22"/>
        </w:rPr>
        <w:t xml:space="preserve">for Parts 5 and 6 </w:t>
      </w:r>
      <w:r w:rsidRPr="005B367C">
        <w:rPr>
          <w:rFonts w:ascii="Arial" w:eastAsia="Times New Roman" w:hAnsi="Arial" w:cs="Arial"/>
          <w:noProof/>
          <w:color w:val="auto"/>
          <w:spacing w:val="2"/>
          <w:szCs w:val="22"/>
        </w:rPr>
        <w:t>will be scored on a range of points, between 0 and 4. Points will be awarded for responses to these questions as follows:</w:t>
      </w:r>
    </w:p>
    <w:p w:rsidR="00007B5F" w:rsidRPr="005B367C" w:rsidRDefault="00007B5F" w:rsidP="00475BC1">
      <w:pPr>
        <w:widowControl w:val="0"/>
        <w:numPr>
          <w:ilvl w:val="0"/>
          <w:numId w:val="13"/>
        </w:numPr>
        <w:suppressAutoHyphens w:val="0"/>
        <w:autoSpaceDE w:val="0"/>
        <w:spacing w:after="120" w:line="240" w:lineRule="auto"/>
        <w:ind w:left="1077" w:hanging="357"/>
        <w:jc w:val="both"/>
        <w:textAlignment w:val="auto"/>
        <w:rPr>
          <w:rFonts w:ascii="Arial" w:eastAsia="Times New Roman" w:hAnsi="Arial" w:cs="Arial"/>
          <w:noProof/>
          <w:color w:val="auto"/>
          <w:sz w:val="24"/>
          <w:szCs w:val="22"/>
        </w:rPr>
      </w:pPr>
      <w:r w:rsidRPr="005B367C">
        <w:rPr>
          <w:rFonts w:ascii="Arial" w:eastAsia="Times New Roman" w:hAnsi="Arial" w:cs="Arial"/>
          <w:noProof/>
          <w:color w:val="auto"/>
          <w:szCs w:val="22"/>
        </w:rPr>
        <w:t>Supplier has not attempted to respond to this question</w:t>
      </w:r>
      <w:r w:rsidR="00076A63" w:rsidRPr="005B367C">
        <w:rPr>
          <w:rFonts w:ascii="Arial" w:eastAsia="Times New Roman" w:hAnsi="Arial" w:cs="Arial"/>
          <w:noProof/>
          <w:color w:val="auto"/>
          <w:szCs w:val="22"/>
        </w:rPr>
        <w:t xml:space="preserve"> (0 marks)</w:t>
      </w:r>
    </w:p>
    <w:p w:rsidR="00007B5F" w:rsidRPr="005B367C" w:rsidRDefault="00007B5F" w:rsidP="00475BC1">
      <w:pPr>
        <w:widowControl w:val="0"/>
        <w:numPr>
          <w:ilvl w:val="0"/>
          <w:numId w:val="13"/>
        </w:numPr>
        <w:suppressAutoHyphens w:val="0"/>
        <w:autoSpaceDE w:val="0"/>
        <w:spacing w:after="120" w:line="240" w:lineRule="auto"/>
        <w:ind w:left="1077" w:hanging="357"/>
        <w:jc w:val="both"/>
        <w:textAlignment w:val="auto"/>
        <w:rPr>
          <w:rFonts w:ascii="Arial" w:eastAsia="Times New Roman" w:hAnsi="Arial" w:cs="Arial"/>
          <w:noProof/>
          <w:color w:val="auto"/>
          <w:sz w:val="24"/>
          <w:szCs w:val="22"/>
        </w:rPr>
      </w:pPr>
      <w:r w:rsidRPr="005B367C">
        <w:rPr>
          <w:rFonts w:ascii="Arial" w:eastAsia="Times New Roman" w:hAnsi="Arial" w:cs="Arial"/>
          <w:noProof/>
          <w:color w:val="auto"/>
          <w:szCs w:val="22"/>
        </w:rPr>
        <w:t>Supplier has provided a weak answer and has miminal knowledge, experience and capacity</w:t>
      </w:r>
      <w:r w:rsidR="00076A63" w:rsidRPr="005B367C">
        <w:rPr>
          <w:rFonts w:ascii="Arial" w:eastAsia="Times New Roman" w:hAnsi="Arial" w:cs="Arial"/>
          <w:noProof/>
          <w:color w:val="auto"/>
          <w:szCs w:val="22"/>
        </w:rPr>
        <w:t xml:space="preserve"> (1 mark)</w:t>
      </w:r>
    </w:p>
    <w:p w:rsidR="00007B5F" w:rsidRPr="005B367C" w:rsidRDefault="00007B5F" w:rsidP="00475BC1">
      <w:pPr>
        <w:widowControl w:val="0"/>
        <w:numPr>
          <w:ilvl w:val="0"/>
          <w:numId w:val="13"/>
        </w:numPr>
        <w:suppressAutoHyphens w:val="0"/>
        <w:autoSpaceDE w:val="0"/>
        <w:spacing w:after="120" w:line="240" w:lineRule="auto"/>
        <w:ind w:left="1077" w:hanging="357"/>
        <w:jc w:val="both"/>
        <w:textAlignment w:val="auto"/>
        <w:rPr>
          <w:rFonts w:ascii="Arial" w:eastAsia="Times New Roman" w:hAnsi="Arial" w:cs="Arial"/>
          <w:noProof/>
          <w:color w:val="auto"/>
          <w:sz w:val="24"/>
          <w:szCs w:val="22"/>
        </w:rPr>
      </w:pPr>
      <w:r w:rsidRPr="005B367C">
        <w:rPr>
          <w:rFonts w:ascii="Arial" w:eastAsia="Times New Roman" w:hAnsi="Arial" w:cs="Arial"/>
          <w:noProof/>
          <w:color w:val="auto"/>
          <w:szCs w:val="22"/>
        </w:rPr>
        <w:t>Supplier has included some relevant information and has a partial, though not full knowledge, experience and capacity</w:t>
      </w:r>
      <w:r w:rsidR="00076A63" w:rsidRPr="005B367C">
        <w:rPr>
          <w:rFonts w:ascii="Arial" w:eastAsia="Times New Roman" w:hAnsi="Arial" w:cs="Arial"/>
          <w:noProof/>
          <w:color w:val="auto"/>
          <w:szCs w:val="22"/>
        </w:rPr>
        <w:t xml:space="preserve"> (2 marks)</w:t>
      </w:r>
    </w:p>
    <w:p w:rsidR="00007B5F" w:rsidRPr="005B367C" w:rsidRDefault="00007B5F" w:rsidP="00475BC1">
      <w:pPr>
        <w:widowControl w:val="0"/>
        <w:numPr>
          <w:ilvl w:val="0"/>
          <w:numId w:val="13"/>
        </w:numPr>
        <w:suppressAutoHyphens w:val="0"/>
        <w:autoSpaceDE w:val="0"/>
        <w:spacing w:after="120" w:line="240" w:lineRule="auto"/>
        <w:ind w:left="1077" w:hanging="357"/>
        <w:jc w:val="both"/>
        <w:textAlignment w:val="auto"/>
        <w:rPr>
          <w:rFonts w:ascii="Arial" w:eastAsia="Times New Roman" w:hAnsi="Arial" w:cs="Arial"/>
          <w:noProof/>
          <w:color w:val="auto"/>
          <w:sz w:val="24"/>
          <w:szCs w:val="22"/>
        </w:rPr>
      </w:pPr>
      <w:r w:rsidRPr="005B367C">
        <w:rPr>
          <w:rFonts w:ascii="Arial" w:eastAsia="Times New Roman" w:hAnsi="Arial" w:cs="Arial"/>
          <w:noProof/>
          <w:color w:val="auto"/>
          <w:szCs w:val="22"/>
        </w:rPr>
        <w:t>Supplier has a comprehensive knowledge, experience and capacity, has included relevant information which provided a good detailed answer</w:t>
      </w:r>
      <w:r w:rsidR="00076A63" w:rsidRPr="005B367C">
        <w:rPr>
          <w:rFonts w:ascii="Arial" w:eastAsia="Times New Roman" w:hAnsi="Arial" w:cs="Arial"/>
          <w:noProof/>
          <w:color w:val="auto"/>
          <w:szCs w:val="22"/>
        </w:rPr>
        <w:t xml:space="preserve"> (3 marks)</w:t>
      </w:r>
    </w:p>
    <w:p w:rsidR="00007B5F" w:rsidRPr="005B367C" w:rsidRDefault="00007B5F" w:rsidP="00475BC1">
      <w:pPr>
        <w:widowControl w:val="0"/>
        <w:numPr>
          <w:ilvl w:val="0"/>
          <w:numId w:val="13"/>
        </w:numPr>
        <w:suppressAutoHyphens w:val="0"/>
        <w:autoSpaceDE w:val="0"/>
        <w:spacing w:after="120" w:line="240" w:lineRule="auto"/>
        <w:ind w:left="1077" w:hanging="357"/>
        <w:jc w:val="both"/>
        <w:textAlignment w:val="auto"/>
        <w:rPr>
          <w:rFonts w:ascii="Arial" w:eastAsia="Times New Roman" w:hAnsi="Arial" w:cs="Arial"/>
          <w:noProof/>
          <w:color w:val="auto"/>
          <w:sz w:val="24"/>
          <w:szCs w:val="22"/>
        </w:rPr>
      </w:pPr>
      <w:r w:rsidRPr="005B367C">
        <w:rPr>
          <w:rFonts w:ascii="Arial" w:eastAsia="Times New Roman" w:hAnsi="Arial" w:cs="Arial"/>
          <w:noProof/>
          <w:color w:val="auto"/>
          <w:szCs w:val="22"/>
        </w:rPr>
        <w:t>Supplier has an outstanding knowledge, experience and capacity, has included all relevant information</w:t>
      </w:r>
      <w:r w:rsidR="00076A63" w:rsidRPr="005B367C">
        <w:rPr>
          <w:rFonts w:ascii="Arial" w:eastAsia="Times New Roman" w:hAnsi="Arial" w:cs="Arial"/>
          <w:noProof/>
          <w:color w:val="auto"/>
          <w:szCs w:val="22"/>
        </w:rPr>
        <w:t xml:space="preserve"> (4 marks)</w:t>
      </w:r>
    </w:p>
    <w:p w:rsidR="00007B5F" w:rsidRPr="005B367C" w:rsidRDefault="00007B5F" w:rsidP="00475BC1">
      <w:pPr>
        <w:widowControl w:val="0"/>
        <w:suppressAutoHyphens w:val="0"/>
        <w:autoSpaceDE w:val="0"/>
        <w:spacing w:after="0" w:line="240" w:lineRule="auto"/>
        <w:ind w:left="720" w:hanging="22"/>
        <w:jc w:val="both"/>
        <w:textAlignment w:val="auto"/>
        <w:rPr>
          <w:rFonts w:ascii="Arial" w:eastAsia="Times New Roman" w:hAnsi="Arial" w:cs="Arial"/>
          <w:noProof/>
          <w:color w:val="auto"/>
          <w:spacing w:val="2"/>
          <w:szCs w:val="22"/>
        </w:rPr>
      </w:pPr>
      <w:r w:rsidRPr="005B367C">
        <w:rPr>
          <w:rFonts w:ascii="Arial" w:eastAsia="Times New Roman" w:hAnsi="Arial" w:cs="Arial"/>
          <w:noProof/>
          <w:color w:val="auto"/>
          <w:spacing w:val="2"/>
          <w:szCs w:val="22"/>
        </w:rPr>
        <w:lastRenderedPageBreak/>
        <w:t xml:space="preserve">The </w:t>
      </w:r>
      <w:r w:rsidR="00022216">
        <w:rPr>
          <w:rFonts w:ascii="Arial" w:eastAsia="Times New Roman" w:hAnsi="Arial" w:cs="Arial"/>
          <w:noProof/>
          <w:color w:val="auto"/>
          <w:spacing w:val="2"/>
          <w:szCs w:val="22"/>
        </w:rPr>
        <w:t>p</w:t>
      </w:r>
      <w:r w:rsidR="00926443" w:rsidRPr="00022216">
        <w:rPr>
          <w:rFonts w:ascii="Arial" w:eastAsia="Times New Roman" w:hAnsi="Arial" w:cs="Arial"/>
          <w:noProof/>
          <w:color w:val="auto"/>
          <w:spacing w:val="2"/>
          <w:szCs w:val="22"/>
        </w:rPr>
        <w:t>roject specific questions to assess Technical and Professional Ability</w:t>
      </w:r>
      <w:r w:rsidR="00926443" w:rsidRPr="005B367C">
        <w:rPr>
          <w:rFonts w:ascii="Arial" w:eastAsia="Times New Roman" w:hAnsi="Arial" w:cs="Arial"/>
          <w:noProof/>
          <w:color w:val="auto"/>
          <w:spacing w:val="2"/>
          <w:szCs w:val="22"/>
        </w:rPr>
        <w:t xml:space="preserve"> </w:t>
      </w:r>
      <w:bookmarkStart w:id="0" w:name="_GoBack"/>
      <w:bookmarkEnd w:id="0"/>
      <w:r w:rsidRPr="005B367C">
        <w:rPr>
          <w:rFonts w:ascii="Arial" w:eastAsia="Times New Roman" w:hAnsi="Arial" w:cs="Arial"/>
          <w:noProof/>
          <w:color w:val="auto"/>
          <w:spacing w:val="2"/>
          <w:szCs w:val="22"/>
        </w:rPr>
        <w:t xml:space="preserve">will be scored on a range of points, between 0 and 6, with a demonstration of proven knowledge, experience and capacity is awarded higher marks. </w:t>
      </w:r>
    </w:p>
    <w:p w:rsidR="00007B5F" w:rsidRPr="005B367C" w:rsidRDefault="00007B5F" w:rsidP="00475BC1">
      <w:pPr>
        <w:widowControl w:val="0"/>
        <w:suppressAutoHyphens w:val="0"/>
        <w:autoSpaceDE w:val="0"/>
        <w:spacing w:after="0" w:line="240" w:lineRule="auto"/>
        <w:ind w:left="720" w:hanging="22"/>
        <w:jc w:val="both"/>
        <w:textAlignment w:val="auto"/>
        <w:rPr>
          <w:rFonts w:ascii="Arial" w:eastAsia="Times New Roman" w:hAnsi="Arial" w:cs="Arial"/>
          <w:noProof/>
          <w:color w:val="auto"/>
          <w:spacing w:val="2"/>
          <w:szCs w:val="22"/>
        </w:rPr>
      </w:pPr>
    </w:p>
    <w:p w:rsidR="00007B5F" w:rsidRPr="005B367C" w:rsidRDefault="00007B5F" w:rsidP="00475BC1">
      <w:pPr>
        <w:widowControl w:val="0"/>
        <w:suppressAutoHyphens w:val="0"/>
        <w:autoSpaceDE w:val="0"/>
        <w:spacing w:after="0" w:line="240" w:lineRule="auto"/>
        <w:ind w:left="720" w:hanging="22"/>
        <w:jc w:val="both"/>
        <w:textAlignment w:val="auto"/>
        <w:rPr>
          <w:rFonts w:ascii="Arial" w:eastAsia="Times New Roman" w:hAnsi="Arial" w:cs="Arial"/>
          <w:noProof/>
          <w:color w:val="auto"/>
          <w:spacing w:val="2"/>
          <w:szCs w:val="22"/>
        </w:rPr>
      </w:pPr>
      <w:r w:rsidRPr="005B367C">
        <w:rPr>
          <w:rFonts w:ascii="Arial" w:eastAsia="Times New Roman" w:hAnsi="Arial" w:cs="Arial"/>
          <w:noProof/>
          <w:color w:val="auto"/>
          <w:spacing w:val="2"/>
          <w:szCs w:val="22"/>
        </w:rPr>
        <w:t xml:space="preserve">The split as follows: </w:t>
      </w:r>
    </w:p>
    <w:p w:rsidR="00007B5F" w:rsidRPr="005B367C" w:rsidRDefault="00007B5F" w:rsidP="00475BC1">
      <w:pPr>
        <w:widowControl w:val="0"/>
        <w:suppressAutoHyphens w:val="0"/>
        <w:autoSpaceDE w:val="0"/>
        <w:spacing w:after="0" w:line="240" w:lineRule="auto"/>
        <w:ind w:left="660" w:hanging="22"/>
        <w:jc w:val="both"/>
        <w:textAlignment w:val="auto"/>
        <w:rPr>
          <w:rFonts w:ascii="Arial" w:eastAsia="Times New Roman" w:hAnsi="Arial" w:cs="Arial"/>
          <w:noProof/>
          <w:color w:val="auto"/>
          <w:spacing w:val="2"/>
          <w:szCs w:val="22"/>
        </w:rPr>
      </w:pPr>
    </w:p>
    <w:p w:rsidR="00007B5F" w:rsidRPr="005B367C" w:rsidRDefault="00007B5F" w:rsidP="00475BC1">
      <w:pPr>
        <w:widowControl w:val="0"/>
        <w:numPr>
          <w:ilvl w:val="0"/>
          <w:numId w:val="14"/>
        </w:numPr>
        <w:suppressAutoHyphens w:val="0"/>
        <w:autoSpaceDE w:val="0"/>
        <w:spacing w:after="120" w:line="240" w:lineRule="auto"/>
        <w:ind w:left="1077" w:hanging="357"/>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Supplier has not attempted to respond to this question or the question</w:t>
      </w:r>
      <w:r w:rsidR="00076A63"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seeks information only and has no marks</w:t>
      </w:r>
      <w:r w:rsidR="00076A63" w:rsidRPr="005B367C">
        <w:rPr>
          <w:rFonts w:ascii="Arial" w:eastAsia="Times New Roman" w:hAnsi="Arial" w:cs="Arial"/>
          <w:noProof/>
          <w:color w:val="auto"/>
          <w:szCs w:val="22"/>
        </w:rPr>
        <w:t xml:space="preserve"> (0 marks)</w:t>
      </w:r>
    </w:p>
    <w:p w:rsidR="00007B5F" w:rsidRPr="005B367C" w:rsidRDefault="00007B5F" w:rsidP="00475BC1">
      <w:pPr>
        <w:widowControl w:val="0"/>
        <w:numPr>
          <w:ilvl w:val="0"/>
          <w:numId w:val="14"/>
        </w:numPr>
        <w:suppressAutoHyphens w:val="0"/>
        <w:autoSpaceDE w:val="0"/>
        <w:spacing w:after="120" w:line="240" w:lineRule="auto"/>
        <w:ind w:left="1077" w:hanging="357"/>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Supplier has provided a weak answer and has miminal knowledge, experience and capacty</w:t>
      </w:r>
      <w:r w:rsidR="00076A63" w:rsidRPr="005B367C">
        <w:rPr>
          <w:rFonts w:ascii="Arial" w:eastAsia="Times New Roman" w:hAnsi="Arial" w:cs="Arial"/>
          <w:noProof/>
          <w:color w:val="auto"/>
          <w:szCs w:val="22"/>
        </w:rPr>
        <w:t xml:space="preserve"> (1 mark)</w:t>
      </w:r>
    </w:p>
    <w:p w:rsidR="00007B5F" w:rsidRPr="005B367C" w:rsidRDefault="00007B5F" w:rsidP="00475BC1">
      <w:pPr>
        <w:widowControl w:val="0"/>
        <w:numPr>
          <w:ilvl w:val="0"/>
          <w:numId w:val="14"/>
        </w:numPr>
        <w:suppressAutoHyphens w:val="0"/>
        <w:autoSpaceDE w:val="0"/>
        <w:spacing w:after="120" w:line="240" w:lineRule="auto"/>
        <w:ind w:left="1077" w:hanging="357"/>
        <w:jc w:val="both"/>
        <w:textAlignment w:val="auto"/>
        <w:rPr>
          <w:rFonts w:ascii="Arial" w:eastAsia="Times New Roman" w:hAnsi="Arial" w:cs="Arial"/>
          <w:color w:val="auto"/>
          <w:szCs w:val="22"/>
        </w:rPr>
      </w:pPr>
      <w:r w:rsidRPr="005B367C">
        <w:rPr>
          <w:rFonts w:ascii="Arial" w:eastAsia="Times New Roman" w:hAnsi="Arial" w:cs="Arial"/>
          <w:noProof/>
          <w:color w:val="auto"/>
          <w:szCs w:val="22"/>
        </w:rPr>
        <w:t>Supplier has included some relevant information and has a partial, though not full knowledge, experience and capacity</w:t>
      </w:r>
      <w:r w:rsidR="00076A63" w:rsidRPr="005B367C">
        <w:rPr>
          <w:rFonts w:ascii="Arial" w:eastAsia="Times New Roman" w:hAnsi="Arial" w:cs="Arial"/>
          <w:noProof/>
          <w:color w:val="auto"/>
          <w:szCs w:val="22"/>
        </w:rPr>
        <w:t xml:space="preserve"> (2 marks)</w:t>
      </w:r>
    </w:p>
    <w:p w:rsidR="00007B5F" w:rsidRPr="005B367C" w:rsidRDefault="00007B5F" w:rsidP="00475BC1">
      <w:pPr>
        <w:widowControl w:val="0"/>
        <w:numPr>
          <w:ilvl w:val="0"/>
          <w:numId w:val="14"/>
        </w:numPr>
        <w:suppressAutoHyphens w:val="0"/>
        <w:autoSpaceDE w:val="0"/>
        <w:spacing w:after="120" w:line="240" w:lineRule="auto"/>
        <w:ind w:left="1077" w:hanging="357"/>
        <w:jc w:val="both"/>
        <w:textAlignment w:val="auto"/>
        <w:rPr>
          <w:rFonts w:ascii="Arial" w:eastAsia="Times New Roman" w:hAnsi="Arial" w:cs="Arial"/>
          <w:color w:val="auto"/>
          <w:szCs w:val="22"/>
        </w:rPr>
      </w:pPr>
      <w:r w:rsidRPr="005B367C">
        <w:rPr>
          <w:rFonts w:ascii="Arial" w:eastAsia="Times New Roman" w:hAnsi="Arial" w:cs="Arial"/>
          <w:noProof/>
          <w:color w:val="auto"/>
          <w:szCs w:val="22"/>
        </w:rPr>
        <w:t>Supplier has a comprehensive knowledge, experience and capacity, has included relevant information which provided a good detailed answer</w:t>
      </w:r>
      <w:r w:rsidR="00076A63" w:rsidRPr="005B367C">
        <w:rPr>
          <w:rFonts w:ascii="Arial" w:eastAsia="Times New Roman" w:hAnsi="Arial" w:cs="Arial"/>
          <w:noProof/>
          <w:color w:val="auto"/>
          <w:szCs w:val="22"/>
        </w:rPr>
        <w:t xml:space="preserve"> (4 marks)</w:t>
      </w:r>
    </w:p>
    <w:p w:rsidR="00007B5F" w:rsidRPr="005B367C" w:rsidRDefault="00007B5F" w:rsidP="00475BC1">
      <w:pPr>
        <w:widowControl w:val="0"/>
        <w:numPr>
          <w:ilvl w:val="0"/>
          <w:numId w:val="14"/>
        </w:numPr>
        <w:suppressAutoHyphens w:val="0"/>
        <w:autoSpaceDE w:val="0"/>
        <w:spacing w:after="120" w:line="240" w:lineRule="auto"/>
        <w:ind w:left="1077" w:hanging="357"/>
        <w:jc w:val="both"/>
        <w:textAlignment w:val="auto"/>
        <w:rPr>
          <w:rFonts w:ascii="Arial" w:eastAsia="Times New Roman" w:hAnsi="Arial" w:cs="Arial"/>
          <w:color w:val="auto"/>
          <w:szCs w:val="22"/>
        </w:rPr>
      </w:pPr>
      <w:r w:rsidRPr="005B367C">
        <w:rPr>
          <w:rFonts w:ascii="Arial" w:eastAsia="Times New Roman" w:hAnsi="Arial" w:cs="Arial"/>
          <w:noProof/>
          <w:color w:val="auto"/>
          <w:szCs w:val="22"/>
        </w:rPr>
        <w:t>Supplier has an outstanding knowledge, experience and capacity, has included all relevant information</w:t>
      </w:r>
      <w:r w:rsidR="00076A63" w:rsidRPr="005B367C">
        <w:rPr>
          <w:rFonts w:ascii="Arial" w:eastAsia="Times New Roman" w:hAnsi="Arial" w:cs="Arial"/>
          <w:noProof/>
          <w:color w:val="auto"/>
          <w:szCs w:val="22"/>
        </w:rPr>
        <w:t xml:space="preserve"> (6 marks)</w:t>
      </w:r>
    </w:p>
    <w:p w:rsidR="00007B5F" w:rsidRPr="005B367C" w:rsidRDefault="00007B5F" w:rsidP="00475BC1">
      <w:pPr>
        <w:widowControl w:val="0"/>
        <w:suppressAutoHyphens w:val="0"/>
        <w:autoSpaceDE w:val="0"/>
        <w:spacing w:after="0" w:line="240" w:lineRule="auto"/>
        <w:ind w:left="2056" w:hanging="1418"/>
        <w:jc w:val="both"/>
        <w:textAlignment w:val="auto"/>
        <w:rPr>
          <w:rFonts w:ascii="Arial" w:eastAsia="Times New Roman" w:hAnsi="Arial" w:cs="Arial"/>
          <w:noProof/>
          <w:color w:val="auto"/>
          <w:szCs w:val="22"/>
        </w:rPr>
      </w:pPr>
    </w:p>
    <w:p w:rsidR="0077707F" w:rsidRPr="005B367C" w:rsidRDefault="00007B5F" w:rsidP="00475BC1">
      <w:pPr>
        <w:spacing w:after="0" w:line="240" w:lineRule="auto"/>
        <w:ind w:left="720"/>
        <w:jc w:val="both"/>
        <w:rPr>
          <w:rFonts w:ascii="Arial" w:eastAsia="Times New Roman" w:hAnsi="Arial" w:cs="Arial"/>
          <w:noProof/>
          <w:color w:val="auto"/>
          <w:szCs w:val="22"/>
        </w:rPr>
      </w:pPr>
      <w:r w:rsidRPr="005B367C">
        <w:rPr>
          <w:rFonts w:ascii="Arial" w:eastAsia="Times New Roman" w:hAnsi="Arial" w:cs="Arial"/>
          <w:noProof/>
          <w:color w:val="auto"/>
          <w:szCs w:val="22"/>
        </w:rPr>
        <w:t>See the technical capability &amp; experience score matrix within Appendix B for the detailed scoring and weighting (</w:t>
      </w:r>
      <w:r w:rsidR="00CB1D07" w:rsidRPr="005B367C">
        <w:rPr>
          <w:rFonts w:ascii="Arial" w:eastAsia="Times New Roman" w:hAnsi="Arial" w:cs="Arial"/>
          <w:noProof/>
          <w:color w:val="auto"/>
          <w:szCs w:val="22"/>
        </w:rPr>
        <w:t xml:space="preserve">NB. </w:t>
      </w:r>
      <w:r w:rsidRPr="005B367C">
        <w:rPr>
          <w:rFonts w:ascii="Arial" w:eastAsia="Times New Roman" w:hAnsi="Arial" w:cs="Arial"/>
          <w:noProof/>
          <w:color w:val="auto"/>
          <w:szCs w:val="22"/>
        </w:rPr>
        <w:t>There are no 3 marks or 5 marks awarded</w:t>
      </w:r>
      <w:r w:rsidR="00CB1D07" w:rsidRPr="005B367C">
        <w:rPr>
          <w:rFonts w:ascii="Arial" w:eastAsia="Times New Roman" w:hAnsi="Arial" w:cs="Arial"/>
          <w:noProof/>
          <w:color w:val="auto"/>
          <w:szCs w:val="22"/>
        </w:rPr>
        <w:t>)</w:t>
      </w:r>
      <w:r w:rsidR="00025B12">
        <w:rPr>
          <w:rFonts w:ascii="Arial" w:eastAsia="Times New Roman" w:hAnsi="Arial" w:cs="Arial"/>
          <w:noProof/>
          <w:color w:val="auto"/>
          <w:szCs w:val="22"/>
        </w:rPr>
        <w:t>.</w:t>
      </w:r>
    </w:p>
    <w:p w:rsidR="00CB1D07" w:rsidRPr="005B367C" w:rsidRDefault="00CB1D07" w:rsidP="00475BC1">
      <w:pPr>
        <w:spacing w:after="0" w:line="240" w:lineRule="auto"/>
        <w:ind w:left="720"/>
        <w:jc w:val="both"/>
        <w:rPr>
          <w:rFonts w:ascii="Arial" w:eastAsia="Times New Roman" w:hAnsi="Arial" w:cs="Arial"/>
          <w:noProof/>
          <w:color w:val="auto"/>
          <w:szCs w:val="22"/>
        </w:rPr>
      </w:pPr>
    </w:p>
    <w:p w:rsidR="00CB1D07" w:rsidRPr="005B367C" w:rsidRDefault="00CB1D07" w:rsidP="00475BC1">
      <w:pPr>
        <w:widowControl w:val="0"/>
        <w:suppressAutoHyphens w:val="0"/>
        <w:autoSpaceDE w:val="0"/>
        <w:spacing w:after="0" w:line="240" w:lineRule="auto"/>
        <w:ind w:left="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Sections 1</w:t>
      </w:r>
      <w:r w:rsidR="00655C61">
        <w:rPr>
          <w:rFonts w:ascii="Arial" w:eastAsia="Times New Roman" w:hAnsi="Arial" w:cs="Arial"/>
          <w:noProof/>
          <w:color w:val="auto"/>
          <w:szCs w:val="22"/>
        </w:rPr>
        <w:t>–</w:t>
      </w:r>
      <w:r w:rsidRPr="005B367C">
        <w:rPr>
          <w:rFonts w:ascii="Arial" w:eastAsia="Times New Roman" w:hAnsi="Arial" w:cs="Arial"/>
          <w:noProof/>
          <w:color w:val="auto"/>
          <w:szCs w:val="22"/>
        </w:rPr>
        <w:t>4</w:t>
      </w:r>
      <w:r w:rsidR="00655C61">
        <w:rPr>
          <w:rFonts w:ascii="Arial" w:eastAsia="Times New Roman" w:hAnsi="Arial" w:cs="Arial"/>
          <w:noProof/>
          <w:color w:val="auto"/>
          <w:szCs w:val="22"/>
        </w:rPr>
        <w:t xml:space="preserve"> </w:t>
      </w:r>
      <w:r w:rsidRPr="005B367C">
        <w:rPr>
          <w:rFonts w:ascii="Arial" w:eastAsia="Times New Roman" w:hAnsi="Arial" w:cs="Arial"/>
          <w:noProof/>
          <w:color w:val="auto"/>
          <w:szCs w:val="22"/>
        </w:rPr>
        <w:t>and 7</w:t>
      </w:r>
      <w:r w:rsidR="00655C61">
        <w:rPr>
          <w:rFonts w:ascii="Arial" w:eastAsia="Times New Roman" w:hAnsi="Arial" w:cs="Arial"/>
          <w:noProof/>
          <w:color w:val="auto"/>
          <w:szCs w:val="22"/>
        </w:rPr>
        <w:t xml:space="preserve">–8 </w:t>
      </w:r>
      <w:r w:rsidRPr="005B367C">
        <w:rPr>
          <w:rFonts w:ascii="Arial" w:eastAsia="Times New Roman" w:hAnsi="Arial" w:cs="Arial"/>
          <w:noProof/>
          <w:color w:val="auto"/>
          <w:szCs w:val="22"/>
        </w:rPr>
        <w:t>must be completed or else the resonse will not be considered.</w:t>
      </w:r>
    </w:p>
    <w:p w:rsidR="00CB1D07" w:rsidRPr="005B367C" w:rsidRDefault="00CB1D07" w:rsidP="00007B5F">
      <w:pPr>
        <w:spacing w:after="0" w:line="240" w:lineRule="auto"/>
        <w:jc w:val="center"/>
        <w:rPr>
          <w:rFonts w:ascii="Arial" w:eastAsia="Times New Roman" w:hAnsi="Arial" w:cs="Arial"/>
          <w:noProof/>
          <w:color w:val="auto"/>
          <w:szCs w:val="22"/>
        </w:rPr>
      </w:pPr>
    </w:p>
    <w:p w:rsidR="0077707F" w:rsidRPr="005B367C" w:rsidRDefault="0077707F" w:rsidP="00007B5F">
      <w:pPr>
        <w:spacing w:after="0" w:line="240" w:lineRule="auto"/>
        <w:jc w:val="center"/>
        <w:rPr>
          <w:rFonts w:ascii="Arial" w:eastAsia="Times New Roman" w:hAnsi="Arial" w:cs="Arial"/>
          <w:noProof/>
          <w:color w:val="auto"/>
          <w:szCs w:val="22"/>
        </w:rPr>
      </w:pPr>
    </w:p>
    <w:p w:rsidR="0077707F" w:rsidRPr="005B367C" w:rsidRDefault="0077707F">
      <w:pPr>
        <w:suppressAutoHyphens w:val="0"/>
        <w:rPr>
          <w:rFonts w:ascii="Arial" w:eastAsia="Times New Roman" w:hAnsi="Arial" w:cs="Arial"/>
          <w:noProof/>
          <w:color w:val="auto"/>
          <w:szCs w:val="22"/>
        </w:rPr>
      </w:pPr>
      <w:r w:rsidRPr="005B367C">
        <w:rPr>
          <w:rFonts w:ascii="Arial" w:eastAsia="Times New Roman" w:hAnsi="Arial" w:cs="Arial"/>
          <w:noProof/>
          <w:color w:val="auto"/>
          <w:szCs w:val="22"/>
        </w:rPr>
        <w:br w:type="page"/>
      </w:r>
    </w:p>
    <w:p w:rsidR="00DF7F83" w:rsidRPr="005B367C" w:rsidRDefault="00DF7F83" w:rsidP="00007B5F">
      <w:pPr>
        <w:spacing w:after="0" w:line="240" w:lineRule="auto"/>
        <w:jc w:val="center"/>
        <w:rPr>
          <w:rFonts w:ascii="Arial" w:eastAsia="Arial" w:hAnsi="Arial" w:cs="Arial"/>
          <w:b/>
          <w:sz w:val="24"/>
        </w:rPr>
      </w:pPr>
      <w:r w:rsidRPr="005B367C">
        <w:rPr>
          <w:rFonts w:ascii="Arial" w:eastAsia="Arial" w:hAnsi="Arial" w:cs="Arial"/>
          <w:b/>
          <w:sz w:val="24"/>
        </w:rPr>
        <w:lastRenderedPageBreak/>
        <w:t>APPENDIX B</w:t>
      </w:r>
    </w:p>
    <w:p w:rsidR="00DF7F83" w:rsidRPr="005B367C" w:rsidRDefault="00DF7F83" w:rsidP="00007B5F">
      <w:pPr>
        <w:spacing w:after="0" w:line="240" w:lineRule="auto"/>
        <w:jc w:val="center"/>
        <w:rPr>
          <w:rFonts w:ascii="Arial" w:eastAsia="Arial" w:hAnsi="Arial" w:cs="Arial"/>
          <w:b/>
          <w:sz w:val="24"/>
        </w:rPr>
      </w:pPr>
    </w:p>
    <w:p w:rsidR="008132F3" w:rsidRPr="005B367C" w:rsidRDefault="00BC1653" w:rsidP="00007B5F">
      <w:pPr>
        <w:spacing w:after="0" w:line="240" w:lineRule="auto"/>
        <w:jc w:val="center"/>
      </w:pPr>
      <w:r w:rsidRPr="005B367C">
        <w:rPr>
          <w:rFonts w:ascii="Arial" w:eastAsia="Arial" w:hAnsi="Arial" w:cs="Arial"/>
          <w:b/>
          <w:sz w:val="24"/>
        </w:rPr>
        <w:t xml:space="preserve">Standardised </w:t>
      </w:r>
      <w:r w:rsidRPr="005B367C">
        <w:rPr>
          <w:rFonts w:ascii="Arial" w:hAnsi="Arial"/>
          <w:b/>
          <w:sz w:val="24"/>
        </w:rPr>
        <w:t>Pre-Qualification Questionnaire (PQQ)</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b/>
          <w:u w:val="single"/>
        </w:rPr>
        <w:t>Notes for completion</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1. The “</w:t>
      </w:r>
      <w:r w:rsidR="0017097E" w:rsidRPr="005B367C">
        <w:rPr>
          <w:rFonts w:ascii="Arial" w:eastAsia="Arial" w:hAnsi="Arial" w:cs="Arial"/>
        </w:rPr>
        <w:t>Authority</w:t>
      </w:r>
      <w:r w:rsidRPr="005B367C">
        <w:rPr>
          <w:rFonts w:ascii="Arial" w:eastAsia="Arial" w:hAnsi="Arial" w:cs="Arial"/>
        </w:rPr>
        <w:t xml:space="preserve">” means the public sector contracting </w:t>
      </w:r>
      <w:r w:rsidR="0017097E" w:rsidRPr="005B367C">
        <w:rPr>
          <w:rFonts w:ascii="Arial" w:eastAsia="Arial" w:hAnsi="Arial" w:cs="Arial"/>
        </w:rPr>
        <w:t>Authority</w:t>
      </w:r>
      <w:r w:rsidRPr="005B367C">
        <w:rPr>
          <w:rFonts w:ascii="Arial" w:eastAsia="Arial" w:hAnsi="Arial" w:cs="Arial"/>
        </w:rPr>
        <w:t xml:space="preserve">, or anyone acting on behalf of the contracting </w:t>
      </w:r>
      <w:r w:rsidR="0017097E" w:rsidRPr="005B367C">
        <w:rPr>
          <w:rFonts w:ascii="Arial" w:eastAsia="Arial" w:hAnsi="Arial" w:cs="Arial"/>
        </w:rPr>
        <w:t>Authority</w:t>
      </w:r>
      <w:r w:rsidRPr="005B367C">
        <w:rPr>
          <w:rFonts w:ascii="Arial" w:eastAsia="Arial" w:hAnsi="Arial" w:cs="Arial"/>
        </w:rPr>
        <w:t>, that is seeking to invite suitable Suppliers to participate in this procurement process.</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2. “You”/ “Your” or “Supplier” means the body completing these questions </w:t>
      </w:r>
      <w:r w:rsidRPr="005B367C">
        <w:rPr>
          <w:rFonts w:ascii="Arial" w:eastAsia="Arial" w:hAnsi="Arial" w:cs="Arial"/>
          <w:b/>
        </w:rPr>
        <w:t xml:space="preserve">i.e. the legal entity seeking to be invited to the next stage of the procurement process and responsible for the information provided. </w:t>
      </w:r>
      <w:r w:rsidRPr="005B367C">
        <w:rPr>
          <w:rFonts w:ascii="Arial" w:eastAsia="Arial" w:hAnsi="Arial" w:cs="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3. This Pre-Qualification Questionnaire (PQQ) has been designed to assess the suitability of a Supplier to deliver the </w:t>
      </w:r>
      <w:r w:rsidR="0017097E" w:rsidRPr="005B367C">
        <w:rPr>
          <w:rFonts w:ascii="Arial" w:eastAsia="Arial" w:hAnsi="Arial" w:cs="Arial"/>
        </w:rPr>
        <w:t>Authority</w:t>
      </w:r>
      <w:r w:rsidRPr="005B367C">
        <w:rPr>
          <w:rFonts w:ascii="Arial" w:eastAsia="Arial" w:hAnsi="Arial" w:cs="Arial"/>
        </w:rPr>
        <w:t>’s contract requirement(s). If you are successful at this stage of the procurement process, you will be selected for the subsequent award stage of the process.</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4. Please ensure that all questions are completed in full, and in the format requested. Failure to do so may result in your submission being disqualified. If the question does not apply to you, please state clearly ‘N/A’.</w:t>
      </w:r>
    </w:p>
    <w:p w:rsidR="008132F3" w:rsidRPr="005B367C" w:rsidRDefault="008132F3">
      <w:pPr>
        <w:spacing w:after="0" w:line="240" w:lineRule="auto"/>
        <w:jc w:val="both"/>
      </w:pPr>
    </w:p>
    <w:p w:rsidR="008132F3" w:rsidRPr="005B367C" w:rsidRDefault="00BC1653" w:rsidP="00475BC1">
      <w:pPr>
        <w:spacing w:after="0" w:line="240" w:lineRule="auto"/>
        <w:jc w:val="both"/>
      </w:pPr>
      <w:r w:rsidRPr="005B367C">
        <w:rPr>
          <w:rFonts w:ascii="Arial" w:eastAsia="Arial" w:hAnsi="Arial" w:cs="Arial"/>
        </w:rPr>
        <w:t>5. Should you need to provide additional Appendices in response to the questions, these should be numbered clearly and listed as part of your declaration. A template for providing additional information is provided at the end of this document.</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b/>
          <w:u w:val="single"/>
        </w:rPr>
        <w:t>Verification of Information Provided</w:t>
      </w:r>
    </w:p>
    <w:p w:rsidR="008132F3" w:rsidRPr="005B367C" w:rsidRDefault="008132F3">
      <w:pPr>
        <w:spacing w:after="0" w:line="240" w:lineRule="auto"/>
        <w:jc w:val="both"/>
      </w:pPr>
    </w:p>
    <w:p w:rsidR="0017097E" w:rsidRPr="005B367C" w:rsidRDefault="00BC1653" w:rsidP="00475BC1">
      <w:pPr>
        <w:spacing w:after="0" w:line="240" w:lineRule="auto"/>
        <w:jc w:val="both"/>
        <w:rPr>
          <w:rFonts w:ascii="Arial" w:eastAsia="Arial" w:hAnsi="Arial" w:cs="Arial"/>
        </w:rPr>
      </w:pPr>
      <w:r w:rsidRPr="005B367C">
        <w:rPr>
          <w:rFonts w:ascii="Arial" w:eastAsia="Arial" w:hAnsi="Arial" w:cs="Arial"/>
        </w:rPr>
        <w:t xml:space="preserve">7. Whilst reserving the right to request information at any time throughout the procurement process, the </w:t>
      </w:r>
      <w:r w:rsidR="0017097E" w:rsidRPr="005B367C">
        <w:rPr>
          <w:rFonts w:ascii="Arial" w:eastAsia="Arial" w:hAnsi="Arial" w:cs="Arial"/>
        </w:rPr>
        <w:t>Authority</w:t>
      </w:r>
      <w:r w:rsidRPr="005B367C">
        <w:rPr>
          <w:rFonts w:ascii="Arial" w:eastAsia="Arial" w:hAnsi="Arial" w:cs="Arial"/>
        </w:rPr>
        <w:t xml:space="preserve">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w:t>
      </w:r>
      <w:r w:rsidR="0017097E" w:rsidRPr="005B367C">
        <w:rPr>
          <w:rFonts w:ascii="Arial" w:eastAsia="Arial" w:hAnsi="Arial" w:cs="Arial"/>
        </w:rPr>
        <w:t>Authority</w:t>
      </w:r>
      <w:r w:rsidRPr="005B367C">
        <w:rPr>
          <w:rFonts w:ascii="Arial" w:eastAsia="Arial" w:hAnsi="Arial" w:cs="Arial"/>
        </w:rPr>
        <w:t xml:space="preserve"> may only obtain such evidence after the final tender evaluation decision i.e. from the winning Supplier only</w:t>
      </w:r>
      <w:r w:rsidR="0017097E" w:rsidRPr="005B367C">
        <w:rPr>
          <w:rFonts w:ascii="Arial" w:eastAsia="Arial" w:hAnsi="Arial" w:cs="Arial"/>
        </w:rPr>
        <w:t>.</w:t>
      </w:r>
    </w:p>
    <w:p w:rsidR="0017097E" w:rsidRPr="005B367C" w:rsidRDefault="0017097E">
      <w:pPr>
        <w:spacing w:after="0" w:line="240" w:lineRule="auto"/>
        <w:ind w:right="-333"/>
        <w:jc w:val="both"/>
        <w:rPr>
          <w:rFonts w:ascii="Arial" w:eastAsia="Arial" w:hAnsi="Arial" w:cs="Arial"/>
          <w:b/>
          <w:u w:val="single"/>
        </w:rPr>
      </w:pPr>
    </w:p>
    <w:p w:rsidR="008132F3" w:rsidRPr="005B367C" w:rsidRDefault="00BC1653">
      <w:pPr>
        <w:spacing w:after="0" w:line="240" w:lineRule="auto"/>
        <w:ind w:right="-333"/>
        <w:jc w:val="both"/>
      </w:pPr>
      <w:r w:rsidRPr="005B367C">
        <w:rPr>
          <w:rFonts w:ascii="Arial" w:eastAsia="Arial" w:hAnsi="Arial" w:cs="Arial"/>
          <w:b/>
          <w:u w:val="single"/>
        </w:rPr>
        <w:t>Sub-contracting arrangements</w:t>
      </w:r>
    </w:p>
    <w:p w:rsidR="008132F3" w:rsidRPr="005B367C" w:rsidRDefault="008132F3">
      <w:pPr>
        <w:spacing w:after="0" w:line="240" w:lineRule="auto"/>
        <w:ind w:right="-333"/>
        <w:jc w:val="both"/>
      </w:pPr>
    </w:p>
    <w:p w:rsidR="008132F3" w:rsidRPr="005B367C" w:rsidRDefault="00BC1653" w:rsidP="00475BC1">
      <w:pPr>
        <w:spacing w:after="0" w:line="240" w:lineRule="auto"/>
        <w:jc w:val="both"/>
      </w:pPr>
      <w:r w:rsidRPr="005B367C">
        <w:rPr>
          <w:rFonts w:ascii="Arial" w:eastAsia="Arial" w:hAnsi="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9. The </w:t>
      </w:r>
      <w:r w:rsidR="0017097E" w:rsidRPr="005B367C">
        <w:rPr>
          <w:rFonts w:ascii="Arial" w:eastAsia="Arial" w:hAnsi="Arial" w:cs="Arial"/>
        </w:rPr>
        <w:t>Authority</w:t>
      </w:r>
      <w:r w:rsidRPr="005B367C">
        <w:rPr>
          <w:rFonts w:ascii="Arial" w:eastAsia="Arial" w:hAnsi="Arial" w:cs="Arial"/>
        </w:rPr>
        <w:t xml:space="preserve"> recognises that arrangements in relation to sub-contracting may be subject to future change, and may not be finalised until a later date. However, Suppliers should be aware that where information provided to the </w:t>
      </w:r>
      <w:r w:rsidR="0017097E" w:rsidRPr="005B367C">
        <w:rPr>
          <w:rFonts w:ascii="Arial" w:eastAsia="Arial" w:hAnsi="Arial" w:cs="Arial"/>
        </w:rPr>
        <w:t>Authority</w:t>
      </w:r>
      <w:r w:rsidRPr="005B367C">
        <w:rPr>
          <w:rFonts w:ascii="Arial" w:eastAsia="Arial" w:hAnsi="Arial" w:cs="Arial"/>
        </w:rPr>
        <w:t xml:space="preserve"> indicates that sub-contractors are to play a significant role in delivering key contract requirements, any changes to those sub-</w:t>
      </w:r>
      <w:r w:rsidRPr="005B367C">
        <w:rPr>
          <w:rFonts w:ascii="Arial" w:eastAsia="Arial" w:hAnsi="Arial" w:cs="Arial"/>
        </w:rPr>
        <w:lastRenderedPageBreak/>
        <w:t xml:space="preserve">contracting arrangements may affect the ability of the Supplier to proceed with the procurement process or to provide the supplies and/or services required. Suppliers should therefore notify the </w:t>
      </w:r>
      <w:r w:rsidR="0017097E" w:rsidRPr="005B367C">
        <w:rPr>
          <w:rFonts w:ascii="Arial" w:eastAsia="Arial" w:hAnsi="Arial" w:cs="Arial"/>
        </w:rPr>
        <w:t>Authority</w:t>
      </w:r>
      <w:r w:rsidRPr="005B367C">
        <w:rPr>
          <w:rFonts w:ascii="Arial" w:eastAsia="Arial" w:hAnsi="Arial" w:cs="Arial"/>
        </w:rPr>
        <w:t xml:space="preserve"> immediately of any change in the proposed sub-contractor arrangements. The </w:t>
      </w:r>
      <w:r w:rsidR="0017097E" w:rsidRPr="005B367C">
        <w:rPr>
          <w:rFonts w:ascii="Arial" w:eastAsia="Arial" w:hAnsi="Arial" w:cs="Arial"/>
        </w:rPr>
        <w:t>Authority</w:t>
      </w:r>
      <w:r w:rsidRPr="005B367C">
        <w:rPr>
          <w:rFonts w:ascii="Arial" w:eastAsia="Arial" w:hAnsi="Arial" w:cs="Arial"/>
        </w:rPr>
        <w:t xml:space="preserve"> reserves the right to deselect the Supplier prior to any award of contract, based on an assessment of the updated information.</w:t>
      </w:r>
    </w:p>
    <w:p w:rsidR="008132F3" w:rsidRPr="005B367C" w:rsidRDefault="008132F3">
      <w:pPr>
        <w:spacing w:after="0" w:line="240" w:lineRule="auto"/>
        <w:jc w:val="both"/>
      </w:pPr>
    </w:p>
    <w:p w:rsidR="008132F3" w:rsidRPr="005B367C" w:rsidRDefault="00BC1653">
      <w:pPr>
        <w:spacing w:after="0" w:line="240" w:lineRule="auto"/>
        <w:ind w:right="-333"/>
        <w:jc w:val="both"/>
      </w:pPr>
      <w:r w:rsidRPr="005B367C">
        <w:rPr>
          <w:rFonts w:ascii="Arial" w:eastAsia="Arial" w:hAnsi="Arial" w:cs="Arial"/>
          <w:b/>
          <w:u w:val="single"/>
        </w:rPr>
        <w:t>Consortia arrangements</w:t>
      </w:r>
    </w:p>
    <w:p w:rsidR="008132F3" w:rsidRPr="005B367C" w:rsidRDefault="008132F3">
      <w:pPr>
        <w:spacing w:after="0" w:line="240" w:lineRule="auto"/>
        <w:ind w:right="-333"/>
        <w:jc w:val="both"/>
      </w:pPr>
    </w:p>
    <w:p w:rsidR="008132F3" w:rsidRPr="005B367C" w:rsidRDefault="00BC1653">
      <w:pPr>
        <w:spacing w:after="0" w:line="240" w:lineRule="auto"/>
        <w:ind w:right="-333"/>
        <w:jc w:val="both"/>
      </w:pPr>
      <w:r w:rsidRPr="005B367C">
        <w:rPr>
          <w:rFonts w:ascii="Arial" w:eastAsia="Arial" w:hAnsi="Arial" w:cs="Arial"/>
        </w:rPr>
        <w:t>10. If the Supplier completing this PQQ is doing so as part of a proposed consortium, the following information must be provided;</w:t>
      </w:r>
    </w:p>
    <w:p w:rsidR="008132F3" w:rsidRPr="005B367C" w:rsidRDefault="008132F3">
      <w:pPr>
        <w:spacing w:after="0" w:line="240" w:lineRule="auto"/>
        <w:ind w:right="-332"/>
        <w:jc w:val="both"/>
      </w:pPr>
    </w:p>
    <w:p w:rsidR="008132F3" w:rsidRPr="005B367C" w:rsidRDefault="00BC1653" w:rsidP="0017097E">
      <w:pPr>
        <w:numPr>
          <w:ilvl w:val="0"/>
          <w:numId w:val="1"/>
        </w:numPr>
        <w:spacing w:after="0" w:line="240" w:lineRule="auto"/>
        <w:ind w:right="-332" w:hanging="358"/>
      </w:pPr>
      <w:r w:rsidRPr="005B367C">
        <w:rPr>
          <w:rFonts w:ascii="Arial" w:eastAsia="Arial" w:hAnsi="Arial" w:cs="Arial"/>
        </w:rPr>
        <w:t>names of all consortium members;</w:t>
      </w:r>
    </w:p>
    <w:p w:rsidR="008132F3" w:rsidRPr="005B367C" w:rsidRDefault="00BC1653" w:rsidP="0017097E">
      <w:pPr>
        <w:numPr>
          <w:ilvl w:val="0"/>
          <w:numId w:val="1"/>
        </w:numPr>
        <w:spacing w:after="0" w:line="240" w:lineRule="auto"/>
        <w:ind w:right="-332" w:hanging="358"/>
      </w:pPr>
      <w:r w:rsidRPr="005B367C">
        <w:rPr>
          <w:rFonts w:ascii="Arial" w:eastAsia="Arial" w:hAnsi="Arial" w:cs="Arial"/>
        </w:rPr>
        <w:t>the lead member of the consortium who will be contractually responsible for delivery of the contract (if a separate legal entity is not being created); and</w:t>
      </w:r>
    </w:p>
    <w:p w:rsidR="008132F3" w:rsidRPr="005B367C" w:rsidRDefault="00BC1653" w:rsidP="0017097E">
      <w:pPr>
        <w:numPr>
          <w:ilvl w:val="0"/>
          <w:numId w:val="1"/>
        </w:numPr>
        <w:spacing w:after="0" w:line="240" w:lineRule="auto"/>
        <w:ind w:right="-332" w:hanging="358"/>
      </w:pPr>
      <w:r w:rsidRPr="005B367C">
        <w:rPr>
          <w:rFonts w:ascii="Arial" w:eastAsia="Arial" w:hAnsi="Arial" w:cs="Arial"/>
        </w:rPr>
        <w:t>if the consortium is not proposing to form a legal entity, full details of proposed arrangements within a separate Appendix.</w:t>
      </w:r>
    </w:p>
    <w:p w:rsidR="008132F3" w:rsidRPr="005B367C" w:rsidRDefault="008132F3">
      <w:pPr>
        <w:spacing w:after="0" w:line="240" w:lineRule="auto"/>
        <w:ind w:left="720" w:right="-332"/>
        <w:jc w:val="both"/>
      </w:pPr>
    </w:p>
    <w:p w:rsidR="008132F3" w:rsidRPr="005B367C" w:rsidRDefault="00BC1653">
      <w:pPr>
        <w:spacing w:after="0" w:line="240" w:lineRule="auto"/>
        <w:ind w:right="-332"/>
        <w:jc w:val="both"/>
      </w:pPr>
      <w:r w:rsidRPr="005B367C">
        <w:rPr>
          <w:rFonts w:ascii="Arial" w:eastAsia="Arial" w:hAnsi="Arial" w:cs="Arial"/>
        </w:rPr>
        <w:t xml:space="preserve">11. Please note that the </w:t>
      </w:r>
      <w:r w:rsidR="0017097E" w:rsidRPr="005B367C">
        <w:rPr>
          <w:rFonts w:ascii="Arial" w:eastAsia="Arial" w:hAnsi="Arial" w:cs="Arial"/>
        </w:rPr>
        <w:t>Authority</w:t>
      </w:r>
      <w:r w:rsidRPr="005B367C">
        <w:rPr>
          <w:rFonts w:ascii="Arial" w:eastAsia="Arial" w:hAnsi="Arial" w:cs="Arial"/>
        </w:rPr>
        <w:t xml:space="preserve"> may require the consortium to assume a specific legal form if awarded the contract, to the extent that a specific legal form is deemed by the </w:t>
      </w:r>
      <w:r w:rsidR="0017097E" w:rsidRPr="005B367C">
        <w:rPr>
          <w:rFonts w:ascii="Arial" w:eastAsia="Arial" w:hAnsi="Arial" w:cs="Arial"/>
        </w:rPr>
        <w:t>Authority</w:t>
      </w:r>
      <w:r w:rsidRPr="005B367C">
        <w:rPr>
          <w:rFonts w:ascii="Arial" w:eastAsia="Arial" w:hAnsi="Arial" w:cs="Arial"/>
        </w:rPr>
        <w:t xml:space="preserve"> as being necessary for the satisfactory performance of the contract.</w:t>
      </w:r>
    </w:p>
    <w:p w:rsidR="008132F3" w:rsidRPr="005B367C" w:rsidRDefault="008132F3">
      <w:pPr>
        <w:spacing w:after="0" w:line="240" w:lineRule="auto"/>
        <w:ind w:right="-332"/>
        <w:jc w:val="both"/>
      </w:pPr>
    </w:p>
    <w:p w:rsidR="008132F3" w:rsidRPr="005B367C" w:rsidRDefault="00BC1653">
      <w:pPr>
        <w:spacing w:after="0" w:line="240" w:lineRule="auto"/>
        <w:ind w:right="-332"/>
        <w:jc w:val="both"/>
      </w:pPr>
      <w:r w:rsidRPr="005B367C">
        <w:rPr>
          <w:rFonts w:ascii="Arial" w:eastAsia="Arial" w:hAnsi="Arial" w:cs="Arial"/>
        </w:rPr>
        <w:t xml:space="preserve">12. </w:t>
      </w:r>
      <w:r w:rsidRPr="005B367C">
        <w:rPr>
          <w:rFonts w:ascii="Arial" w:eastAsia="Arial" w:hAnsi="Arial" w:cs="Arial"/>
          <w:u w:val="single"/>
        </w:rPr>
        <w:t xml:space="preserve">All </w:t>
      </w:r>
      <w:r w:rsidRPr="005B367C">
        <w:rPr>
          <w:rFonts w:ascii="Arial" w:eastAsia="Arial" w:hAnsi="Arial" w:cs="Arial"/>
        </w:rPr>
        <w:t xml:space="preserve">members of the consortium will be required to provide the information required in </w:t>
      </w:r>
      <w:r w:rsidRPr="005B367C">
        <w:rPr>
          <w:rFonts w:ascii="Arial" w:eastAsia="Arial" w:hAnsi="Arial" w:cs="Arial"/>
          <w:u w:val="single"/>
        </w:rPr>
        <w:t>all</w:t>
      </w:r>
      <w:r w:rsidRPr="005B367C">
        <w:rPr>
          <w:rFonts w:ascii="Arial" w:eastAsia="Arial" w:hAnsi="Arial" w:cs="Arial"/>
        </w:rPr>
        <w:t xml:space="preserve"> sections of the PQQ as part of a single composite response to the </w:t>
      </w:r>
      <w:r w:rsidR="0017097E" w:rsidRPr="005B367C">
        <w:rPr>
          <w:rFonts w:ascii="Arial" w:eastAsia="Arial" w:hAnsi="Arial" w:cs="Arial"/>
        </w:rPr>
        <w:t>Authority</w:t>
      </w:r>
      <w:r w:rsidRPr="005B367C">
        <w:rPr>
          <w:rFonts w:ascii="Arial" w:eastAsia="Arial" w:hAnsi="Arial" w:cs="Arial"/>
        </w:rPr>
        <w:t xml:space="preserve"> i.e. each member of the consortium is required to complete the form.</w:t>
      </w:r>
    </w:p>
    <w:p w:rsidR="008132F3" w:rsidRPr="005B367C" w:rsidRDefault="008132F3">
      <w:pPr>
        <w:spacing w:after="0" w:line="240" w:lineRule="auto"/>
        <w:ind w:right="-332"/>
        <w:jc w:val="both"/>
      </w:pPr>
    </w:p>
    <w:p w:rsidR="008132F3" w:rsidRPr="005B367C" w:rsidRDefault="00BC1653">
      <w:pPr>
        <w:spacing w:after="0" w:line="240" w:lineRule="auto"/>
        <w:ind w:right="-332"/>
        <w:jc w:val="both"/>
      </w:pPr>
      <w:r w:rsidRPr="005B367C">
        <w:rPr>
          <w:rFonts w:ascii="Arial" w:eastAsia="Arial" w:hAnsi="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8132F3" w:rsidRPr="005B367C" w:rsidRDefault="008132F3">
      <w:pPr>
        <w:spacing w:after="0" w:line="240" w:lineRule="auto"/>
        <w:ind w:right="-332"/>
        <w:jc w:val="both"/>
      </w:pPr>
    </w:p>
    <w:p w:rsidR="008132F3" w:rsidRPr="005B367C" w:rsidRDefault="00BC1653">
      <w:pPr>
        <w:spacing w:after="0" w:line="240" w:lineRule="auto"/>
        <w:ind w:right="-332"/>
        <w:jc w:val="both"/>
        <w:rPr>
          <w:rFonts w:ascii="Arial" w:eastAsia="Arial" w:hAnsi="Arial" w:cs="Arial"/>
        </w:rPr>
      </w:pPr>
      <w:r w:rsidRPr="005B367C">
        <w:rPr>
          <w:rFonts w:ascii="Arial" w:eastAsia="Arial" w:hAnsi="Arial" w:cs="Arial"/>
        </w:rPr>
        <w:t xml:space="preserve">14. The </w:t>
      </w:r>
      <w:r w:rsidR="0017097E" w:rsidRPr="005B367C">
        <w:rPr>
          <w:rFonts w:ascii="Arial" w:eastAsia="Arial" w:hAnsi="Arial" w:cs="Arial"/>
        </w:rPr>
        <w:t>Authority</w:t>
      </w:r>
      <w:r w:rsidRPr="005B367C">
        <w:rPr>
          <w:rFonts w:ascii="Arial" w:eastAsia="Arial" w:hAnsi="Arial" w:cs="Arial"/>
        </w:rPr>
        <w:t xml:space="preserve"> recognises that arrangements in relation to a consortium bid may be subject to future change. Suppliers should therefore respond on the basis of the arrangements as currently envisaged. Suppliers are reminded that the </w:t>
      </w:r>
      <w:r w:rsidR="0017097E" w:rsidRPr="005B367C">
        <w:rPr>
          <w:rFonts w:ascii="Arial" w:eastAsia="Arial" w:hAnsi="Arial" w:cs="Arial"/>
        </w:rPr>
        <w:t>Authority</w:t>
      </w:r>
      <w:r w:rsidRPr="005B367C">
        <w:rPr>
          <w:rFonts w:ascii="Arial" w:eastAsia="Arial" w:hAnsi="Arial" w:cs="Arial"/>
        </w:rPr>
        <w:t xml:space="preserve"> must be immediately notified of any changes, or proposed changes, in relation to the bidding model so that a further assessment can be carried out by applying the selection criteria to the new information provided. The </w:t>
      </w:r>
      <w:r w:rsidR="0017097E" w:rsidRPr="005B367C">
        <w:rPr>
          <w:rFonts w:ascii="Arial" w:eastAsia="Arial" w:hAnsi="Arial" w:cs="Arial"/>
        </w:rPr>
        <w:t>Authority</w:t>
      </w:r>
      <w:r w:rsidRPr="005B367C">
        <w:rPr>
          <w:rFonts w:ascii="Arial" w:eastAsia="Arial" w:hAnsi="Arial" w:cs="Arial"/>
        </w:rPr>
        <w:t xml:space="preserve"> reserves the right to deselect the Supplier prior to any award of contract, based on an assessment of the updated information.</w:t>
      </w:r>
    </w:p>
    <w:p w:rsidR="008132F3" w:rsidRPr="005B367C" w:rsidRDefault="008132F3">
      <w:pPr>
        <w:spacing w:after="0" w:line="240" w:lineRule="auto"/>
        <w:ind w:right="-332"/>
        <w:jc w:val="both"/>
      </w:pPr>
    </w:p>
    <w:p w:rsidR="008132F3" w:rsidRPr="005B367C" w:rsidRDefault="00BC1653">
      <w:pPr>
        <w:spacing w:after="0" w:line="240" w:lineRule="auto"/>
        <w:ind w:right="-332"/>
        <w:jc w:val="both"/>
      </w:pPr>
      <w:r w:rsidRPr="005B367C">
        <w:rPr>
          <w:rFonts w:ascii="Arial" w:eastAsia="Arial" w:hAnsi="Arial" w:cs="Arial"/>
          <w:b/>
          <w:u w:val="single"/>
        </w:rPr>
        <w:t>Confidentiality</w:t>
      </w:r>
    </w:p>
    <w:p w:rsidR="008132F3" w:rsidRPr="005B367C" w:rsidRDefault="008132F3">
      <w:pPr>
        <w:spacing w:after="0" w:line="240" w:lineRule="auto"/>
        <w:ind w:right="-332"/>
        <w:jc w:val="both"/>
      </w:pPr>
    </w:p>
    <w:p w:rsidR="008132F3" w:rsidRPr="005B367C" w:rsidRDefault="00BC1653">
      <w:pPr>
        <w:spacing w:after="0" w:line="240" w:lineRule="auto"/>
        <w:jc w:val="both"/>
      </w:pPr>
      <w:r w:rsidRPr="005B367C">
        <w:rPr>
          <w:rFonts w:ascii="Arial" w:eastAsia="Arial" w:hAnsi="Arial" w:cs="Arial"/>
        </w:rPr>
        <w:t>15. When providing details of contracts in answering section 6 of this PQQ (Technical and Professional Ability), the Supplier agrees to waive any contractual or other confidentiality rights and obligations associated with these contracts.</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16. The </w:t>
      </w:r>
      <w:r w:rsidR="0017097E" w:rsidRPr="005B367C">
        <w:rPr>
          <w:rFonts w:ascii="Arial" w:eastAsia="Arial" w:hAnsi="Arial" w:cs="Arial"/>
        </w:rPr>
        <w:t>Authority</w:t>
      </w:r>
      <w:r w:rsidRPr="005B367C">
        <w:rPr>
          <w:rFonts w:ascii="Arial" w:eastAsia="Arial" w:hAnsi="Arial" w:cs="Arial"/>
        </w:rPr>
        <w:t xml:space="preserve"> reserves the right to contact the named customer contact in section 6 regarding the contracts included in section 6. The named customer contact does not owe the </w:t>
      </w:r>
      <w:r w:rsidR="0017097E" w:rsidRPr="005B367C">
        <w:rPr>
          <w:rFonts w:ascii="Arial" w:eastAsia="Arial" w:hAnsi="Arial" w:cs="Arial"/>
        </w:rPr>
        <w:t>Authority</w:t>
      </w:r>
      <w:r w:rsidRPr="005B367C">
        <w:rPr>
          <w:rFonts w:ascii="Arial" w:eastAsia="Arial" w:hAnsi="Arial" w:cs="Arial"/>
        </w:rPr>
        <w:t xml:space="preserve"> any duty of care or have any legal liability, except for any deceitful or maliciously false statements of fact. </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17. The </w:t>
      </w:r>
      <w:r w:rsidR="0017097E" w:rsidRPr="005B367C">
        <w:rPr>
          <w:rFonts w:ascii="Arial" w:eastAsia="Arial" w:hAnsi="Arial" w:cs="Arial"/>
        </w:rPr>
        <w:t>Authority</w:t>
      </w:r>
      <w:r w:rsidRPr="005B367C">
        <w:rPr>
          <w:rFonts w:ascii="Arial" w:eastAsia="Arial" w:hAnsi="Arial" w:cs="Arial"/>
        </w:rP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8132F3" w:rsidRPr="005B367C" w:rsidRDefault="00BC1653">
      <w:pPr>
        <w:pStyle w:val="Heading2"/>
        <w:keepLines w:val="0"/>
        <w:ind w:left="576" w:hanging="574"/>
      </w:pPr>
      <w:r w:rsidRPr="005B367C">
        <w:rPr>
          <w:rFonts w:ascii="Arial" w:eastAsia="Arial" w:hAnsi="Arial" w:cs="Arial"/>
          <w:color w:val="000000"/>
          <w:sz w:val="22"/>
          <w:shd w:val="clear" w:color="auto" w:fill="DBE5F1"/>
        </w:rPr>
        <w:lastRenderedPageBreak/>
        <w:t>1 - Supplier information</w:t>
      </w:r>
    </w:p>
    <w:p w:rsidR="008132F3" w:rsidRPr="005B367C" w:rsidRDefault="008132F3">
      <w:pPr>
        <w:spacing w:after="0" w:line="240" w:lineRule="auto"/>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8132F3" w:rsidRPr="005B367C">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center"/>
            </w:pPr>
            <w:r w:rsidRPr="005B367C">
              <w:rPr>
                <w:rFonts w:ascii="Arial" w:eastAsia="Arial" w:hAnsi="Arial" w:cs="Arial"/>
                <w:b/>
              </w:rPr>
              <w:t>Answer</w:t>
            </w:r>
          </w:p>
        </w:tc>
      </w:tr>
      <w:tr w:rsidR="008132F3" w:rsidRPr="005B367C">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60" w:after="0" w:line="240" w:lineRule="auto"/>
            </w:pPr>
            <w:r w:rsidRPr="005B367C">
              <w:rPr>
                <w:rFonts w:ascii="Arial" w:eastAsia="Arial" w:hAnsi="Arial"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60" w:after="0" w:line="240" w:lineRule="auto"/>
            </w:pPr>
            <w:r w:rsidRPr="005B367C">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p w:rsidR="008132F3" w:rsidRPr="005B367C" w:rsidRDefault="008132F3">
            <w:pPr>
              <w:spacing w:after="0" w:line="240" w:lineRule="auto"/>
            </w:pPr>
          </w:p>
        </w:tc>
      </w:tr>
      <w:tr w:rsidR="008132F3" w:rsidRPr="005B367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Registered charity number</w:t>
            </w:r>
          </w:p>
          <w:p w:rsidR="008132F3" w:rsidRPr="005B367C" w:rsidRDefault="008132F3">
            <w:pPr>
              <w:spacing w:after="0" w:line="240" w:lineRule="auto"/>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p w:rsidR="008132F3" w:rsidRPr="005B367C" w:rsidRDefault="008132F3">
            <w:pPr>
              <w:spacing w:after="0" w:line="240" w:lineRule="auto"/>
            </w:pPr>
          </w:p>
        </w:tc>
      </w:tr>
      <w:tr w:rsidR="008132F3" w:rsidRPr="005B367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p w:rsidR="008132F3" w:rsidRPr="005B367C" w:rsidRDefault="008132F3">
            <w:pPr>
              <w:spacing w:after="0" w:line="240" w:lineRule="auto"/>
            </w:pPr>
          </w:p>
        </w:tc>
      </w:tr>
      <w:tr w:rsidR="008132F3" w:rsidRPr="005B367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p w:rsidR="008132F3" w:rsidRPr="005B367C" w:rsidRDefault="008132F3">
            <w:pPr>
              <w:spacing w:after="0" w:line="240" w:lineRule="auto"/>
            </w:pPr>
          </w:p>
        </w:tc>
      </w:tr>
      <w:tr w:rsidR="008132F3" w:rsidRPr="005B367C">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p w:rsidR="008132F3" w:rsidRPr="005B367C" w:rsidRDefault="00BC1653">
            <w:pPr>
              <w:spacing w:after="0" w:line="240" w:lineRule="auto"/>
            </w:pPr>
            <w:r w:rsidRPr="005B367C">
              <w:rPr>
                <w:rFonts w:ascii="Arial" w:eastAsia="Arial" w:hAnsi="Arial" w:cs="Arial"/>
              </w:rPr>
              <w:t>Please mark ‘X’ in the relevant box to indicate your trading status</w:t>
            </w:r>
          </w:p>
          <w:p w:rsidR="008132F3" w:rsidRPr="005B367C" w:rsidRDefault="008132F3">
            <w:pPr>
              <w:spacing w:after="0" w:line="240" w:lineRule="auto"/>
            </w:pPr>
          </w:p>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xml:space="preserve"> ▢  Yes</w:t>
            </w:r>
          </w:p>
          <w:p w:rsidR="008132F3" w:rsidRPr="005B367C" w:rsidRDefault="008132F3">
            <w:pPr>
              <w:spacing w:after="0" w:line="240" w:lineRule="auto"/>
            </w:pPr>
          </w:p>
        </w:tc>
      </w:tr>
      <w:tr w:rsidR="008132F3" w:rsidRPr="005B367C">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xml:space="preserve"> ▢  Yes</w:t>
            </w:r>
          </w:p>
          <w:p w:rsidR="008132F3" w:rsidRPr="005B367C" w:rsidRDefault="008132F3">
            <w:pPr>
              <w:spacing w:after="0" w:line="240" w:lineRule="auto"/>
            </w:pPr>
          </w:p>
        </w:tc>
      </w:tr>
      <w:tr w:rsidR="008132F3" w:rsidRPr="005B367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spacing w:after="0" w:line="240" w:lineRule="auto"/>
            </w:pPr>
          </w:p>
        </w:tc>
      </w:tr>
      <w:tr w:rsidR="008132F3" w:rsidRPr="005B367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spacing w:after="0" w:line="240" w:lineRule="auto"/>
            </w:pPr>
          </w:p>
        </w:tc>
      </w:tr>
      <w:tr w:rsidR="008132F3" w:rsidRPr="005B367C">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tc>
      </w:tr>
      <w:tr w:rsidR="008132F3" w:rsidRPr="005B367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spacing w:after="0" w:line="240" w:lineRule="auto"/>
            </w:pPr>
          </w:p>
        </w:tc>
      </w:tr>
      <w:tr w:rsidR="008132F3" w:rsidRPr="005B367C">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p w:rsidR="008132F3" w:rsidRPr="005B367C" w:rsidRDefault="00BC1653">
            <w:pPr>
              <w:spacing w:after="0" w:line="240" w:lineRule="auto"/>
            </w:pPr>
            <w:r w:rsidRPr="005B367C">
              <w:rPr>
                <w:rFonts w:ascii="Arial" w:eastAsia="Arial" w:hAnsi="Arial" w:cs="Arial"/>
              </w:rPr>
              <w:t>Please mark ‘X’ in the relevant boxes to indicate whether any of the following classifications apply to you</w:t>
            </w:r>
          </w:p>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3A5009" w:rsidP="003A5009">
            <w:pPr>
              <w:spacing w:after="0" w:line="240" w:lineRule="auto"/>
            </w:pPr>
            <w:r w:rsidRPr="003A5009">
              <w:rPr>
                <w:rFonts w:ascii="Arial" w:eastAsia="Arial" w:hAnsi="Arial" w:cs="Arial"/>
              </w:rPr>
              <w:t>i)</w:t>
            </w:r>
            <w:r>
              <w:rPr>
                <w:rFonts w:ascii="Arial" w:eastAsia="Arial" w:hAnsi="Arial" w:cs="Arial"/>
              </w:rPr>
              <w:t xml:space="preserve"> </w:t>
            </w:r>
            <w:r w:rsidR="00BC1653" w:rsidRPr="003A5009">
              <w:rPr>
                <w:rFonts w:ascii="Arial" w:eastAsia="Arial" w:hAnsi="Arial"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spacing w:after="0" w:line="240" w:lineRule="auto"/>
            </w:pPr>
          </w:p>
        </w:tc>
      </w:tr>
      <w:tr w:rsidR="008132F3" w:rsidRPr="005B367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 xml:space="preserve">ii) Small or Medium Enterprise (SME) </w:t>
            </w:r>
            <w:r w:rsidRPr="005B367C">
              <w:rPr>
                <w:rFonts w:ascii="Arial" w:eastAsia="Arial" w:hAnsi="Arial" w:cs="Arial"/>
                <w:vertAlign w:val="superscript"/>
              </w:rPr>
              <w:footnoteReference w:id="2"/>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spacing w:after="0" w:line="240" w:lineRule="auto"/>
            </w:pPr>
          </w:p>
        </w:tc>
      </w:tr>
      <w:tr w:rsidR="008132F3" w:rsidRPr="005B367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spacing w:after="0" w:line="240" w:lineRule="auto"/>
            </w:pPr>
          </w:p>
        </w:tc>
      </w:tr>
      <w:tr w:rsidR="008132F3" w:rsidRPr="005B367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spacing w:after="0" w:line="240" w:lineRule="auto"/>
            </w:pPr>
          </w:p>
        </w:tc>
      </w:tr>
      <w:tr w:rsidR="008132F3" w:rsidRPr="005B367C">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 w:rsidRPr="005B367C">
              <w:rPr>
                <w:rFonts w:ascii="Arial" w:eastAsia="Arial" w:hAnsi="Arial" w:cs="Arial"/>
                <w:b/>
              </w:rPr>
              <w:t>1.2 Bidding model</w:t>
            </w:r>
          </w:p>
        </w:tc>
        <w:tc>
          <w:tcPr>
            <w:tcW w:w="46" w:type="dxa"/>
            <w:shd w:val="clear" w:color="auto" w:fill="auto"/>
            <w:tcMar>
              <w:top w:w="0" w:type="dxa"/>
              <w:left w:w="10" w:type="dxa"/>
              <w:bottom w:w="0" w:type="dxa"/>
              <w:right w:w="10" w:type="dxa"/>
            </w:tcMar>
          </w:tcPr>
          <w:p w:rsidR="008132F3" w:rsidRPr="005B367C" w:rsidRDefault="008132F3"/>
        </w:tc>
      </w:tr>
      <w:tr w:rsidR="008132F3" w:rsidRPr="005B367C">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 w:rsidRPr="005B367C">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rsidR="008132F3" w:rsidRPr="005B367C" w:rsidRDefault="008132F3"/>
        </w:tc>
      </w:tr>
      <w:tr w:rsidR="008132F3" w:rsidRPr="005B367C">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after="0" w:line="240" w:lineRule="auto"/>
              <w:ind w:left="360" w:hanging="358"/>
            </w:pPr>
            <w:r w:rsidRPr="005B367C">
              <w:rPr>
                <w:rFonts w:ascii="Arial" w:eastAsia="Arial" w:hAnsi="Arial" w:cs="Arial"/>
              </w:rPr>
              <w:lastRenderedPageBreak/>
              <w:t>a)      Bidding as a Prime Contractor and will deliver 100% of the key  contract deliverables yourself</w:t>
            </w:r>
          </w:p>
          <w:p w:rsidR="008132F3" w:rsidRPr="005B367C" w:rsidRDefault="008132F3">
            <w:pPr>
              <w:spacing w:after="0" w:line="240" w:lineRule="auto"/>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tc>
        <w:tc>
          <w:tcPr>
            <w:tcW w:w="46" w:type="dxa"/>
            <w:shd w:val="clear" w:color="auto" w:fill="auto"/>
            <w:tcMar>
              <w:top w:w="0" w:type="dxa"/>
              <w:left w:w="10" w:type="dxa"/>
              <w:bottom w:w="0" w:type="dxa"/>
              <w:right w:w="10" w:type="dxa"/>
            </w:tcMar>
          </w:tcPr>
          <w:p w:rsidR="008132F3" w:rsidRPr="005B367C" w:rsidRDefault="008132F3"/>
        </w:tc>
      </w:tr>
      <w:tr w:rsidR="008132F3" w:rsidRPr="005B367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after="0" w:line="240" w:lineRule="auto"/>
              <w:ind w:left="360" w:hanging="358"/>
            </w:pPr>
            <w:r w:rsidRPr="005B367C">
              <w:rPr>
                <w:rFonts w:ascii="Arial" w:eastAsia="Arial" w:hAnsi="Arial" w:cs="Arial"/>
              </w:rPr>
              <w:t xml:space="preserve">b)      Bidding as a Prime Contractor and will use third parties to deliver </w:t>
            </w:r>
            <w:r w:rsidRPr="005B367C">
              <w:rPr>
                <w:rFonts w:ascii="Arial" w:eastAsia="Arial" w:hAnsi="Arial" w:cs="Arial"/>
                <w:u w:val="single"/>
              </w:rPr>
              <w:t>some</w:t>
            </w:r>
            <w:r w:rsidRPr="005B367C">
              <w:rPr>
                <w:rFonts w:ascii="Arial" w:eastAsia="Arial" w:hAnsi="Arial" w:cs="Arial"/>
              </w:rPr>
              <w:t xml:space="preserve"> of the services</w:t>
            </w:r>
          </w:p>
          <w:p w:rsidR="008132F3" w:rsidRPr="005B367C" w:rsidRDefault="008132F3">
            <w:pPr>
              <w:spacing w:after="0" w:line="240" w:lineRule="auto"/>
              <w:ind w:left="360" w:hanging="358"/>
            </w:pPr>
          </w:p>
          <w:p w:rsidR="008132F3" w:rsidRPr="005B367C" w:rsidRDefault="00BC1653">
            <w:pPr>
              <w:spacing w:after="0" w:line="240" w:lineRule="auto"/>
            </w:pPr>
            <w:r w:rsidRPr="005B367C">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8132F3" w:rsidRPr="005B367C" w:rsidRDefault="008132F3">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tabs>
                <w:tab w:val="center" w:pos="4513"/>
                <w:tab w:val="right" w:pos="9026"/>
              </w:tabs>
              <w:spacing w:after="0" w:line="240" w:lineRule="auto"/>
            </w:pPr>
            <w:r w:rsidRPr="005B367C">
              <w:rPr>
                <w:rFonts w:ascii="Arial" w:eastAsia="Arial" w:hAnsi="Arial" w:cs="Arial"/>
                <w:i/>
              </w:rPr>
              <w:t> </w:t>
            </w:r>
            <w:r w:rsidRPr="005B367C">
              <w:rPr>
                <w:rFonts w:ascii="Arial" w:eastAsia="Arial" w:hAnsi="Arial" w:cs="Arial"/>
              </w:rPr>
              <w:t>▢   Yes</w:t>
            </w:r>
          </w:p>
          <w:p w:rsidR="008132F3" w:rsidRPr="005B367C" w:rsidRDefault="008132F3"/>
        </w:tc>
        <w:tc>
          <w:tcPr>
            <w:tcW w:w="46" w:type="dxa"/>
            <w:shd w:val="clear" w:color="auto" w:fill="auto"/>
            <w:tcMar>
              <w:top w:w="0" w:type="dxa"/>
              <w:left w:w="10" w:type="dxa"/>
              <w:bottom w:w="0" w:type="dxa"/>
              <w:right w:w="10" w:type="dxa"/>
            </w:tcMar>
          </w:tcPr>
          <w:p w:rsidR="008132F3" w:rsidRPr="005B367C" w:rsidRDefault="008132F3"/>
        </w:tc>
      </w:tr>
      <w:tr w:rsidR="008132F3" w:rsidRPr="005B367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after="0" w:line="240" w:lineRule="auto"/>
              <w:ind w:left="360" w:hanging="358"/>
            </w:pPr>
            <w:r w:rsidRPr="005B367C">
              <w:rPr>
                <w:rFonts w:ascii="Arial" w:eastAsia="Arial" w:hAnsi="Arial" w:cs="Arial"/>
              </w:rPr>
              <w:t xml:space="preserve">c)       Bidding as Prime Contractor but will operate as a Managing Agent and will use third parties to deliver </w:t>
            </w:r>
            <w:r w:rsidRPr="005B367C">
              <w:rPr>
                <w:rFonts w:ascii="Arial" w:eastAsia="Arial" w:hAnsi="Arial" w:cs="Arial"/>
                <w:u w:val="single"/>
              </w:rPr>
              <w:t>all</w:t>
            </w:r>
            <w:r w:rsidRPr="005B367C">
              <w:rPr>
                <w:rFonts w:ascii="Arial" w:eastAsia="Arial" w:hAnsi="Arial" w:cs="Arial"/>
              </w:rPr>
              <w:t xml:space="preserve"> of the services</w:t>
            </w:r>
          </w:p>
          <w:p w:rsidR="008132F3" w:rsidRPr="005B367C" w:rsidRDefault="008132F3">
            <w:pPr>
              <w:spacing w:after="0" w:line="240" w:lineRule="auto"/>
              <w:ind w:left="360" w:hanging="358"/>
            </w:pPr>
          </w:p>
          <w:p w:rsidR="008132F3" w:rsidRPr="005B367C" w:rsidRDefault="00BC1653">
            <w:pPr>
              <w:spacing w:after="0" w:line="240" w:lineRule="auto"/>
            </w:pPr>
            <w:r w:rsidRPr="005B367C">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8132F3" w:rsidRPr="005B367C" w:rsidRDefault="008132F3">
            <w:pPr>
              <w:spacing w:after="0" w:line="240" w:lineRule="auto"/>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tc>
        <w:tc>
          <w:tcPr>
            <w:tcW w:w="46" w:type="dxa"/>
            <w:shd w:val="clear" w:color="auto" w:fill="auto"/>
            <w:tcMar>
              <w:top w:w="0" w:type="dxa"/>
              <w:left w:w="10" w:type="dxa"/>
              <w:bottom w:w="0" w:type="dxa"/>
              <w:right w:w="10" w:type="dxa"/>
            </w:tcMar>
          </w:tcPr>
          <w:p w:rsidR="008132F3" w:rsidRPr="005B367C" w:rsidRDefault="008132F3"/>
        </w:tc>
      </w:tr>
      <w:tr w:rsidR="008132F3" w:rsidRPr="005B367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after="0" w:line="240" w:lineRule="auto"/>
              <w:ind w:left="360" w:hanging="358"/>
            </w:pPr>
            <w:r w:rsidRPr="005B367C">
              <w:rPr>
                <w:rFonts w:ascii="Arial" w:eastAsia="Arial" w:hAnsi="Arial" w:cs="Arial"/>
              </w:rPr>
              <w:t xml:space="preserve">d)      Bidding as a consortium but not proposing to create a new legal entity. </w:t>
            </w:r>
          </w:p>
          <w:p w:rsidR="008132F3" w:rsidRPr="005B367C" w:rsidRDefault="008132F3">
            <w:pPr>
              <w:spacing w:after="0" w:line="240" w:lineRule="auto"/>
              <w:ind w:left="360" w:hanging="358"/>
            </w:pPr>
          </w:p>
          <w:p w:rsidR="008132F3" w:rsidRPr="005B367C" w:rsidRDefault="00BC1653">
            <w:pPr>
              <w:spacing w:after="0" w:line="240" w:lineRule="auto"/>
            </w:pPr>
            <w:r w:rsidRPr="005B367C">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rsidR="008132F3" w:rsidRPr="005B367C" w:rsidRDefault="008132F3">
            <w:pPr>
              <w:spacing w:after="0" w:line="240" w:lineRule="auto"/>
            </w:pPr>
          </w:p>
          <w:p w:rsidR="008132F3" w:rsidRPr="005B367C" w:rsidRDefault="00BC1653">
            <w:pPr>
              <w:spacing w:after="0" w:line="240" w:lineRule="auto"/>
            </w:pPr>
            <w:r w:rsidRPr="005B367C">
              <w:rPr>
                <w:rFonts w:ascii="Arial" w:eastAsia="Arial" w:hAnsi="Arial" w:cs="Arial"/>
              </w:rPr>
              <w:t xml:space="preserve">Please note that the </w:t>
            </w:r>
            <w:r w:rsidR="0017097E" w:rsidRPr="005B367C">
              <w:rPr>
                <w:rFonts w:ascii="Arial" w:eastAsia="Arial" w:hAnsi="Arial" w:cs="Arial"/>
              </w:rPr>
              <w:t>Authority</w:t>
            </w:r>
            <w:r w:rsidRPr="005B367C">
              <w:rPr>
                <w:rFonts w:ascii="Arial" w:eastAsia="Arial" w:hAnsi="Arial" w:cs="Arial"/>
              </w:rPr>
              <w:t xml:space="preserve"> may require the consortium to assume a specific legal form if awarded the contract, to the extent that it is necessary for the satisfactory performance of the contract.</w:t>
            </w:r>
          </w:p>
          <w:p w:rsidR="008132F3" w:rsidRPr="005B367C" w:rsidRDefault="008132F3">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tabs>
                <w:tab w:val="center" w:pos="4513"/>
                <w:tab w:val="right" w:pos="9026"/>
              </w:tabs>
              <w:spacing w:after="0" w:line="240" w:lineRule="auto"/>
            </w:pPr>
            <w:r w:rsidRPr="005B367C">
              <w:rPr>
                <w:rFonts w:ascii="Arial" w:eastAsia="Arial" w:hAnsi="Arial" w:cs="Arial"/>
                <w:i/>
              </w:rPr>
              <w:t> </w:t>
            </w: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pPr>
              <w:tabs>
                <w:tab w:val="center" w:pos="4513"/>
                <w:tab w:val="right" w:pos="9026"/>
              </w:tabs>
              <w:spacing w:after="0" w:line="240" w:lineRule="auto"/>
            </w:pPr>
            <w:r w:rsidRPr="005B367C">
              <w:rPr>
                <w:rFonts w:ascii="Arial" w:eastAsia="Arial" w:hAnsi="Arial" w:cs="Arial"/>
                <w:b/>
                <w:u w:val="single"/>
              </w:rPr>
              <w:t>Consortium members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b/>
                <w:u w:val="single"/>
              </w:rPr>
              <w:t>Lead member</w:t>
            </w:r>
            <w:r w:rsidRPr="005B367C">
              <w:rPr>
                <w:rFonts w:ascii="Arial" w:eastAsia="Arial" w:hAnsi="Arial" w:cs="Arial"/>
                <w:b/>
              </w:rPr>
              <w:t> </w:t>
            </w:r>
          </w:p>
          <w:p w:rsidR="008132F3" w:rsidRPr="005B367C" w:rsidRDefault="00BC1653">
            <w:r w:rsidRPr="005B367C">
              <w:rPr>
                <w:rFonts w:ascii="Arial" w:eastAsia="Arial" w:hAnsi="Arial" w:cs="Arial"/>
                <w:i/>
              </w:rPr>
              <w:t> </w:t>
            </w:r>
          </w:p>
        </w:tc>
        <w:tc>
          <w:tcPr>
            <w:tcW w:w="46" w:type="dxa"/>
            <w:shd w:val="clear" w:color="auto" w:fill="auto"/>
            <w:tcMar>
              <w:top w:w="0" w:type="dxa"/>
              <w:left w:w="10" w:type="dxa"/>
              <w:bottom w:w="0" w:type="dxa"/>
              <w:right w:w="10" w:type="dxa"/>
            </w:tcMar>
          </w:tcPr>
          <w:p w:rsidR="008132F3" w:rsidRPr="005B367C" w:rsidRDefault="008132F3"/>
        </w:tc>
      </w:tr>
      <w:tr w:rsidR="008132F3" w:rsidRPr="005B367C" w:rsidTr="003A5009">
        <w:trPr>
          <w:trHeight w:val="2273"/>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after="0" w:line="240" w:lineRule="auto"/>
              <w:ind w:left="360" w:hanging="358"/>
            </w:pPr>
            <w:r w:rsidRPr="005B367C">
              <w:rPr>
                <w:rFonts w:ascii="Arial" w:eastAsia="Arial" w:hAnsi="Arial" w:cs="Arial"/>
              </w:rPr>
              <w:t xml:space="preserve">e)      Bidding as a consortium and intend to create a Special Purpose Vehicle (SPV). </w:t>
            </w:r>
          </w:p>
          <w:p w:rsidR="008132F3" w:rsidRPr="005B367C" w:rsidRDefault="008132F3">
            <w:pPr>
              <w:spacing w:after="0" w:line="240" w:lineRule="auto"/>
              <w:ind w:left="360" w:hanging="358"/>
            </w:pPr>
          </w:p>
          <w:p w:rsidR="008132F3" w:rsidRPr="005B367C" w:rsidRDefault="00BC1653">
            <w:pPr>
              <w:spacing w:after="0" w:line="240" w:lineRule="auto"/>
            </w:pPr>
            <w:r w:rsidRPr="005B367C">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   Yes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b/>
                <w:u w:val="single"/>
              </w:rPr>
              <w:t>Consortium members</w:t>
            </w:r>
          </w:p>
          <w:p w:rsidR="008132F3" w:rsidRPr="005B367C" w:rsidRDefault="00BC1653">
            <w:r w:rsidRPr="005B367C">
              <w:rPr>
                <w:rFonts w:ascii="Arial" w:eastAsia="Arial" w:hAnsi="Arial" w:cs="Arial"/>
                <w:b/>
                <w:u w:val="single"/>
              </w:rPr>
              <w:t>Current lead member</w:t>
            </w:r>
          </w:p>
          <w:p w:rsidR="008132F3" w:rsidRPr="005B367C" w:rsidRDefault="00BC1653">
            <w:r w:rsidRPr="005B367C">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rsidR="008132F3" w:rsidRPr="005B367C" w:rsidRDefault="008132F3"/>
        </w:tc>
      </w:tr>
    </w:tbl>
    <w:p w:rsidR="008132F3" w:rsidRPr="005B367C" w:rsidRDefault="008132F3">
      <w:pPr>
        <w:spacing w:after="0" w:line="240" w:lineRule="auto"/>
      </w:pPr>
    </w:p>
    <w:p w:rsidR="00562595" w:rsidRPr="005B367C" w:rsidRDefault="00562595">
      <w:pPr>
        <w:suppressAutoHyphens w:val="0"/>
      </w:pPr>
      <w:r w:rsidRPr="005B367C">
        <w:br w:type="page"/>
      </w:r>
    </w:p>
    <w:p w:rsidR="008132F3" w:rsidRPr="005B367C" w:rsidRDefault="008132F3">
      <w:pPr>
        <w:spacing w:after="0" w:line="240" w:lineRule="auto"/>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8132F3" w:rsidRPr="005B367C">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b/>
              </w:rPr>
              <w:t>1.3 Contact details</w:t>
            </w:r>
          </w:p>
        </w:tc>
      </w:tr>
      <w:tr w:rsidR="008132F3" w:rsidRPr="005B367C">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center"/>
            </w:pPr>
            <w:r w:rsidRPr="005B367C">
              <w:rPr>
                <w:rFonts w:ascii="Arial" w:eastAsia="Arial" w:hAnsi="Arial" w:cs="Arial"/>
              </w:rPr>
              <w:t>Supplier contact details for enquiries about this PQQ</w:t>
            </w:r>
          </w:p>
        </w:tc>
      </w:tr>
      <w:tr w:rsidR="008132F3" w:rsidRPr="005B367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bl>
    <w:p w:rsidR="008132F3" w:rsidRPr="005B367C" w:rsidRDefault="008132F3">
      <w:pPr>
        <w:spacing w:after="0" w:line="240" w:lineRule="auto"/>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8132F3" w:rsidRPr="005B367C">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b/>
              </w:rPr>
              <w:t>1.4  Licensing and registration (please mark ‘X’ in the relevant box)</w:t>
            </w:r>
          </w:p>
        </w:tc>
      </w:tr>
      <w:tr w:rsidR="008132F3" w:rsidRPr="005B367C">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jc w:val="both"/>
            </w:pPr>
            <w:r w:rsidRPr="005B367C">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8E58E8">
            <w:pPr>
              <w:spacing w:after="240" w:line="240" w:lineRule="auto"/>
            </w:pPr>
            <w:r w:rsidRPr="005B367C">
              <w:rPr>
                <w:rFonts w:ascii="Arial" w:eastAsia="Arial" w:hAnsi="Arial" w:cs="Arial"/>
              </w:rPr>
              <w:t>Registration with a professional body</w:t>
            </w:r>
          </w:p>
          <w:p w:rsidR="008132F3" w:rsidRPr="005B367C" w:rsidRDefault="00BC1653" w:rsidP="008E58E8">
            <w:pPr>
              <w:spacing w:after="240" w:line="240" w:lineRule="auto"/>
            </w:pPr>
            <w:r w:rsidRPr="005B367C">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BC1653">
            <w:pPr>
              <w:tabs>
                <w:tab w:val="center" w:pos="4513"/>
                <w:tab w:val="right" w:pos="9026"/>
              </w:tabs>
              <w:spacing w:after="0" w:line="240" w:lineRule="auto"/>
            </w:pPr>
            <w:r w:rsidRPr="005B367C">
              <w:rPr>
                <w:rFonts w:ascii="Arial" w:eastAsia="Arial" w:hAnsi="Arial" w:cs="Arial"/>
              </w:rPr>
              <w:t>▢   No</w:t>
            </w:r>
          </w:p>
          <w:p w:rsidR="008132F3" w:rsidRPr="005B367C" w:rsidRDefault="008132F3">
            <w:pPr>
              <w:spacing w:after="0" w:line="240" w:lineRule="auto"/>
            </w:pPr>
          </w:p>
          <w:p w:rsidR="008132F3" w:rsidRPr="005B367C" w:rsidRDefault="00BC1653">
            <w:pPr>
              <w:spacing w:after="0" w:line="240" w:lineRule="auto"/>
            </w:pPr>
            <w:r w:rsidRPr="005B367C">
              <w:rPr>
                <w:rFonts w:ascii="Arial" w:eastAsia="Arial" w:hAnsi="Arial" w:cs="Arial"/>
              </w:rPr>
              <w:t>If Yes, please provide the registration number in this box.</w:t>
            </w:r>
          </w:p>
        </w:tc>
      </w:tr>
      <w:tr w:rsidR="008132F3" w:rsidRPr="005B367C">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pPr>
            <w:r w:rsidRPr="005B367C">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pPr>
            <w:r w:rsidRPr="005B367C">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BC1653">
            <w:pPr>
              <w:tabs>
                <w:tab w:val="center" w:pos="4513"/>
                <w:tab w:val="right" w:pos="9026"/>
              </w:tabs>
              <w:spacing w:after="0" w:line="240" w:lineRule="auto"/>
            </w:pPr>
            <w:r w:rsidRPr="005B367C">
              <w:rPr>
                <w:rFonts w:ascii="Arial" w:eastAsia="Arial" w:hAnsi="Arial" w:cs="Arial"/>
              </w:rPr>
              <w:t>▢   No</w:t>
            </w:r>
          </w:p>
          <w:p w:rsidR="008132F3" w:rsidRPr="005B367C" w:rsidRDefault="008132F3">
            <w:pPr>
              <w:spacing w:after="0" w:line="240" w:lineRule="auto"/>
            </w:pPr>
          </w:p>
          <w:p w:rsidR="008132F3" w:rsidRPr="005B367C" w:rsidRDefault="00BC1653" w:rsidP="005953D2">
            <w:pPr>
              <w:spacing w:after="0" w:line="240" w:lineRule="auto"/>
            </w:pPr>
            <w:r w:rsidRPr="005B367C">
              <w:rPr>
                <w:rFonts w:ascii="Arial" w:eastAsia="Arial" w:hAnsi="Arial" w:cs="Arial"/>
              </w:rPr>
              <w:t>If Yes, please provide additional details within this box of what is required and confirmation that you have complied with this.</w:t>
            </w:r>
          </w:p>
        </w:tc>
      </w:tr>
    </w:tbl>
    <w:p w:rsidR="008132F3" w:rsidRPr="005B367C" w:rsidRDefault="008132F3">
      <w:pPr>
        <w:rPr>
          <w:rFonts w:ascii="Arial" w:eastAsia="Arial" w:hAnsi="Arial" w:cs="Arial"/>
          <w:b/>
          <w:shd w:val="clear" w:color="auto" w:fill="DBE5F1"/>
        </w:rPr>
      </w:pPr>
    </w:p>
    <w:p w:rsidR="008132F3" w:rsidRPr="005B367C" w:rsidRDefault="008132F3">
      <w:pPr>
        <w:rPr>
          <w:rFonts w:ascii="Arial" w:eastAsia="Arial" w:hAnsi="Arial" w:cs="Arial"/>
          <w:b/>
          <w:shd w:val="clear" w:color="auto" w:fill="DBE5F1"/>
        </w:rPr>
      </w:pPr>
    </w:p>
    <w:p w:rsidR="008132F3" w:rsidRPr="005B367C" w:rsidRDefault="008132F3">
      <w:pPr>
        <w:rPr>
          <w:rFonts w:ascii="Arial" w:eastAsia="Arial" w:hAnsi="Arial" w:cs="Arial"/>
          <w:b/>
          <w:shd w:val="clear" w:color="auto" w:fill="DBE5F1"/>
        </w:rPr>
      </w:pPr>
    </w:p>
    <w:p w:rsidR="00562595" w:rsidRPr="005B367C" w:rsidRDefault="00562595">
      <w:pPr>
        <w:suppressAutoHyphens w:val="0"/>
        <w:rPr>
          <w:rFonts w:ascii="Arial" w:eastAsia="Arial" w:hAnsi="Arial" w:cs="Arial"/>
          <w:b/>
          <w:shd w:val="clear" w:color="auto" w:fill="DBE5F1"/>
        </w:rPr>
      </w:pPr>
      <w:r w:rsidRPr="005B367C">
        <w:rPr>
          <w:rFonts w:ascii="Arial" w:eastAsia="Arial" w:hAnsi="Arial" w:cs="Arial"/>
          <w:b/>
          <w:shd w:val="clear" w:color="auto" w:fill="DBE5F1"/>
        </w:rPr>
        <w:br w:type="page"/>
      </w:r>
    </w:p>
    <w:p w:rsidR="008132F3" w:rsidRPr="005B367C" w:rsidRDefault="00BC1653">
      <w:r w:rsidRPr="005B367C">
        <w:rPr>
          <w:rFonts w:ascii="Arial" w:eastAsia="Arial" w:hAnsi="Arial" w:cs="Arial"/>
          <w:b/>
          <w:shd w:val="clear" w:color="auto" w:fill="DBE5F1"/>
        </w:rPr>
        <w:lastRenderedPageBreak/>
        <w:t>2 - Grounds for mandatory exclusion</w:t>
      </w:r>
    </w:p>
    <w:p w:rsidR="008132F3" w:rsidRPr="005B367C" w:rsidRDefault="00BC1653">
      <w:pPr>
        <w:spacing w:after="0" w:line="240" w:lineRule="auto"/>
        <w:jc w:val="both"/>
      </w:pPr>
      <w:r w:rsidRPr="005B367C">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w:t>
      </w:r>
      <w:r w:rsidR="0017097E" w:rsidRPr="005B367C">
        <w:rPr>
          <w:rFonts w:ascii="Arial" w:eastAsia="Arial" w:hAnsi="Arial" w:cs="Arial"/>
        </w:rPr>
        <w:t>Authority</w:t>
      </w:r>
      <w:r w:rsidRPr="005B367C">
        <w:rPr>
          <w:rFonts w:ascii="Arial" w:eastAsia="Arial" w:hAnsi="Arial" w:cs="Arial"/>
        </w:rPr>
        <w:t xml:space="preserve"> for advice before completing this form. </w:t>
      </w:r>
    </w:p>
    <w:p w:rsidR="008132F3" w:rsidRPr="005B367C" w:rsidRDefault="008132F3">
      <w:pPr>
        <w:spacing w:after="0"/>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8132F3" w:rsidRPr="005B367C">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ind w:right="306"/>
              <w:jc w:val="both"/>
            </w:pPr>
            <w:r w:rsidRPr="005B367C">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120" w:line="240" w:lineRule="auto"/>
              <w:jc w:val="both"/>
            </w:pPr>
            <w:r w:rsidRPr="005B367C">
              <w:rPr>
                <w:rFonts w:ascii="Arial" w:eastAsia="Arial" w:hAnsi="Arial" w:cs="Arial"/>
                <w:b/>
              </w:rPr>
              <w:t>Please indicate your answer by marking ‘X’ in the relevant box.</w:t>
            </w:r>
          </w:p>
        </w:tc>
      </w:tr>
      <w:tr w:rsidR="008132F3" w:rsidRPr="005B367C">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center"/>
            </w:pPr>
            <w:r w:rsidRPr="005B367C">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center"/>
            </w:pPr>
            <w:r w:rsidRPr="005B367C">
              <w:rPr>
                <w:rFonts w:ascii="Arial" w:eastAsia="Arial" w:hAnsi="Arial" w:cs="Arial"/>
                <w:b/>
              </w:rPr>
              <w:t>No</w:t>
            </w: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tabs>
                <w:tab w:val="left" w:pos="-2117"/>
              </w:tabs>
              <w:spacing w:before="120" w:after="120" w:line="240" w:lineRule="auto"/>
              <w:ind w:hanging="358"/>
              <w:rPr>
                <w:rFonts w:ascii="Arial" w:eastAsia="Arial" w:hAnsi="Arial" w:cs="Arial"/>
              </w:rPr>
            </w:pPr>
            <w:r w:rsidRPr="005B367C">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8E58E8">
            <w:pPr>
              <w:spacing w:after="120" w:line="240" w:lineRule="auto"/>
              <w:ind w:left="1080"/>
              <w:jc w:val="center"/>
            </w:pPr>
          </w:p>
          <w:p w:rsidR="008132F3" w:rsidRPr="005B367C" w:rsidRDefault="008132F3" w:rsidP="008E58E8">
            <w:pPr>
              <w:spacing w:after="120" w:line="240" w:lineRule="auto"/>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8E58E8">
            <w:pPr>
              <w:spacing w:after="120"/>
              <w:ind w:left="1080"/>
              <w:jc w:val="center"/>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tabs>
                <w:tab w:val="left" w:pos="-2117"/>
              </w:tabs>
              <w:spacing w:before="120" w:after="120" w:line="240" w:lineRule="auto"/>
              <w:ind w:hanging="358"/>
              <w:rPr>
                <w:rFonts w:ascii="Arial" w:eastAsia="Arial" w:hAnsi="Arial" w:cs="Arial"/>
              </w:rPr>
            </w:pPr>
            <w:r w:rsidRPr="005B367C">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8E58E8">
            <w:pPr>
              <w:spacing w:after="120"/>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8E58E8">
            <w:pPr>
              <w:spacing w:after="120"/>
              <w:ind w:left="1080"/>
              <w:jc w:val="center"/>
            </w:pPr>
          </w:p>
        </w:tc>
      </w:tr>
      <w:tr w:rsidR="008132F3" w:rsidRPr="005B367C">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tabs>
                <w:tab w:val="left" w:pos="-2826"/>
              </w:tabs>
              <w:spacing w:before="120" w:after="120" w:line="240" w:lineRule="auto"/>
              <w:ind w:hanging="358"/>
              <w:rPr>
                <w:rFonts w:ascii="Arial" w:eastAsia="Arial" w:hAnsi="Arial" w:cs="Arial"/>
              </w:rPr>
            </w:pPr>
            <w:r w:rsidRPr="005B367C">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line="240" w:lineRule="auto"/>
              <w:ind w:hanging="358"/>
              <w:rPr>
                <w:rFonts w:ascii="Arial" w:eastAsia="Arial" w:hAnsi="Arial" w:cs="Arial"/>
              </w:rPr>
            </w:pPr>
            <w:r w:rsidRPr="005B367C">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line="240" w:lineRule="auto"/>
              <w:ind w:hanging="358"/>
              <w:rPr>
                <w:rFonts w:ascii="Arial" w:eastAsia="Arial" w:hAnsi="Arial" w:cs="Arial"/>
              </w:rPr>
            </w:pPr>
            <w:r w:rsidRPr="005B367C">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r>
      <w:tr w:rsidR="008132F3" w:rsidRPr="005B367C">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(iii)</w:t>
            </w:r>
            <w:r w:rsidRPr="005B367C">
              <w:rPr>
                <w:rFonts w:ascii="Arial" w:eastAsia="Arial" w:hAnsi="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916C55">
            <w:pPr>
              <w:spacing w:after="120"/>
              <w:ind w:left="1080"/>
              <w:jc w:val="center"/>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r>
      <w:tr w:rsidR="008132F3" w:rsidRPr="005B367C">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(vii)</w:t>
            </w:r>
            <w:r w:rsidRPr="005B367C">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1080"/>
              <w:jc w:val="both"/>
            </w:pPr>
          </w:p>
        </w:tc>
      </w:tr>
      <w:tr w:rsidR="008132F3" w:rsidRPr="005B367C">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r>
      <w:tr w:rsidR="008132F3" w:rsidRPr="005B367C">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(ix)</w:t>
            </w:r>
            <w:r w:rsidRPr="005B367C">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ind w:left="1080"/>
              <w:jc w:val="both"/>
            </w:pPr>
          </w:p>
        </w:tc>
      </w:tr>
      <w:tr w:rsidR="008132F3" w:rsidRPr="005B367C">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ind w:right="232" w:hanging="358"/>
              <w:rPr>
                <w:rFonts w:ascii="Arial" w:eastAsia="Arial" w:hAnsi="Arial" w:cs="Arial"/>
              </w:rPr>
            </w:pPr>
            <w:r w:rsidRPr="005B367C">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w:t>
            </w:r>
            <w:r w:rsidRPr="005B367C">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(ii)</w:t>
            </w:r>
            <w:r w:rsidRPr="005B367C">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tabs>
                <w:tab w:val="left" w:pos="-2117"/>
              </w:tabs>
              <w:spacing w:before="120" w:after="120" w:line="240" w:lineRule="auto"/>
              <w:ind w:hanging="358"/>
              <w:rPr>
                <w:rFonts w:ascii="Arial" w:eastAsia="Arial" w:hAnsi="Arial" w:cs="Arial"/>
              </w:rPr>
            </w:pPr>
            <w:r w:rsidRPr="005B367C">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tabs>
                <w:tab w:val="left" w:pos="-2117"/>
              </w:tabs>
              <w:spacing w:before="120" w:after="120" w:line="240" w:lineRule="auto"/>
              <w:ind w:hanging="358"/>
              <w:rPr>
                <w:rFonts w:ascii="Arial" w:eastAsia="Arial" w:hAnsi="Arial" w:cs="Arial"/>
              </w:rPr>
            </w:pPr>
            <w:r w:rsidRPr="005B367C">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tabs>
                <w:tab w:val="left" w:pos="-2117"/>
              </w:tabs>
              <w:spacing w:before="120" w:after="120" w:line="240" w:lineRule="auto"/>
              <w:ind w:hanging="358"/>
              <w:rPr>
                <w:rFonts w:ascii="Arial" w:eastAsia="Arial" w:hAnsi="Arial" w:cs="Arial"/>
              </w:rPr>
            </w:pPr>
            <w:r w:rsidRPr="005B367C">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line="240" w:lineRule="auto"/>
              <w:ind w:hanging="358"/>
              <w:rPr>
                <w:rFonts w:ascii="Arial" w:eastAsia="Arial" w:hAnsi="Arial" w:cs="Arial"/>
              </w:rPr>
            </w:pPr>
            <w:r w:rsidRPr="005B367C">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line="240" w:lineRule="auto"/>
              <w:ind w:hanging="358"/>
              <w:rPr>
                <w:rFonts w:ascii="Arial" w:eastAsia="Arial" w:hAnsi="Arial" w:cs="Arial"/>
              </w:rPr>
            </w:pPr>
            <w:r w:rsidRPr="005B367C">
              <w:rPr>
                <w:rFonts w:ascii="Arial" w:eastAsia="Arial" w:hAnsi="Arial" w:cs="Arial"/>
              </w:rPr>
              <w:t xml:space="preserve">an offence under section 59A of the Sexual Offences </w:t>
            </w:r>
            <w:r w:rsidRPr="005B367C">
              <w:rPr>
                <w:rFonts w:ascii="Arial" w:eastAsia="Arial" w:hAnsi="Arial" w:cs="Arial"/>
              </w:rPr>
              <w:lastRenderedPageBreak/>
              <w:t>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line="240" w:lineRule="auto"/>
              <w:ind w:hanging="358"/>
              <w:rPr>
                <w:rFonts w:ascii="Arial" w:eastAsia="Arial" w:hAnsi="Arial" w:cs="Arial"/>
              </w:rPr>
            </w:pPr>
            <w:r w:rsidRPr="005B367C">
              <w:rPr>
                <w:rFonts w:ascii="Arial" w:eastAsia="Arial" w:hAnsi="Arial" w:cs="Arial"/>
              </w:rPr>
              <w:lastRenderedPageBreak/>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line="240" w:lineRule="auto"/>
              <w:ind w:hanging="358"/>
              <w:rPr>
                <w:rFonts w:ascii="Arial" w:eastAsia="Arial" w:hAnsi="Arial" w:cs="Arial"/>
              </w:rPr>
            </w:pPr>
            <w:r w:rsidRPr="005B367C">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numPr>
                <w:ilvl w:val="0"/>
                <w:numId w:val="2"/>
              </w:numPr>
              <w:spacing w:before="120" w:after="120" w:line="240" w:lineRule="auto"/>
              <w:ind w:hanging="358"/>
              <w:rPr>
                <w:rFonts w:ascii="Arial" w:eastAsia="Arial" w:hAnsi="Arial" w:cs="Arial"/>
              </w:rPr>
            </w:pPr>
            <w:r w:rsidRPr="005B367C">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w:t>
            </w:r>
            <w:r w:rsidRPr="005B367C">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ind w:left="360"/>
            </w:pPr>
            <w:r w:rsidRPr="005B367C">
              <w:rPr>
                <w:rFonts w:ascii="Arial" w:eastAsia="Arial" w:hAnsi="Arial" w:cs="Arial"/>
              </w:rPr>
              <w:t>(ii)</w:t>
            </w:r>
            <w:r w:rsidRPr="005B367C">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r w:rsidR="008132F3" w:rsidRPr="005B367C">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 w:rsidRPr="005B367C">
              <w:rPr>
                <w:rFonts w:ascii="Arial" w:eastAsia="Arial" w:hAnsi="Arial" w:cs="Arial"/>
                <w:b/>
                <w:u w:val="single"/>
              </w:rPr>
              <w:t>Non-payment of taxes</w:t>
            </w:r>
          </w:p>
          <w:p w:rsidR="008132F3" w:rsidRPr="005B367C" w:rsidRDefault="00BC1653">
            <w:r w:rsidRPr="005B367C">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8132F3" w:rsidRPr="005B367C" w:rsidRDefault="00BC1653">
            <w:r w:rsidRPr="005B367C">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line="240" w:lineRule="auto"/>
              <w:ind w:left="360"/>
              <w:jc w:val="both"/>
            </w:pPr>
          </w:p>
        </w:tc>
      </w:tr>
    </w:tbl>
    <w:p w:rsidR="00015C67" w:rsidRPr="005B367C" w:rsidRDefault="00015C67">
      <w:pPr>
        <w:sectPr w:rsidR="00015C67" w:rsidRPr="005B367C" w:rsidSect="00B72448">
          <w:headerReference w:type="default" r:id="rId14"/>
          <w:footerReference w:type="default" r:id="rId15"/>
          <w:pgSz w:w="11907" w:h="16839"/>
          <w:pgMar w:top="1440" w:right="1440" w:bottom="1440" w:left="1440" w:header="720" w:footer="720" w:gutter="0"/>
          <w:cols w:space="720"/>
        </w:sectPr>
      </w:pPr>
    </w:p>
    <w:p w:rsidR="008132F3" w:rsidRPr="005B367C" w:rsidRDefault="00BC1653">
      <w:pPr>
        <w:pStyle w:val="Heading2"/>
        <w:keepLines w:val="0"/>
      </w:pPr>
      <w:r w:rsidRPr="005B367C">
        <w:rPr>
          <w:rFonts w:ascii="Arial" w:eastAsia="Arial" w:hAnsi="Arial" w:cs="Arial"/>
          <w:color w:val="000000"/>
          <w:shd w:val="clear" w:color="auto" w:fill="DBE5F1"/>
        </w:rPr>
        <w:lastRenderedPageBreak/>
        <w:t>3. Grounds for discretionary exclusion – Part 1</w:t>
      </w:r>
    </w:p>
    <w:p w:rsidR="008132F3" w:rsidRPr="005B367C" w:rsidRDefault="00BC1653">
      <w:pPr>
        <w:spacing w:after="0"/>
        <w:jc w:val="both"/>
      </w:pPr>
      <w:bookmarkStart w:id="1" w:name="h.30j0zll"/>
      <w:bookmarkEnd w:id="1"/>
      <w:r w:rsidRPr="005B367C">
        <w:rPr>
          <w:rFonts w:ascii="Arial" w:eastAsia="Arial" w:hAnsi="Arial" w:cs="Arial"/>
        </w:rPr>
        <w:t xml:space="preserve">The </w:t>
      </w:r>
      <w:r w:rsidR="0017097E" w:rsidRPr="005B367C">
        <w:rPr>
          <w:rFonts w:ascii="Arial" w:eastAsia="Arial" w:hAnsi="Arial" w:cs="Arial"/>
        </w:rPr>
        <w:t>Authority</w:t>
      </w:r>
      <w:r w:rsidRPr="005B367C">
        <w:rPr>
          <w:rFonts w:ascii="Arial" w:eastAsia="Arial" w:hAnsi="Arial" w:cs="Arial"/>
        </w:rPr>
        <w:t xml:space="preserve"> may exclude any Supplier who answers ‘Yes’ in any of the following situations set out in paragraphs (a) to (i); </w:t>
      </w:r>
    </w:p>
    <w:p w:rsidR="008132F3" w:rsidRPr="005B367C" w:rsidRDefault="008132F3">
      <w:pPr>
        <w:spacing w:after="0"/>
        <w:jc w:val="both"/>
      </w:pPr>
    </w:p>
    <w:tbl>
      <w:tblPr>
        <w:tblW w:w="10735" w:type="dxa"/>
        <w:tblInd w:w="-1083" w:type="dxa"/>
        <w:tblLayout w:type="fixed"/>
        <w:tblCellMar>
          <w:left w:w="10" w:type="dxa"/>
          <w:right w:w="10" w:type="dxa"/>
        </w:tblCellMar>
        <w:tblLook w:val="0000" w:firstRow="0" w:lastRow="0" w:firstColumn="0" w:lastColumn="0" w:noHBand="0" w:noVBand="0"/>
      </w:tblPr>
      <w:tblGrid>
        <w:gridCol w:w="7493"/>
        <w:gridCol w:w="1621"/>
        <w:gridCol w:w="1621"/>
      </w:tblGrid>
      <w:tr w:rsidR="008132F3" w:rsidRPr="005B367C">
        <w:tc>
          <w:tcPr>
            <w:tcW w:w="7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spacing w:before="80" w:after="0"/>
            </w:pPr>
            <w:r w:rsidRPr="005B367C">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center"/>
            </w:pPr>
            <w:r w:rsidRPr="005B367C">
              <w:rPr>
                <w:rFonts w:ascii="Arial" w:eastAsia="Arial" w:hAnsi="Arial" w:cs="Arial"/>
                <w:b/>
              </w:rPr>
              <w:t>Please indicate your answer by marking ‘X’ in the relevant box.</w:t>
            </w:r>
          </w:p>
        </w:tc>
      </w:tr>
      <w:tr w:rsidR="008132F3" w:rsidRPr="005B367C">
        <w:tc>
          <w:tcPr>
            <w:tcW w:w="7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5953D2">
            <w:pPr>
              <w:spacing w:before="80" w:after="0"/>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center"/>
            </w:pPr>
            <w:r w:rsidRPr="005B367C">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center"/>
            </w:pPr>
            <w:r w:rsidRPr="005B367C">
              <w:rPr>
                <w:rFonts w:ascii="Arial" w:eastAsia="Arial" w:hAnsi="Arial" w:cs="Arial"/>
                <w:b/>
              </w:rPr>
              <w:t>No</w:t>
            </w: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spacing w:before="80" w:after="0"/>
              <w:ind w:left="720" w:hanging="358"/>
              <w:rPr>
                <w:rFonts w:ascii="Arial" w:eastAsia="Arial" w:hAnsi="Arial" w:cs="Arial"/>
              </w:rPr>
            </w:pPr>
            <w:bookmarkStart w:id="2" w:name="h.1fob9te"/>
            <w:bookmarkEnd w:id="2"/>
            <w:r w:rsidRPr="005B367C">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pPr>
            <w:r w:rsidRPr="005B367C">
              <w:rPr>
                <w:rFonts w:ascii="Arial" w:eastAsia="Arial" w:hAnsi="Arial" w:cs="Arial"/>
                <w:b/>
              </w:rPr>
              <w:t xml:space="preserve">  </w:t>
            </w: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spacing w:before="80" w:after="0"/>
              <w:ind w:left="720" w:hanging="358"/>
              <w:rPr>
                <w:rFonts w:ascii="Arial" w:eastAsia="Arial" w:hAnsi="Arial" w:cs="Arial"/>
              </w:rPr>
            </w:pPr>
            <w:r w:rsidRPr="005B367C">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rPr>
          <w:trHeight w:val="660"/>
        </w:trPr>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spacing w:before="80" w:after="0"/>
              <w:ind w:left="720" w:hanging="358"/>
              <w:rPr>
                <w:rFonts w:ascii="Arial" w:eastAsia="Arial" w:hAnsi="Arial" w:cs="Arial"/>
              </w:rPr>
            </w:pPr>
            <w:r w:rsidRPr="005B367C">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ind w:left="720" w:hanging="358"/>
              <w:rPr>
                <w:rFonts w:ascii="Arial" w:eastAsia="Arial" w:hAnsi="Arial" w:cs="Arial"/>
              </w:rPr>
            </w:pPr>
            <w:r w:rsidRPr="005B367C">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ind w:left="720" w:hanging="358"/>
              <w:rPr>
                <w:rFonts w:ascii="Arial" w:eastAsia="Arial" w:hAnsi="Arial" w:cs="Arial"/>
              </w:rPr>
            </w:pPr>
            <w:r w:rsidRPr="005B367C">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ind w:left="720" w:hanging="358"/>
              <w:rPr>
                <w:rFonts w:ascii="Arial" w:eastAsia="Arial" w:hAnsi="Arial" w:cs="Arial"/>
              </w:rPr>
            </w:pPr>
            <w:r w:rsidRPr="005B367C">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spacing w:after="0"/>
              <w:ind w:left="720" w:hanging="358"/>
              <w:rPr>
                <w:rFonts w:ascii="Arial" w:eastAsia="Arial" w:hAnsi="Arial" w:cs="Arial"/>
              </w:rPr>
            </w:pPr>
            <w:r w:rsidRPr="005B367C">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numPr>
                <w:ilvl w:val="0"/>
                <w:numId w:val="3"/>
              </w:numPr>
              <w:spacing w:after="0"/>
              <w:ind w:left="720" w:hanging="358"/>
              <w:rPr>
                <w:rFonts w:ascii="Arial" w:eastAsia="Arial" w:hAnsi="Arial" w:cs="Arial"/>
              </w:rPr>
            </w:pPr>
            <w:r w:rsidRPr="005B367C">
              <w:rPr>
                <w:rFonts w:ascii="Arial" w:eastAsia="Arial" w:hAnsi="Arial" w:cs="Arial"/>
              </w:rPr>
              <w:t>your organisation—</w:t>
            </w:r>
          </w:p>
          <w:p w:rsidR="008132F3" w:rsidRPr="005B367C" w:rsidRDefault="00E048F2" w:rsidP="005953D2">
            <w:pPr>
              <w:spacing w:after="0"/>
              <w:ind w:left="720"/>
            </w:pPr>
            <w:r>
              <w:rPr>
                <w:rFonts w:ascii="Arial" w:eastAsia="Arial" w:hAnsi="Arial" w:cs="Arial"/>
              </w:rPr>
              <w:t xml:space="preserve">(i) </w:t>
            </w:r>
            <w:r w:rsidR="00BC1653" w:rsidRPr="005B367C">
              <w:rPr>
                <w:rFonts w:ascii="Arial" w:eastAsia="Arial" w:hAnsi="Arial" w:cs="Arial"/>
              </w:rPr>
              <w:t>has been guilty of serious misrepresentation in supplying the information required for the verification of the absence of grounds for exclusion or the fulfilment of the selection criteria; or</w:t>
            </w:r>
          </w:p>
          <w:p w:rsidR="008132F3" w:rsidRPr="005B367C" w:rsidRDefault="00E048F2" w:rsidP="005953D2">
            <w:pPr>
              <w:spacing w:after="0"/>
              <w:ind w:left="720"/>
            </w:pPr>
            <w:r>
              <w:rPr>
                <w:rFonts w:ascii="Arial" w:eastAsia="Arial" w:hAnsi="Arial" w:cs="Arial"/>
              </w:rPr>
              <w:t xml:space="preserve">(ii) </w:t>
            </w:r>
            <w:r w:rsidR="00BC1653" w:rsidRPr="005B367C">
              <w:rPr>
                <w:rFonts w:ascii="Arial" w:eastAsia="Arial" w:hAnsi="Arial" w:cs="Arial"/>
              </w:rPr>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spacing w:after="0"/>
              <w:ind w:left="374"/>
            </w:pPr>
            <w:r w:rsidRPr="005B367C">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ind w:left="720"/>
            </w:pPr>
            <w:r w:rsidRPr="005B367C">
              <w:rPr>
                <w:rFonts w:ascii="Arial" w:eastAsia="Arial" w:hAnsi="Arial" w:cs="Arial"/>
              </w:rPr>
              <w:lastRenderedPageBreak/>
              <w:t>(a)</w:t>
            </w:r>
            <w:r w:rsidRPr="005B367C">
              <w:rPr>
                <w:rFonts w:ascii="Arial" w:eastAsia="Arial" w:hAnsi="Arial" w:cs="Arial"/>
              </w:rPr>
              <w:tab/>
              <w:t xml:space="preserve">unduly influence the decision-making process of the contracting </w:t>
            </w:r>
            <w:r w:rsidR="0017097E" w:rsidRPr="005B367C">
              <w:rPr>
                <w:rFonts w:ascii="Arial" w:eastAsia="Arial" w:hAnsi="Arial" w:cs="Arial"/>
              </w:rPr>
              <w:t>Authority</w:t>
            </w:r>
            <w:r w:rsidRPr="005B367C">
              <w:rPr>
                <w:rFonts w:ascii="Arial" w:eastAsia="Arial" w:hAnsi="Arial" w:cs="Arial"/>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5953D2" w:rsidP="005953D2">
            <w:pPr>
              <w:ind w:left="720"/>
            </w:pPr>
            <w:r>
              <w:rPr>
                <w:rFonts w:ascii="Arial" w:eastAsia="Arial" w:hAnsi="Arial" w:cs="Arial"/>
              </w:rPr>
              <w:t>(b</w:t>
            </w:r>
            <w:r w:rsidR="00BC1653" w:rsidRPr="005B367C">
              <w:rPr>
                <w:rFonts w:ascii="Arial" w:eastAsia="Arial" w:hAnsi="Arial" w:cs="Arial"/>
              </w:rPr>
              <w:t>)</w:t>
            </w:r>
            <w:r w:rsidR="00BC1653" w:rsidRPr="005B367C">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r w:rsidR="008132F3" w:rsidRPr="005B367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ind w:left="799" w:hanging="799"/>
            </w:pPr>
            <w:r w:rsidRPr="005B367C">
              <w:rPr>
                <w:rFonts w:ascii="Arial" w:eastAsia="Arial" w:hAnsi="Arial" w:cs="Arial"/>
              </w:rPr>
              <w:t xml:space="preserve">       (j)</w:t>
            </w:r>
            <w:r w:rsidRPr="005B367C">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0" w:line="240" w:lineRule="auto"/>
            </w:pPr>
          </w:p>
        </w:tc>
      </w:tr>
    </w:tbl>
    <w:p w:rsidR="008132F3" w:rsidRPr="005B367C" w:rsidRDefault="008132F3">
      <w:pPr>
        <w:spacing w:after="0" w:line="240" w:lineRule="auto"/>
        <w:jc w:val="both"/>
      </w:pPr>
    </w:p>
    <w:p w:rsidR="008132F3" w:rsidRPr="005B367C" w:rsidRDefault="00BC1653">
      <w:pPr>
        <w:spacing w:after="0" w:line="240" w:lineRule="auto"/>
        <w:ind w:right="-333"/>
        <w:jc w:val="both"/>
      </w:pPr>
      <w:r w:rsidRPr="005B367C">
        <w:rPr>
          <w:rFonts w:ascii="Arial" w:eastAsia="Arial" w:hAnsi="Arial" w:cs="Arial"/>
          <w:b/>
          <w:u w:val="single"/>
        </w:rPr>
        <w:t>Conflicts of interest</w:t>
      </w:r>
    </w:p>
    <w:p w:rsidR="008132F3" w:rsidRPr="005B367C" w:rsidRDefault="008132F3">
      <w:pPr>
        <w:spacing w:after="0" w:line="240" w:lineRule="auto"/>
        <w:ind w:right="-333"/>
        <w:jc w:val="both"/>
      </w:pPr>
    </w:p>
    <w:p w:rsidR="008132F3" w:rsidRPr="005B367C" w:rsidRDefault="00BC1653">
      <w:pPr>
        <w:spacing w:after="0" w:line="240" w:lineRule="auto"/>
        <w:jc w:val="both"/>
      </w:pPr>
      <w:r w:rsidRPr="005B367C">
        <w:rPr>
          <w:rFonts w:ascii="Arial" w:eastAsia="Arial" w:hAnsi="Arial" w:cs="Arial"/>
        </w:rPr>
        <w:t xml:space="preserve">In accordance with question 3.1 (e), the </w:t>
      </w:r>
      <w:r w:rsidR="0017097E" w:rsidRPr="005B367C">
        <w:rPr>
          <w:rFonts w:ascii="Arial" w:eastAsia="Arial" w:hAnsi="Arial" w:cs="Arial"/>
        </w:rPr>
        <w:t>Authority</w:t>
      </w:r>
      <w:r w:rsidRPr="005B367C">
        <w:rPr>
          <w:rFonts w:ascii="Arial" w:eastAsia="Arial" w:hAnsi="Arial" w:cs="Arial"/>
        </w:rPr>
        <w:t xml:space="preserve">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Where there is any indication that a conflict of interest exists or may arise then it is the responsibility of the Supplier to inform the </w:t>
      </w:r>
      <w:r w:rsidR="0017097E" w:rsidRPr="005B367C">
        <w:rPr>
          <w:rFonts w:ascii="Arial" w:eastAsia="Arial" w:hAnsi="Arial" w:cs="Arial"/>
        </w:rPr>
        <w:t>Authority</w:t>
      </w:r>
      <w:r w:rsidRPr="005B367C">
        <w:rPr>
          <w:rFonts w:ascii="Arial" w:eastAsia="Arial" w:hAnsi="Arial" w:cs="Arial"/>
        </w:rPr>
        <w:t xml:space="preserve">, detailing the conflict in a separate Appendix. Provided that it has been carried out in a transparent manner, routine pre-market engagement carried out by the </w:t>
      </w:r>
      <w:r w:rsidR="0017097E" w:rsidRPr="005B367C">
        <w:rPr>
          <w:rFonts w:ascii="Arial" w:eastAsia="Arial" w:hAnsi="Arial" w:cs="Arial"/>
        </w:rPr>
        <w:t>Authority</w:t>
      </w:r>
      <w:r w:rsidRPr="005B367C">
        <w:rPr>
          <w:rFonts w:ascii="Arial" w:eastAsia="Arial" w:hAnsi="Arial" w:cs="Arial"/>
        </w:rPr>
        <w:t xml:space="preserve"> should not represent a conflict of interest for the Supplier.</w:t>
      </w:r>
    </w:p>
    <w:p w:rsidR="008132F3" w:rsidRPr="005B367C" w:rsidRDefault="008132F3">
      <w:pPr>
        <w:spacing w:after="0" w:line="240" w:lineRule="auto"/>
        <w:jc w:val="both"/>
      </w:pPr>
    </w:p>
    <w:p w:rsidR="008132F3" w:rsidRPr="005B367C" w:rsidRDefault="00BC1653">
      <w:pPr>
        <w:spacing w:after="0" w:line="240" w:lineRule="auto"/>
        <w:ind w:right="-333"/>
        <w:jc w:val="both"/>
      </w:pPr>
      <w:r w:rsidRPr="005B367C">
        <w:rPr>
          <w:rFonts w:ascii="Arial" w:eastAsia="Arial" w:hAnsi="Arial" w:cs="Arial"/>
          <w:b/>
          <w:u w:val="single"/>
        </w:rPr>
        <w:t>Taking Account of Bidder</w:t>
      </w:r>
      <w:r w:rsidR="00730B25">
        <w:rPr>
          <w:rFonts w:ascii="Arial" w:eastAsia="Arial" w:hAnsi="Arial" w:cs="Arial"/>
          <w:b/>
          <w:u w:val="single"/>
        </w:rPr>
        <w:t>’</w:t>
      </w:r>
      <w:r w:rsidRPr="005B367C">
        <w:rPr>
          <w:rFonts w:ascii="Arial" w:eastAsia="Arial" w:hAnsi="Arial" w:cs="Arial"/>
          <w:b/>
          <w:u w:val="single"/>
        </w:rPr>
        <w:t>s Past Performance</w:t>
      </w:r>
    </w:p>
    <w:p w:rsidR="008132F3" w:rsidRPr="005B367C" w:rsidRDefault="008132F3">
      <w:pPr>
        <w:spacing w:after="0" w:line="240" w:lineRule="auto"/>
        <w:ind w:right="-333"/>
        <w:jc w:val="both"/>
      </w:pPr>
    </w:p>
    <w:p w:rsidR="008132F3" w:rsidRPr="005B367C" w:rsidRDefault="00BC1653">
      <w:pPr>
        <w:spacing w:after="0" w:line="240" w:lineRule="auto"/>
        <w:jc w:val="both"/>
      </w:pPr>
      <w:r w:rsidRPr="005B367C">
        <w:rPr>
          <w:rFonts w:ascii="Arial" w:eastAsia="Arial" w:hAnsi="Arial" w:cs="Arial"/>
        </w:rPr>
        <w:t xml:space="preserve">In accordance with question (g), the </w:t>
      </w:r>
      <w:r w:rsidR="0017097E" w:rsidRPr="005B367C">
        <w:rPr>
          <w:rFonts w:ascii="Arial" w:eastAsia="Arial" w:hAnsi="Arial" w:cs="Arial"/>
        </w:rPr>
        <w:t>Authority</w:t>
      </w:r>
      <w:r w:rsidRPr="005B367C">
        <w:rPr>
          <w:rFonts w:ascii="Arial" w:eastAsia="Arial" w:hAnsi="Arial" w:cs="Arial"/>
        </w:rPr>
        <w:t xml:space="preserve"> may assess the past performance of a Supplier (through a Certificate of Performance provided by a Customer or other means of evidence). The </w:t>
      </w:r>
      <w:r w:rsidR="0017097E" w:rsidRPr="005B367C">
        <w:rPr>
          <w:rFonts w:ascii="Arial" w:eastAsia="Arial" w:hAnsi="Arial" w:cs="Arial"/>
        </w:rPr>
        <w:t>Authority</w:t>
      </w:r>
      <w:r w:rsidRPr="005B367C">
        <w:rPr>
          <w:rFonts w:ascii="Arial" w:eastAsia="Arial" w:hAnsi="Arial" w:cs="Arial"/>
        </w:rPr>
        <w:t xml:space="preserve"> may take into account any failure to discharge obligations under the previous principal relevant contracts of the Supplier completing this PQQ. The </w:t>
      </w:r>
      <w:r w:rsidR="0017097E" w:rsidRPr="005B367C">
        <w:rPr>
          <w:rFonts w:ascii="Arial" w:eastAsia="Arial" w:hAnsi="Arial" w:cs="Arial"/>
        </w:rPr>
        <w:t>Authority</w:t>
      </w:r>
      <w:r w:rsidRPr="005B367C">
        <w:rPr>
          <w:rFonts w:ascii="Arial" w:eastAsia="Arial" w:hAnsi="Arial" w:cs="Arial"/>
        </w:rPr>
        <w:t xml:space="preserve"> may also assess whether specified minimum standards for reliability for such contracts are met. </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In addition, the </w:t>
      </w:r>
      <w:r w:rsidR="0017097E" w:rsidRPr="005B367C">
        <w:rPr>
          <w:rFonts w:ascii="Arial" w:eastAsia="Arial" w:hAnsi="Arial" w:cs="Arial"/>
        </w:rPr>
        <w:t>Authority</w:t>
      </w:r>
      <w:r w:rsidRPr="005B367C">
        <w:rPr>
          <w:rFonts w:ascii="Arial" w:eastAsia="Arial" w:hAnsi="Arial" w:cs="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8132F3" w:rsidRPr="005B367C" w:rsidRDefault="008132F3">
      <w:pPr>
        <w:spacing w:after="0" w:line="240" w:lineRule="auto"/>
        <w:jc w:val="both"/>
      </w:pPr>
    </w:p>
    <w:p w:rsidR="008132F3" w:rsidRPr="005B367C" w:rsidRDefault="00BC1653">
      <w:pPr>
        <w:spacing w:after="0" w:line="240" w:lineRule="auto"/>
        <w:ind w:right="-333"/>
        <w:jc w:val="both"/>
      </w:pPr>
      <w:r w:rsidRPr="005B367C">
        <w:rPr>
          <w:rFonts w:ascii="Arial" w:eastAsia="Arial" w:hAnsi="Arial" w:cs="Arial"/>
          <w:b/>
          <w:u w:val="single"/>
        </w:rPr>
        <w:t xml:space="preserve">‘Self-cleaning’ </w:t>
      </w:r>
    </w:p>
    <w:p w:rsidR="008132F3" w:rsidRPr="005B367C" w:rsidRDefault="008132F3">
      <w:pPr>
        <w:spacing w:after="0" w:line="240" w:lineRule="auto"/>
        <w:jc w:val="both"/>
      </w:pPr>
      <w:bookmarkStart w:id="3" w:name="h.3znysh7"/>
      <w:bookmarkEnd w:id="3"/>
    </w:p>
    <w:p w:rsidR="008132F3" w:rsidRPr="005B367C" w:rsidRDefault="00BC1653">
      <w:pPr>
        <w:spacing w:after="0" w:line="240" w:lineRule="auto"/>
        <w:jc w:val="both"/>
        <w:rPr>
          <w:rFonts w:ascii="Arial" w:eastAsia="Arial" w:hAnsi="Arial" w:cs="Arial"/>
        </w:rPr>
      </w:pPr>
      <w:r w:rsidRPr="005B367C">
        <w:rPr>
          <w:rFonts w:ascii="Arial" w:eastAsia="Arial" w:hAnsi="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w:t>
      </w:r>
      <w:r w:rsidR="0017097E" w:rsidRPr="005B367C">
        <w:rPr>
          <w:rFonts w:ascii="Arial" w:eastAsia="Arial" w:hAnsi="Arial" w:cs="Arial"/>
        </w:rPr>
        <w:t>Authority</w:t>
      </w:r>
      <w:r w:rsidRPr="005B367C">
        <w:rPr>
          <w:rFonts w:ascii="Arial" w:eastAsia="Arial" w:hAnsi="Arial" w:cs="Arial"/>
        </w:rPr>
        <w:t xml:space="preserve"> in each case.  </w:t>
      </w:r>
    </w:p>
    <w:p w:rsidR="008132F3" w:rsidRPr="005B367C" w:rsidRDefault="008132F3">
      <w:pPr>
        <w:spacing w:after="0" w:line="240" w:lineRule="auto"/>
        <w:jc w:val="both"/>
        <w:rPr>
          <w:rFonts w:ascii="Arial" w:eastAsia="Arial" w:hAnsi="Arial" w:cs="Arial"/>
        </w:rPr>
      </w:pPr>
    </w:p>
    <w:p w:rsidR="008132F3" w:rsidRPr="005B367C" w:rsidRDefault="00BC1653">
      <w:pPr>
        <w:spacing w:after="0" w:line="240" w:lineRule="auto"/>
        <w:jc w:val="both"/>
      </w:pPr>
      <w:r w:rsidRPr="005B367C">
        <w:rPr>
          <w:rFonts w:ascii="Arial" w:eastAsia="Arial" w:hAnsi="Arial" w:cs="Arial"/>
        </w:rPr>
        <w:t xml:space="preserve">If such evidence is considered by the </w:t>
      </w:r>
      <w:r w:rsidR="0017097E" w:rsidRPr="005B367C">
        <w:rPr>
          <w:rFonts w:ascii="Arial" w:eastAsia="Arial" w:hAnsi="Arial" w:cs="Arial"/>
        </w:rPr>
        <w:t>Authority</w:t>
      </w:r>
      <w:r w:rsidRPr="005B367C">
        <w:rPr>
          <w:rFonts w:ascii="Arial" w:eastAsia="Arial" w:hAnsi="Arial" w:cs="Arial"/>
        </w:rPr>
        <w:t xml:space="preserve"> (whose decision will be final) as sufficient, the economic operator concerned shall be allowed to continue in the procurement process.</w:t>
      </w:r>
    </w:p>
    <w:p w:rsidR="008132F3" w:rsidRPr="005B367C" w:rsidRDefault="008132F3">
      <w:pPr>
        <w:spacing w:after="0" w:line="240" w:lineRule="auto"/>
        <w:jc w:val="both"/>
      </w:pPr>
    </w:p>
    <w:p w:rsidR="008132F3" w:rsidRPr="005B367C" w:rsidRDefault="00BC1653">
      <w:pPr>
        <w:spacing w:after="0" w:line="240" w:lineRule="auto"/>
        <w:jc w:val="both"/>
      </w:pPr>
      <w:bookmarkStart w:id="4" w:name="h.2et92p0"/>
      <w:bookmarkEnd w:id="4"/>
      <w:r w:rsidRPr="005B367C">
        <w:rPr>
          <w:rFonts w:ascii="Arial" w:eastAsia="Arial" w:hAnsi="Arial" w:cs="Arial"/>
        </w:rPr>
        <w:t xml:space="preserve">In order for the evidence referred to above to be sufficient, the Supplier shall, </w:t>
      </w:r>
      <w:r w:rsidR="00730B25">
        <w:rPr>
          <w:rFonts w:ascii="Arial" w:eastAsia="Arial" w:hAnsi="Arial" w:cs="Arial"/>
        </w:rPr>
        <w:t>as a minimum, prove that it has:</w:t>
      </w:r>
    </w:p>
    <w:p w:rsidR="008132F3" w:rsidRPr="005B367C" w:rsidRDefault="00BC1653">
      <w:pPr>
        <w:numPr>
          <w:ilvl w:val="0"/>
          <w:numId w:val="4"/>
        </w:numPr>
        <w:spacing w:after="0" w:line="240" w:lineRule="auto"/>
        <w:ind w:hanging="358"/>
        <w:jc w:val="both"/>
      </w:pPr>
      <w:bookmarkStart w:id="5" w:name="h.tyjcwt"/>
      <w:bookmarkEnd w:id="5"/>
      <w:r w:rsidRPr="005B367C">
        <w:rPr>
          <w:rFonts w:ascii="Arial" w:eastAsia="Arial" w:hAnsi="Arial" w:cs="Arial"/>
        </w:rPr>
        <w:lastRenderedPageBreak/>
        <w:t>paid or undertaken to pay compensation in respect of any damage caused by the criminal offence or misconduct;</w:t>
      </w:r>
    </w:p>
    <w:p w:rsidR="008132F3" w:rsidRPr="005B367C" w:rsidRDefault="00BC1653">
      <w:pPr>
        <w:numPr>
          <w:ilvl w:val="0"/>
          <w:numId w:val="4"/>
        </w:numPr>
        <w:spacing w:after="0" w:line="240" w:lineRule="auto"/>
        <w:ind w:hanging="358"/>
        <w:jc w:val="both"/>
      </w:pPr>
      <w:r w:rsidRPr="005B367C">
        <w:rPr>
          <w:rFonts w:ascii="Arial" w:eastAsia="Arial" w:hAnsi="Arial" w:cs="Arial"/>
        </w:rPr>
        <w:t>clarified the facts and circumstances in a comprehensive manner by actively collaborating with the investigating authorities; and</w:t>
      </w:r>
    </w:p>
    <w:p w:rsidR="008132F3" w:rsidRPr="005B367C" w:rsidRDefault="00BC1653">
      <w:pPr>
        <w:numPr>
          <w:ilvl w:val="0"/>
          <w:numId w:val="4"/>
        </w:numPr>
        <w:spacing w:after="0" w:line="240" w:lineRule="auto"/>
        <w:ind w:hanging="358"/>
        <w:jc w:val="both"/>
      </w:pPr>
      <w:bookmarkStart w:id="6" w:name="h.3dy6vkm"/>
      <w:bookmarkEnd w:id="6"/>
      <w:r w:rsidRPr="005B367C">
        <w:rPr>
          <w:rFonts w:ascii="Arial" w:eastAsia="Arial" w:hAnsi="Arial" w:cs="Arial"/>
        </w:rPr>
        <w:t>taken concrete technical, organisational and personnel measures that are appropriate to prevent further criminal offences or misconduct.</w:t>
      </w:r>
    </w:p>
    <w:p w:rsidR="008132F3" w:rsidRPr="005B367C" w:rsidRDefault="008132F3">
      <w:pPr>
        <w:spacing w:after="0" w:line="240" w:lineRule="auto"/>
        <w:ind w:left="720"/>
        <w:jc w:val="both"/>
      </w:pPr>
    </w:p>
    <w:p w:rsidR="008132F3" w:rsidRPr="005B367C" w:rsidRDefault="00BC1653">
      <w:pPr>
        <w:spacing w:after="0" w:line="240" w:lineRule="auto"/>
        <w:jc w:val="both"/>
      </w:pPr>
      <w:bookmarkStart w:id="7" w:name="h.1t3h5sf"/>
      <w:bookmarkEnd w:id="7"/>
      <w:r w:rsidRPr="005B367C">
        <w:rPr>
          <w:rFonts w:ascii="Arial" w:eastAsia="Arial" w:hAnsi="Arial" w:cs="Arial"/>
        </w:rPr>
        <w:t xml:space="preserve">The measures taken by the Supplier shall be evaluated taking into account the gravity and particular circumstances of the criminal offence or misconduct. Where the measures are considered by the </w:t>
      </w:r>
      <w:r w:rsidR="0017097E" w:rsidRPr="005B367C">
        <w:rPr>
          <w:rFonts w:ascii="Arial" w:eastAsia="Arial" w:hAnsi="Arial" w:cs="Arial"/>
        </w:rPr>
        <w:t>Authority</w:t>
      </w:r>
      <w:r w:rsidRPr="005B367C">
        <w:rPr>
          <w:rFonts w:ascii="Arial" w:eastAsia="Arial" w:hAnsi="Arial" w:cs="Arial"/>
        </w:rPr>
        <w:t xml:space="preserve"> to be insufficient, the Supplier shall be given a statement of the reasons for that decision.</w:t>
      </w:r>
    </w:p>
    <w:p w:rsidR="008132F3" w:rsidRPr="005B367C" w:rsidRDefault="008132F3">
      <w:pPr>
        <w:spacing w:after="0" w:line="240" w:lineRule="auto"/>
        <w:jc w:val="both"/>
      </w:pPr>
    </w:p>
    <w:p w:rsidR="008132F3" w:rsidRPr="005B367C" w:rsidRDefault="00BC1653">
      <w:pPr>
        <w:pStyle w:val="Heading2"/>
        <w:keepLines w:val="0"/>
        <w:spacing w:before="0" w:line="240" w:lineRule="auto"/>
      </w:pPr>
      <w:r w:rsidRPr="00E14C7E">
        <w:rPr>
          <w:rFonts w:ascii="Arial" w:eastAsia="Arial" w:hAnsi="Arial" w:cs="Arial"/>
          <w:color w:val="000000"/>
          <w:shd w:val="clear" w:color="auto" w:fill="DBE5F1"/>
        </w:rPr>
        <w:t>4. Grounds for discretionary exclusion – Part 2</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The </w:t>
      </w:r>
      <w:r w:rsidR="0017097E" w:rsidRPr="005B367C">
        <w:rPr>
          <w:rFonts w:ascii="Arial" w:eastAsia="Arial" w:hAnsi="Arial" w:cs="Arial"/>
        </w:rPr>
        <w:t>Authority</w:t>
      </w:r>
      <w:r w:rsidRPr="005B367C">
        <w:rPr>
          <w:rFonts w:ascii="Arial" w:eastAsia="Arial" w:hAnsi="Arial" w:cs="Arial"/>
        </w:rPr>
        <w:t xml:space="preserve"> reserves the right to use its discretion to exclude a Supplier where it can demonstrate the Supplier’s non-payment of taxes/social security contributions where no binding legal decision has been taken.</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Please note that Section 4 relating to tax compliance only applies where the </w:t>
      </w:r>
      <w:r w:rsidR="0017097E" w:rsidRPr="005B367C">
        <w:rPr>
          <w:rFonts w:ascii="Arial" w:eastAsia="Arial" w:hAnsi="Arial" w:cs="Arial"/>
        </w:rPr>
        <w:t>Authority</w:t>
      </w:r>
      <w:r w:rsidRPr="005B367C">
        <w:rPr>
          <w:rFonts w:ascii="Arial" w:eastAsia="Arial" w:hAnsi="Arial" w:cs="Arial"/>
        </w:rPr>
        <w:t xml:space="preserve"> has indicated that the contract is over £5</w:t>
      </w:r>
      <w:r w:rsidR="00025B12">
        <w:rPr>
          <w:rFonts w:ascii="Arial" w:eastAsia="Arial" w:hAnsi="Arial" w:cs="Arial"/>
        </w:rPr>
        <w:t xml:space="preserve"> </w:t>
      </w:r>
      <w:r w:rsidRPr="005B367C">
        <w:rPr>
          <w:rFonts w:ascii="Arial" w:eastAsia="Arial" w:hAnsi="Arial" w:cs="Arial"/>
        </w:rPr>
        <w:t xml:space="preserve">million in value, and the </w:t>
      </w:r>
      <w:r w:rsidR="0017097E" w:rsidRPr="005B367C">
        <w:rPr>
          <w:rFonts w:ascii="Arial" w:eastAsia="Arial" w:hAnsi="Arial" w:cs="Arial"/>
        </w:rPr>
        <w:t>Authority</w:t>
      </w:r>
      <w:r w:rsidRPr="005B367C">
        <w:rPr>
          <w:rFonts w:ascii="Arial" w:eastAsia="Arial" w:hAnsi="Arial" w:cs="Arial"/>
        </w:rPr>
        <w:t xml:space="preserve"> is a Central Government Department (including their Executive Agencies and Non-Departmental Public Bodies).</w:t>
      </w:r>
    </w:p>
    <w:p w:rsidR="008132F3" w:rsidRPr="005B367C" w:rsidRDefault="008132F3">
      <w:pPr>
        <w:spacing w:after="0" w:line="240" w:lineRule="auto"/>
        <w:jc w:val="both"/>
      </w:pPr>
    </w:p>
    <w:p w:rsidR="008132F3" w:rsidRPr="005B367C" w:rsidRDefault="00BC1653">
      <w:pPr>
        <w:spacing w:after="0" w:line="240" w:lineRule="auto"/>
        <w:jc w:val="both"/>
      </w:pPr>
      <w:r w:rsidRPr="005B367C">
        <w:rPr>
          <w:rFonts w:ascii="Arial" w:eastAsia="Arial" w:hAnsi="Arial" w:cs="Arial"/>
        </w:rPr>
        <w:t xml:space="preserve">“Occasion of Tax Non-Compliance” means: </w:t>
      </w:r>
    </w:p>
    <w:p w:rsidR="008132F3" w:rsidRPr="005B367C" w:rsidRDefault="008132F3">
      <w:pPr>
        <w:spacing w:after="0" w:line="240" w:lineRule="auto"/>
        <w:jc w:val="both"/>
      </w:pPr>
    </w:p>
    <w:p w:rsidR="008132F3" w:rsidRPr="005B367C" w:rsidRDefault="00BC1653" w:rsidP="00E14C7E">
      <w:pPr>
        <w:numPr>
          <w:ilvl w:val="0"/>
          <w:numId w:val="5"/>
        </w:numPr>
        <w:spacing w:after="0" w:line="240" w:lineRule="auto"/>
        <w:ind w:left="1078" w:hanging="358"/>
        <w:jc w:val="both"/>
        <w:rPr>
          <w:rFonts w:ascii="Arial" w:eastAsia="Arial" w:hAnsi="Arial" w:cs="Arial"/>
        </w:rPr>
      </w:pPr>
      <w:r w:rsidRPr="005B367C">
        <w:rPr>
          <w:rFonts w:ascii="Arial" w:eastAsia="Arial" w:hAnsi="Arial" w:cs="Arial"/>
        </w:rPr>
        <w:t xml:space="preserve">any tax return of the Supplier submitted to a Relevant Tax </w:t>
      </w:r>
      <w:r w:rsidR="0017097E" w:rsidRPr="005B367C">
        <w:rPr>
          <w:rFonts w:ascii="Arial" w:eastAsia="Arial" w:hAnsi="Arial" w:cs="Arial"/>
        </w:rPr>
        <w:t>Authority</w:t>
      </w:r>
      <w:r w:rsidRPr="005B367C">
        <w:rPr>
          <w:rFonts w:ascii="Arial" w:eastAsia="Arial" w:hAnsi="Arial" w:cs="Arial"/>
        </w:rPr>
        <w:t xml:space="preserve"> on or after 1 October 2012 is found to be incorrect as a result of: </w:t>
      </w:r>
    </w:p>
    <w:p w:rsidR="008132F3" w:rsidRPr="005B367C" w:rsidRDefault="008132F3" w:rsidP="00E14C7E">
      <w:pPr>
        <w:spacing w:after="0" w:line="240" w:lineRule="auto"/>
        <w:jc w:val="both"/>
      </w:pPr>
    </w:p>
    <w:p w:rsidR="008132F3" w:rsidRPr="005B367C" w:rsidRDefault="00BC1653" w:rsidP="00E14C7E">
      <w:pPr>
        <w:numPr>
          <w:ilvl w:val="3"/>
          <w:numId w:val="3"/>
        </w:numPr>
        <w:spacing w:after="0" w:line="240" w:lineRule="auto"/>
        <w:ind w:left="2158" w:hanging="358"/>
        <w:jc w:val="both"/>
        <w:rPr>
          <w:rFonts w:ascii="Arial" w:eastAsia="Arial" w:hAnsi="Arial" w:cs="Arial"/>
        </w:rPr>
      </w:pPr>
      <w:r w:rsidRPr="005B367C">
        <w:rPr>
          <w:rFonts w:ascii="Arial" w:eastAsia="Arial" w:hAnsi="Arial" w:cs="Arial"/>
        </w:rPr>
        <w:t xml:space="preserve">a Relevant Tax </w:t>
      </w:r>
      <w:r w:rsidR="0017097E" w:rsidRPr="005B367C">
        <w:rPr>
          <w:rFonts w:ascii="Arial" w:eastAsia="Arial" w:hAnsi="Arial" w:cs="Arial"/>
        </w:rPr>
        <w:t>Authority</w:t>
      </w:r>
      <w:r w:rsidRPr="005B367C">
        <w:rPr>
          <w:rFonts w:ascii="Arial" w:eastAsia="Arial" w:hAnsi="Arial" w:cs="Arial"/>
        </w:rPr>
        <w:t xml:space="preserve"> successfully challenging the Supplier under the General Anti-Abuse Rule or the Halifax Abuse Principle or under any tax rules or legislation that have an effect equivalent or similar to the General Anti-Abuse Rule or the Halifax Abuse Principle; </w:t>
      </w:r>
    </w:p>
    <w:p w:rsidR="008132F3" w:rsidRPr="005B367C" w:rsidRDefault="00BC1653" w:rsidP="00E14C7E">
      <w:pPr>
        <w:numPr>
          <w:ilvl w:val="3"/>
          <w:numId w:val="3"/>
        </w:numPr>
        <w:spacing w:after="0" w:line="240" w:lineRule="auto"/>
        <w:ind w:left="2158" w:hanging="358"/>
        <w:jc w:val="both"/>
        <w:rPr>
          <w:rFonts w:ascii="Arial" w:eastAsia="Arial" w:hAnsi="Arial" w:cs="Arial"/>
        </w:rPr>
      </w:pPr>
      <w:r w:rsidRPr="005B367C">
        <w:rPr>
          <w:rFonts w:ascii="Arial" w:eastAsia="Arial" w:hAnsi="Arial" w:cs="Arial"/>
        </w:rPr>
        <w:t xml:space="preserve">the failure of an avoidance scheme which the Supplier was involved in, and which was, or should have been, notified to a Relevant Tax </w:t>
      </w:r>
      <w:r w:rsidR="0017097E" w:rsidRPr="005B367C">
        <w:rPr>
          <w:rFonts w:ascii="Arial" w:eastAsia="Arial" w:hAnsi="Arial" w:cs="Arial"/>
        </w:rPr>
        <w:t>Authority</w:t>
      </w:r>
      <w:r w:rsidRPr="005B367C">
        <w:rPr>
          <w:rFonts w:ascii="Arial" w:eastAsia="Arial" w:hAnsi="Arial" w:cs="Arial"/>
        </w:rPr>
        <w:t xml:space="preserve"> under the DOTAS or any equivalent or similar regime; and/or </w:t>
      </w:r>
    </w:p>
    <w:p w:rsidR="008132F3" w:rsidRPr="005B367C" w:rsidRDefault="008132F3" w:rsidP="00E14C7E">
      <w:pPr>
        <w:spacing w:after="0" w:line="240" w:lineRule="auto"/>
        <w:ind w:left="412"/>
        <w:jc w:val="both"/>
      </w:pPr>
    </w:p>
    <w:p w:rsidR="008132F3" w:rsidRPr="005B367C" w:rsidRDefault="00BC1653" w:rsidP="00E14C7E">
      <w:pPr>
        <w:numPr>
          <w:ilvl w:val="0"/>
          <w:numId w:val="5"/>
        </w:numPr>
        <w:spacing w:after="0" w:line="240" w:lineRule="auto"/>
        <w:ind w:left="1078" w:hanging="358"/>
        <w:jc w:val="both"/>
        <w:rPr>
          <w:rFonts w:ascii="Arial" w:eastAsia="Arial" w:hAnsi="Arial" w:cs="Arial"/>
        </w:rPr>
      </w:pPr>
      <w:r w:rsidRPr="005B367C">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rsidR="008132F3" w:rsidRPr="005B367C" w:rsidRDefault="008132F3">
      <w:pPr>
        <w:spacing w:after="0" w:line="240" w:lineRule="auto"/>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8132F3" w:rsidRPr="005B367C">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after="0" w:line="240" w:lineRule="auto"/>
              <w:jc w:val="both"/>
            </w:pPr>
            <w:r w:rsidRPr="005B367C">
              <w:rPr>
                <w:rFonts w:ascii="Arial" w:eastAsia="Arial" w:hAnsi="Arial" w:cs="Arial"/>
              </w:rPr>
              <w:t>From 1 April 2013 onwards, have any of your company’s tax returns submitted on or after 1 October 2012; (Please indicate your answer by marking ‘X’ in the relevant box).</w:t>
            </w:r>
          </w:p>
        </w:tc>
      </w:tr>
      <w:tr w:rsidR="008132F3" w:rsidRPr="005B367C">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pPr>
            <w:r w:rsidRPr="005B367C">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pPr>
              <w:spacing w:after="0" w:line="240" w:lineRule="auto"/>
            </w:pPr>
            <w:r w:rsidRPr="005B367C">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pPr>
              <w:spacing w:after="0" w:line="240" w:lineRule="auto"/>
            </w:pPr>
            <w:r w:rsidRPr="005B367C">
              <w:rPr>
                <w:rFonts w:ascii="Arial" w:eastAsia="Arial" w:hAnsi="Arial" w:cs="Arial"/>
              </w:rPr>
              <w:t xml:space="preserve">▢   No    </w:t>
            </w:r>
          </w:p>
        </w:tc>
      </w:tr>
      <w:tr w:rsidR="008132F3" w:rsidRPr="005B367C">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pPr>
            <w:r w:rsidRPr="005B367C">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5953D2">
            <w:r w:rsidRPr="005B367C">
              <w:rPr>
                <w:rFonts w:ascii="Arial" w:eastAsia="Arial" w:hAnsi="Arial" w:cs="Arial"/>
              </w:rPr>
              <w:t>Been found to be incorrect as a result of:</w:t>
            </w:r>
          </w:p>
          <w:p w:rsidR="008132F3" w:rsidRPr="005B367C" w:rsidRDefault="00BC1653" w:rsidP="005953D2">
            <w:pPr>
              <w:numPr>
                <w:ilvl w:val="2"/>
                <w:numId w:val="6"/>
              </w:numPr>
              <w:spacing w:after="120"/>
              <w:ind w:left="742" w:hanging="281"/>
            </w:pPr>
            <w:r w:rsidRPr="005B367C">
              <w:rPr>
                <w:rFonts w:ascii="Arial" w:eastAsia="Arial" w:hAnsi="Arial" w:cs="Arial"/>
              </w:rPr>
              <w:t>HMRC successfully challenging it under the General Anti-Abuse Rule (GAAR) or the “Halifax” abuse principle; or</w:t>
            </w:r>
          </w:p>
          <w:p w:rsidR="008132F3" w:rsidRPr="005B367C" w:rsidRDefault="00BC1653" w:rsidP="005953D2">
            <w:pPr>
              <w:numPr>
                <w:ilvl w:val="2"/>
                <w:numId w:val="6"/>
              </w:numPr>
              <w:spacing w:after="120"/>
              <w:ind w:left="742" w:hanging="281"/>
            </w:pPr>
            <w:r w:rsidRPr="005B367C">
              <w:rPr>
                <w:rFonts w:ascii="Arial" w:eastAsia="Arial" w:hAnsi="Arial" w:cs="Arial"/>
              </w:rPr>
              <w:t xml:space="preserve">A Tax </w:t>
            </w:r>
            <w:r w:rsidR="0017097E" w:rsidRPr="005B367C">
              <w:rPr>
                <w:rFonts w:ascii="Arial" w:eastAsia="Arial" w:hAnsi="Arial" w:cs="Arial"/>
              </w:rPr>
              <w:t>Authority</w:t>
            </w:r>
            <w:r w:rsidRPr="005B367C">
              <w:rPr>
                <w:rFonts w:ascii="Arial" w:eastAsia="Arial" w:hAnsi="Arial" w:cs="Arial"/>
              </w:rPr>
              <w:t xml:space="preserve"> in a jurisdiction in which the legal entity is </w:t>
            </w:r>
            <w:r w:rsidRPr="005B367C">
              <w:rPr>
                <w:rFonts w:ascii="Arial" w:eastAsia="Arial" w:hAnsi="Arial" w:cs="Arial"/>
              </w:rPr>
              <w:lastRenderedPageBreak/>
              <w:t>established successfully challenging it  under any tax rules or legislation that have an effect equivalent or similar to the GAAR or the “Halifax” abuse principle; or</w:t>
            </w:r>
          </w:p>
          <w:p w:rsidR="008132F3" w:rsidRPr="005B367C" w:rsidRDefault="00BC1653" w:rsidP="005953D2">
            <w:pPr>
              <w:numPr>
                <w:ilvl w:val="2"/>
                <w:numId w:val="6"/>
              </w:numPr>
              <w:spacing w:after="120"/>
              <w:ind w:left="742" w:hanging="281"/>
            </w:pPr>
            <w:r w:rsidRPr="005B367C">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lastRenderedPageBreak/>
              <w:t>▢   Yes</w:t>
            </w:r>
          </w:p>
          <w:p w:rsidR="008132F3" w:rsidRPr="005B367C" w:rsidRDefault="008132F3">
            <w:pPr>
              <w:tabs>
                <w:tab w:val="center" w:pos="4513"/>
                <w:tab w:val="right" w:pos="9026"/>
              </w:tabs>
              <w:spacing w:after="0" w:line="240" w:lineRule="auto"/>
            </w:pPr>
          </w:p>
          <w:p w:rsidR="008132F3" w:rsidRPr="005B367C" w:rsidRDefault="00BC1653">
            <w:pPr>
              <w:spacing w:after="0" w:line="240" w:lineRule="auto"/>
            </w:pPr>
            <w:r w:rsidRPr="005B367C">
              <w:rPr>
                <w:rFonts w:ascii="Arial" w:eastAsia="Arial" w:hAnsi="Arial" w:cs="Arial"/>
              </w:rPr>
              <w:t xml:space="preserve">▢   No    </w:t>
            </w:r>
          </w:p>
        </w:tc>
      </w:tr>
      <w:tr w:rsidR="008132F3" w:rsidRPr="005B367C">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after="120"/>
              <w:jc w:val="both"/>
            </w:pPr>
          </w:p>
          <w:p w:rsidR="008132F3" w:rsidRPr="005B367C" w:rsidRDefault="00BC1653" w:rsidP="005953D2">
            <w:pPr>
              <w:spacing w:after="120"/>
            </w:pPr>
            <w:r w:rsidRPr="005B367C">
              <w:rPr>
                <w:rFonts w:ascii="Arial" w:eastAsia="Arial" w:hAnsi="Arial" w:cs="Arial"/>
              </w:rPr>
              <w:t xml:space="preserve">If answering “Yes” to either 4.1 or 4.2 above, the Supplier may provide details of any mitigating factors that it considers relevant and that it wishes the </w:t>
            </w:r>
            <w:r w:rsidR="0017097E" w:rsidRPr="005B367C">
              <w:rPr>
                <w:rFonts w:ascii="Arial" w:eastAsia="Arial" w:hAnsi="Arial" w:cs="Arial"/>
              </w:rPr>
              <w:t>Authority</w:t>
            </w:r>
            <w:r w:rsidR="0057796D">
              <w:rPr>
                <w:rFonts w:ascii="Arial" w:eastAsia="Arial" w:hAnsi="Arial" w:cs="Arial"/>
              </w:rPr>
              <w:t xml:space="preserve"> to take into consideration.</w:t>
            </w:r>
            <w:r w:rsidRPr="005B367C">
              <w:rPr>
                <w:rFonts w:ascii="Arial" w:eastAsia="Arial" w:hAnsi="Arial" w:cs="Arial"/>
              </w:rPr>
              <w:t xml:space="preserve"> This could include, for example: </w:t>
            </w:r>
          </w:p>
          <w:p w:rsidR="008132F3" w:rsidRPr="005B367C" w:rsidRDefault="00BC1653" w:rsidP="005953D2">
            <w:pPr>
              <w:numPr>
                <w:ilvl w:val="1"/>
                <w:numId w:val="6"/>
              </w:numPr>
              <w:spacing w:after="120"/>
              <w:ind w:left="1134" w:hanging="423"/>
            </w:pPr>
            <w:r w:rsidRPr="005B367C">
              <w:rPr>
                <w:rFonts w:ascii="Arial" w:eastAsia="Arial" w:hAnsi="Arial" w:cs="Arial"/>
              </w:rPr>
              <w:t>Corrective action undertaken by the Supplier to date;</w:t>
            </w:r>
          </w:p>
          <w:p w:rsidR="008132F3" w:rsidRPr="005B367C" w:rsidRDefault="00BC1653" w:rsidP="005953D2">
            <w:pPr>
              <w:numPr>
                <w:ilvl w:val="1"/>
                <w:numId w:val="6"/>
              </w:numPr>
              <w:spacing w:after="120"/>
              <w:ind w:left="1134" w:hanging="423"/>
            </w:pPr>
            <w:r w:rsidRPr="005B367C">
              <w:rPr>
                <w:rFonts w:ascii="Arial" w:eastAsia="Arial" w:hAnsi="Arial" w:cs="Arial"/>
              </w:rPr>
              <w:t xml:space="preserve">Planned corrective action to be taken; </w:t>
            </w:r>
          </w:p>
          <w:p w:rsidR="008132F3" w:rsidRPr="005B367C" w:rsidRDefault="00BC1653" w:rsidP="005953D2">
            <w:pPr>
              <w:numPr>
                <w:ilvl w:val="1"/>
                <w:numId w:val="6"/>
              </w:numPr>
              <w:spacing w:after="120"/>
              <w:ind w:left="1134" w:hanging="423"/>
            </w:pPr>
            <w:r w:rsidRPr="005B367C">
              <w:rPr>
                <w:rFonts w:ascii="Arial" w:eastAsia="Arial" w:hAnsi="Arial" w:cs="Arial"/>
              </w:rPr>
              <w:t>Changes in personnel or ownership since the Occasion of Non-Compliance (OONC); or</w:t>
            </w:r>
          </w:p>
          <w:p w:rsidR="008132F3" w:rsidRPr="005B367C" w:rsidRDefault="00BC1653" w:rsidP="005953D2">
            <w:pPr>
              <w:numPr>
                <w:ilvl w:val="1"/>
                <w:numId w:val="6"/>
              </w:numPr>
              <w:spacing w:after="120"/>
              <w:ind w:left="1134" w:hanging="423"/>
            </w:pPr>
            <w:r w:rsidRPr="005B367C">
              <w:rPr>
                <w:rFonts w:ascii="Arial" w:eastAsia="Arial" w:hAnsi="Arial" w:cs="Arial"/>
              </w:rPr>
              <w:t>Changes in financial, accounting, audit or management procedures since the OONC.</w:t>
            </w:r>
          </w:p>
          <w:p w:rsidR="008132F3" w:rsidRPr="005B367C" w:rsidRDefault="00BC1653" w:rsidP="005953D2">
            <w:r w:rsidRPr="005B367C">
              <w:rPr>
                <w:rFonts w:ascii="Arial" w:eastAsia="Arial" w:hAnsi="Arial" w:cs="Arial"/>
              </w:rPr>
              <w:t xml:space="preserve">In order that the </w:t>
            </w:r>
            <w:r w:rsidR="0017097E" w:rsidRPr="005B367C">
              <w:rPr>
                <w:rFonts w:ascii="Arial" w:eastAsia="Arial" w:hAnsi="Arial" w:cs="Arial"/>
              </w:rPr>
              <w:t>Authority</w:t>
            </w:r>
            <w:r w:rsidRPr="005B367C">
              <w:rPr>
                <w:rFonts w:ascii="Arial" w:eastAsia="Arial" w:hAnsi="Arial" w:cs="Arial"/>
              </w:rPr>
              <w:t xml:space="preserve"> can consider any factors raised by the Supplier, the following information should be provided:</w:t>
            </w:r>
          </w:p>
          <w:p w:rsidR="008132F3" w:rsidRPr="005B367C" w:rsidRDefault="00BC1653" w:rsidP="005953D2">
            <w:pPr>
              <w:numPr>
                <w:ilvl w:val="0"/>
                <w:numId w:val="7"/>
              </w:numPr>
              <w:spacing w:after="120"/>
              <w:ind w:hanging="358"/>
            </w:pPr>
            <w:r w:rsidRPr="005B367C">
              <w:rPr>
                <w:rFonts w:ascii="Arial" w:eastAsia="Arial" w:hAnsi="Arial" w:cs="Arial"/>
              </w:rPr>
              <w:t xml:space="preserve">A brief description of the occasion, the tax to which it applied, and the type of “non-compliance” e.g. whether HMRC or the foreign Tax </w:t>
            </w:r>
            <w:r w:rsidR="0017097E" w:rsidRPr="005B367C">
              <w:rPr>
                <w:rFonts w:ascii="Arial" w:eastAsia="Arial" w:hAnsi="Arial" w:cs="Arial"/>
              </w:rPr>
              <w:t>Authority</w:t>
            </w:r>
            <w:r w:rsidRPr="005B367C">
              <w:rPr>
                <w:rFonts w:ascii="Arial" w:eastAsia="Arial" w:hAnsi="Arial" w:cs="Arial"/>
              </w:rPr>
              <w:t xml:space="preserve"> has challenged pursuant to the GAAR, the “Halifax” abuse principle etc. </w:t>
            </w:r>
          </w:p>
          <w:p w:rsidR="008132F3" w:rsidRPr="005B367C" w:rsidRDefault="00BC1653" w:rsidP="005953D2">
            <w:pPr>
              <w:numPr>
                <w:ilvl w:val="0"/>
                <w:numId w:val="7"/>
              </w:numPr>
              <w:spacing w:after="120"/>
              <w:ind w:hanging="358"/>
            </w:pPr>
            <w:r w:rsidRPr="005B367C">
              <w:rPr>
                <w:rFonts w:ascii="Arial" w:eastAsia="Arial" w:hAnsi="Arial" w:cs="Arial"/>
              </w:rPr>
              <w:t>Where the OONC relates to a DOTAS, the number of the relevant scheme.</w:t>
            </w:r>
          </w:p>
          <w:p w:rsidR="008132F3" w:rsidRPr="005B367C" w:rsidRDefault="00BC1653" w:rsidP="005953D2">
            <w:pPr>
              <w:numPr>
                <w:ilvl w:val="0"/>
                <w:numId w:val="7"/>
              </w:numPr>
              <w:spacing w:after="120"/>
              <w:ind w:hanging="358"/>
            </w:pPr>
            <w:r w:rsidRPr="005B367C">
              <w:rPr>
                <w:rFonts w:ascii="Arial" w:eastAsia="Arial" w:hAnsi="Arial" w:cs="Arial"/>
              </w:rPr>
              <w:t xml:space="preserve">The date of the original “non-compliance” and the date of any judgement against the Supplier, or date when the return was amended. </w:t>
            </w:r>
          </w:p>
          <w:p w:rsidR="008132F3" w:rsidRPr="005B367C" w:rsidRDefault="00BC1653" w:rsidP="005953D2">
            <w:pPr>
              <w:numPr>
                <w:ilvl w:val="0"/>
                <w:numId w:val="7"/>
              </w:numPr>
              <w:spacing w:after="120"/>
              <w:ind w:hanging="358"/>
            </w:pPr>
            <w:r w:rsidRPr="005B367C">
              <w:rPr>
                <w:rFonts w:ascii="Arial" w:eastAsia="Arial" w:hAnsi="Arial" w:cs="Arial"/>
              </w:rPr>
              <w:t>The level of any penalty or criminal conviction applied.</w:t>
            </w:r>
          </w:p>
          <w:p w:rsidR="008132F3" w:rsidRPr="005B367C" w:rsidRDefault="00BC1653">
            <w:pPr>
              <w:spacing w:after="0" w:line="240" w:lineRule="auto"/>
            </w:pPr>
            <w:r w:rsidRPr="005B367C">
              <w:rPr>
                <w:rFonts w:ascii="Arial" w:eastAsia="Arial" w:hAnsi="Arial" w:cs="Arial"/>
              </w:rPr>
              <w:t xml:space="preserve"> </w:t>
            </w:r>
          </w:p>
        </w:tc>
      </w:tr>
    </w:tbl>
    <w:p w:rsidR="006C40C9" w:rsidRDefault="006C40C9">
      <w:pPr>
        <w:pStyle w:val="Heading2"/>
        <w:keepLines w:val="0"/>
        <w:rPr>
          <w:rFonts w:ascii="Arial" w:eastAsia="Arial" w:hAnsi="Arial" w:cs="Arial"/>
          <w:color w:val="000000"/>
          <w:shd w:val="clear" w:color="auto" w:fill="DBE5F1"/>
        </w:rPr>
      </w:pPr>
    </w:p>
    <w:p w:rsidR="006C40C9" w:rsidRDefault="006C40C9">
      <w:pPr>
        <w:suppressAutoHyphens w:val="0"/>
        <w:rPr>
          <w:rFonts w:ascii="Arial" w:eastAsia="Arial" w:hAnsi="Arial" w:cs="Arial"/>
          <w:b/>
          <w:sz w:val="26"/>
          <w:shd w:val="clear" w:color="auto" w:fill="DBE5F1"/>
        </w:rPr>
      </w:pPr>
      <w:r>
        <w:rPr>
          <w:rFonts w:ascii="Arial" w:eastAsia="Arial" w:hAnsi="Arial" w:cs="Arial"/>
          <w:shd w:val="clear" w:color="auto" w:fill="DBE5F1"/>
        </w:rPr>
        <w:br w:type="page"/>
      </w:r>
    </w:p>
    <w:p w:rsidR="008132F3" w:rsidRPr="005B367C" w:rsidRDefault="00BC1653">
      <w:pPr>
        <w:pStyle w:val="Heading2"/>
        <w:keepLines w:val="0"/>
      </w:pPr>
      <w:r w:rsidRPr="005B367C">
        <w:rPr>
          <w:rFonts w:ascii="Arial" w:eastAsia="Arial" w:hAnsi="Arial" w:cs="Arial"/>
          <w:color w:val="000000"/>
          <w:shd w:val="clear" w:color="auto" w:fill="DBE5F1"/>
        </w:rPr>
        <w:lastRenderedPageBreak/>
        <w:t>5 - Economic and Financial Standing</w:t>
      </w:r>
      <w:r w:rsidRPr="005B367C">
        <w:rPr>
          <w:color w:val="000000"/>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8132F3" w:rsidRPr="005B367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center"/>
            </w:pPr>
            <w:r w:rsidRPr="005B367C">
              <w:rPr>
                <w:rFonts w:ascii="Arial" w:eastAsia="Arial" w:hAnsi="Arial" w:cs="Arial"/>
                <w:b/>
              </w:rPr>
              <w:t xml:space="preserve">FINANCIAL INFORMATION </w:t>
            </w:r>
          </w:p>
        </w:tc>
      </w:tr>
      <w:tr w:rsidR="008132F3" w:rsidRPr="005B367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center"/>
              <w:rPr>
                <w:rFonts w:ascii="Arial" w:eastAsia="Arial" w:hAnsi="Arial" w:cs="Arial"/>
                <w:b/>
              </w:rPr>
            </w:pPr>
          </w:p>
        </w:tc>
      </w:tr>
      <w:tr w:rsidR="008132F3" w:rsidRPr="005B367C">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pPr>
            <w:r w:rsidRPr="005B367C">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rsidP="005953D2">
            <w:pPr>
              <w:spacing w:before="120" w:after="120" w:line="240" w:lineRule="auto"/>
            </w:pPr>
            <w:r w:rsidRPr="005B367C">
              <w:rPr>
                <w:rFonts w:ascii="Arial" w:eastAsia="Arial" w:hAnsi="Arial" w:cs="Arial"/>
                <w:b/>
              </w:rPr>
              <w:t xml:space="preserve">Please provide one of the following to demonstrate your economic/financial standing; </w:t>
            </w:r>
          </w:p>
          <w:p w:rsidR="008132F3" w:rsidRPr="005B367C" w:rsidRDefault="00BC1653" w:rsidP="005953D2">
            <w:pPr>
              <w:spacing w:before="120" w:after="120" w:line="240" w:lineRule="auto"/>
            </w:pPr>
            <w:r w:rsidRPr="005B367C">
              <w:rPr>
                <w:rFonts w:ascii="Arial" w:eastAsia="Arial" w:hAnsi="Arial" w:cs="Arial"/>
              </w:rPr>
              <w:t>Please indicate your answer with an ‘X’ in the relevant box.</w:t>
            </w:r>
          </w:p>
        </w:tc>
      </w:tr>
      <w:tr w:rsidR="008132F3" w:rsidRPr="005B367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231E21">
            <w:pPr>
              <w:numPr>
                <w:ilvl w:val="0"/>
                <w:numId w:val="8"/>
              </w:numPr>
              <w:spacing w:after="0" w:line="240" w:lineRule="auto"/>
              <w:ind w:left="362"/>
              <w:rPr>
                <w:rFonts w:ascii="Arial" w:eastAsia="Arial" w:hAnsi="Arial" w:cs="Arial"/>
              </w:rPr>
            </w:pPr>
            <w:r w:rsidRPr="005B367C">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r>
      <w:tr w:rsidR="008132F3" w:rsidRPr="005B367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231E21">
            <w:pPr>
              <w:numPr>
                <w:ilvl w:val="0"/>
                <w:numId w:val="8"/>
              </w:numPr>
              <w:spacing w:after="0" w:line="240" w:lineRule="auto"/>
              <w:ind w:left="362"/>
              <w:rPr>
                <w:rFonts w:ascii="Arial" w:eastAsia="Arial" w:hAnsi="Arial" w:cs="Arial"/>
              </w:rPr>
            </w:pPr>
            <w:r w:rsidRPr="005B367C">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r>
      <w:tr w:rsidR="008132F3" w:rsidRPr="005B367C" w:rsidTr="00231E21">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231E21">
            <w:pPr>
              <w:numPr>
                <w:ilvl w:val="0"/>
                <w:numId w:val="8"/>
              </w:numPr>
              <w:spacing w:after="0" w:line="240" w:lineRule="auto"/>
              <w:ind w:left="362"/>
              <w:rPr>
                <w:rFonts w:ascii="Arial" w:eastAsia="Arial" w:hAnsi="Arial" w:cs="Arial"/>
              </w:rPr>
            </w:pPr>
            <w:r w:rsidRPr="005B367C">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r>
      <w:tr w:rsidR="00231E21" w:rsidRPr="005B367C" w:rsidTr="00231E21">
        <w:trPr>
          <w:trHeight w:val="1447"/>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31E21" w:rsidRPr="005B367C" w:rsidRDefault="00231E21">
            <w:pPr>
              <w:spacing w:after="0" w:line="240" w:lineRule="auto"/>
            </w:pPr>
          </w:p>
        </w:tc>
        <w:tc>
          <w:tcPr>
            <w:tcW w:w="6893"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31E21" w:rsidRPr="005B367C" w:rsidRDefault="00231E21" w:rsidP="0057796D">
            <w:pPr>
              <w:pStyle w:val="ListParagraph"/>
              <w:numPr>
                <w:ilvl w:val="0"/>
                <w:numId w:val="8"/>
              </w:numPr>
              <w:spacing w:after="0" w:line="240" w:lineRule="auto"/>
              <w:ind w:left="504"/>
            </w:pPr>
            <w:r w:rsidRPr="0057796D">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31E21" w:rsidRPr="005B367C" w:rsidRDefault="00231E21">
            <w:pPr>
              <w:spacing w:after="0" w:line="240" w:lineRule="auto"/>
            </w:pPr>
          </w:p>
        </w:tc>
      </w:tr>
      <w:tr w:rsidR="008132F3" w:rsidRPr="005B367C" w:rsidTr="00231E21">
        <w:trPr>
          <w:trHeight w:val="1287"/>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pPr>
            <w:r w:rsidRPr="005B367C">
              <w:rPr>
                <w:rFonts w:ascii="Arial" w:eastAsia="Arial" w:hAnsi="Arial" w:cs="Arial"/>
              </w:rPr>
              <w:t>5.2</w:t>
            </w:r>
          </w:p>
        </w:tc>
        <w:tc>
          <w:tcPr>
            <w:tcW w:w="689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5953D2">
            <w:pPr>
              <w:spacing w:after="0" w:line="240" w:lineRule="auto"/>
            </w:pPr>
            <w:bookmarkStart w:id="8" w:name="h.4d34og8"/>
            <w:bookmarkEnd w:id="8"/>
            <w:r w:rsidRPr="005B367C">
              <w:rPr>
                <w:rFonts w:ascii="Arial" w:eastAsia="Arial" w:hAnsi="Arial" w:cs="Arial"/>
              </w:rPr>
              <w:t xml:space="preserve">Where the </w:t>
            </w:r>
            <w:r w:rsidR="0017097E" w:rsidRPr="005B367C">
              <w:rPr>
                <w:rFonts w:ascii="Arial" w:eastAsia="Arial" w:hAnsi="Arial" w:cs="Arial"/>
              </w:rPr>
              <w:t>Authority</w:t>
            </w:r>
            <w:r w:rsidRPr="005B367C">
              <w:rPr>
                <w:rFonts w:ascii="Arial" w:eastAsia="Arial" w:hAnsi="Arial" w:cs="Arial"/>
              </w:rPr>
              <w:t xml:space="preserve">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top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pPr>
            <w:r w:rsidRPr="005B367C">
              <w:rPr>
                <w:rFonts w:ascii="Segoe UI Symbol" w:eastAsia="Noto Symbol" w:hAnsi="Segoe UI Symbol" w:cs="Segoe UI Symbol"/>
              </w:rPr>
              <w:t>▢</w:t>
            </w:r>
            <w:r w:rsidRPr="005B367C">
              <w:rPr>
                <w:rFonts w:ascii="Arial" w:hAnsi="Arial" w:cs="Arial"/>
              </w:rPr>
              <w:t xml:space="preserve">   Yes</w:t>
            </w:r>
          </w:p>
          <w:p w:rsidR="008132F3" w:rsidRPr="005B367C" w:rsidRDefault="008132F3">
            <w:pPr>
              <w:spacing w:before="120" w:after="120" w:line="240" w:lineRule="auto"/>
              <w:jc w:val="both"/>
              <w:rPr>
                <w:rFonts w:ascii="Arial" w:hAnsi="Arial" w:cs="Arial"/>
              </w:rPr>
            </w:pPr>
          </w:p>
          <w:p w:rsidR="008132F3" w:rsidRPr="005B367C" w:rsidRDefault="00BC1653">
            <w:pPr>
              <w:spacing w:before="120" w:after="120" w:line="240" w:lineRule="auto"/>
              <w:jc w:val="both"/>
            </w:pPr>
            <w:r w:rsidRPr="005B367C">
              <w:rPr>
                <w:rFonts w:ascii="Segoe UI Symbol" w:eastAsia="Noto Symbol" w:hAnsi="Segoe UI Symbol" w:cs="Segoe UI Symbol"/>
              </w:rPr>
              <w:t>▢</w:t>
            </w:r>
            <w:r w:rsidRPr="005B367C">
              <w:rPr>
                <w:rFonts w:ascii="Arial" w:hAnsi="Arial" w:cs="Arial"/>
              </w:rPr>
              <w:t xml:space="preserve">   No</w:t>
            </w:r>
            <w:r w:rsidRPr="005B367C">
              <w:t xml:space="preserve">    </w:t>
            </w:r>
          </w:p>
        </w:tc>
      </w:tr>
      <w:tr w:rsidR="008132F3" w:rsidRPr="005B367C" w:rsidTr="0017097E">
        <w:trPr>
          <w:trHeight w:val="6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rPr>
                <w:rFonts w:ascii="Arial" w:eastAsia="Arial" w:hAnsi="Arial" w:cs="Arial"/>
              </w:rPr>
            </w:pPr>
            <w:r w:rsidRPr="005B367C">
              <w:rPr>
                <w:rFonts w:ascii="Arial" w:eastAsia="Arial" w:hAnsi="Arial"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5953D2">
            <w:pPr>
              <w:spacing w:before="120" w:after="120" w:line="240" w:lineRule="auto"/>
              <w:rPr>
                <w:rFonts w:ascii="Arial" w:eastAsia="Arial" w:hAnsi="Arial" w:cs="Arial"/>
                <w:b/>
              </w:rPr>
            </w:pPr>
            <w:r w:rsidRPr="005B367C">
              <w:rPr>
                <w:rFonts w:ascii="Arial" w:eastAsia="Arial" w:hAnsi="Arial" w:cs="Arial"/>
                <w:b/>
              </w:rPr>
              <w:t>(a) Are you are part of a wider group (e.g. a subsidiary of a holding/parent company)?</w:t>
            </w:r>
          </w:p>
          <w:p w:rsidR="008132F3" w:rsidRPr="005B367C" w:rsidRDefault="00BC1653" w:rsidP="005953D2">
            <w:pPr>
              <w:spacing w:before="120" w:after="120" w:line="240" w:lineRule="auto"/>
              <w:rPr>
                <w:rFonts w:ascii="Arial" w:hAnsi="Arial" w:cs="Arial"/>
              </w:rPr>
            </w:pPr>
            <w:r w:rsidRPr="005B367C">
              <w:rPr>
                <w:rFonts w:ascii="Arial" w:hAnsi="Arial" w:cs="Arial"/>
              </w:rPr>
              <w:t xml:space="preserve">If yes, please provide the name below: </w:t>
            </w:r>
          </w:p>
          <w:p w:rsidR="0017097E" w:rsidRPr="005B367C" w:rsidRDefault="0017097E">
            <w:pPr>
              <w:spacing w:before="120" w:after="120" w:line="240" w:lineRule="auto"/>
              <w:jc w:val="both"/>
              <w:rPr>
                <w:rFonts w:ascii="Arial" w:hAnsi="Arial" w:cs="Arial"/>
              </w:rPr>
            </w:pP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8132F3" w:rsidRPr="005B367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jc w:val="both"/>
                  </w:pPr>
                  <w:r w:rsidRPr="005B367C">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before="120" w:after="120" w:line="240" w:lineRule="auto"/>
                    <w:jc w:val="both"/>
                  </w:pPr>
                </w:p>
              </w:tc>
            </w:tr>
            <w:tr w:rsidR="008132F3" w:rsidRPr="005B367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spacing w:before="120" w:after="120" w:line="240" w:lineRule="auto"/>
                    <w:jc w:val="both"/>
                  </w:pPr>
                  <w:r w:rsidRPr="005B367C">
                    <w:rPr>
                      <w:rFonts w:ascii="Arial" w:eastAsia="Arial" w:hAnsi="Arial"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spacing w:before="120" w:after="120" w:line="240" w:lineRule="auto"/>
                    <w:jc w:val="both"/>
                  </w:pPr>
                </w:p>
              </w:tc>
            </w:tr>
          </w:tbl>
          <w:p w:rsidR="008132F3" w:rsidRPr="005B367C" w:rsidRDefault="00BC1653" w:rsidP="005953D2">
            <w:pPr>
              <w:spacing w:before="120" w:after="120" w:line="240" w:lineRule="auto"/>
              <w:rPr>
                <w:rFonts w:ascii="Arial" w:eastAsia="Arial" w:hAnsi="Arial" w:cs="Arial"/>
              </w:rPr>
            </w:pPr>
            <w:r w:rsidRPr="005B367C">
              <w:rPr>
                <w:rFonts w:ascii="Arial" w:eastAsia="Arial" w:hAnsi="Arial" w:cs="Arial"/>
              </w:rPr>
              <w:t xml:space="preserve">If yes, please provide Ultimate / parent company accounts if available. </w:t>
            </w:r>
          </w:p>
          <w:p w:rsidR="008132F3" w:rsidRPr="005B367C" w:rsidRDefault="00BC1653" w:rsidP="005953D2">
            <w:pPr>
              <w:spacing w:before="120" w:after="120" w:line="240" w:lineRule="auto"/>
              <w:rPr>
                <w:rFonts w:ascii="Arial" w:eastAsia="Arial" w:hAnsi="Arial" w:cs="Arial"/>
              </w:rPr>
            </w:pPr>
            <w:r w:rsidRPr="005B367C">
              <w:rPr>
                <w:rFonts w:ascii="Arial" w:eastAsia="Arial" w:hAnsi="Arial" w:cs="Arial"/>
              </w:rPr>
              <w:t xml:space="preserve">If yes, would the Ultimate / parent company be willing to provide a guarantee if necessary? </w:t>
            </w:r>
          </w:p>
          <w:p w:rsidR="008132F3" w:rsidRPr="005B367C" w:rsidRDefault="008132F3" w:rsidP="005953D2">
            <w:pPr>
              <w:spacing w:before="120" w:after="120" w:line="240" w:lineRule="auto"/>
              <w:rPr>
                <w:rFonts w:ascii="Arial" w:eastAsia="Arial" w:hAnsi="Arial" w:cs="Arial"/>
              </w:rPr>
            </w:pPr>
          </w:p>
          <w:p w:rsidR="008132F3" w:rsidRPr="005B367C" w:rsidRDefault="00BC1653" w:rsidP="005953D2">
            <w:pPr>
              <w:spacing w:before="120" w:after="120" w:line="240" w:lineRule="auto"/>
              <w:rPr>
                <w:rFonts w:ascii="Arial" w:eastAsia="Arial" w:hAnsi="Arial" w:cs="Arial"/>
              </w:rPr>
            </w:pPr>
            <w:r w:rsidRPr="005B367C">
              <w:rPr>
                <w:rFonts w:ascii="Arial" w:eastAsia="Arial" w:hAnsi="Arial" w:cs="Arial"/>
              </w:rPr>
              <w:t>If no, would you be able to obtain a guarantee elsewhere (</w:t>
            </w:r>
            <w:r w:rsidR="005B367C" w:rsidRPr="005B367C">
              <w:rPr>
                <w:rFonts w:ascii="Arial" w:eastAsia="Arial" w:hAnsi="Arial" w:cs="Arial"/>
              </w:rPr>
              <w:t>e.g.</w:t>
            </w:r>
            <w:r w:rsidRPr="005B367C">
              <w:rPr>
                <w:rFonts w:ascii="Arial" w:eastAsia="Arial" w:hAnsi="Arial" w:cs="Arial"/>
              </w:rPr>
              <w:t xml:space="preserve"> from a bank?)</w:t>
            </w:r>
          </w:p>
          <w:p w:rsidR="008132F3" w:rsidRPr="005B367C" w:rsidRDefault="008132F3">
            <w:pPr>
              <w:spacing w:after="0" w:line="240" w:lineRule="auto"/>
              <w:jc w:val="both"/>
              <w:rPr>
                <w:rFonts w:ascii="Arial" w:eastAsia="Arial" w:hAnsi="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eastAsia="Arial" w:hAnsi="Arial" w:cs="Arial"/>
              </w:rPr>
            </w:pPr>
            <w:r w:rsidRPr="005B367C">
              <w:rPr>
                <w:rFonts w:ascii="Arial" w:eastAsia="Arial" w:hAnsi="Arial" w:cs="Arial"/>
              </w:rPr>
              <w:t>▢   Yes</w:t>
            </w:r>
          </w:p>
          <w:p w:rsidR="008132F3" w:rsidRPr="005B367C" w:rsidRDefault="008132F3">
            <w:pPr>
              <w:spacing w:before="120" w:after="120" w:line="240" w:lineRule="auto"/>
              <w:jc w:val="both"/>
              <w:rPr>
                <w:rFonts w:ascii="Arial" w:eastAsia="Arial" w:hAnsi="Arial" w:cs="Arial"/>
              </w:rPr>
            </w:pPr>
          </w:p>
          <w:p w:rsidR="008132F3" w:rsidRPr="005B367C" w:rsidRDefault="00BC1653">
            <w:pPr>
              <w:spacing w:before="120" w:after="120" w:line="240" w:lineRule="auto"/>
              <w:jc w:val="both"/>
              <w:rPr>
                <w:rFonts w:ascii="Arial" w:eastAsia="Arial" w:hAnsi="Arial" w:cs="Arial"/>
              </w:rPr>
            </w:pPr>
            <w:r w:rsidRPr="005B367C">
              <w:rPr>
                <w:rFonts w:ascii="Arial" w:eastAsia="Arial" w:hAnsi="Arial" w:cs="Arial"/>
              </w:rPr>
              <w:t>▢    No</w:t>
            </w:r>
          </w:p>
          <w:p w:rsidR="008132F3" w:rsidRPr="005B367C" w:rsidRDefault="008132F3">
            <w:pPr>
              <w:spacing w:before="120" w:after="120" w:line="240" w:lineRule="auto"/>
              <w:jc w:val="both"/>
              <w:rPr>
                <w:rFonts w:ascii="Arial" w:eastAsia="Arial" w:hAnsi="Arial" w:cs="Arial"/>
              </w:rPr>
            </w:pPr>
          </w:p>
          <w:p w:rsidR="008132F3" w:rsidRPr="005B367C" w:rsidRDefault="008132F3">
            <w:pPr>
              <w:spacing w:before="120" w:after="120" w:line="240" w:lineRule="auto"/>
              <w:jc w:val="both"/>
              <w:rPr>
                <w:rFonts w:ascii="Arial" w:eastAsia="Arial" w:hAnsi="Arial" w:cs="Arial"/>
              </w:rPr>
            </w:pPr>
          </w:p>
          <w:p w:rsidR="008132F3" w:rsidRPr="005B367C" w:rsidRDefault="008132F3">
            <w:pPr>
              <w:spacing w:before="120" w:after="120" w:line="240" w:lineRule="auto"/>
              <w:jc w:val="both"/>
              <w:rPr>
                <w:rFonts w:ascii="Arial" w:eastAsia="Arial" w:hAnsi="Arial" w:cs="Arial"/>
              </w:rPr>
            </w:pPr>
          </w:p>
          <w:p w:rsidR="008132F3" w:rsidRPr="005B367C" w:rsidRDefault="008132F3">
            <w:pPr>
              <w:spacing w:before="120" w:after="120" w:line="240" w:lineRule="auto"/>
              <w:jc w:val="both"/>
              <w:rPr>
                <w:rFonts w:ascii="Arial" w:eastAsia="Arial" w:hAnsi="Arial" w:cs="Arial"/>
              </w:rPr>
            </w:pPr>
          </w:p>
          <w:p w:rsidR="008132F3" w:rsidRPr="005B367C" w:rsidRDefault="008132F3">
            <w:pPr>
              <w:spacing w:before="120" w:after="120" w:line="240" w:lineRule="auto"/>
              <w:jc w:val="both"/>
              <w:rPr>
                <w:rFonts w:ascii="Arial" w:eastAsia="Arial" w:hAnsi="Arial" w:cs="Arial"/>
              </w:rPr>
            </w:pPr>
          </w:p>
          <w:p w:rsidR="008132F3" w:rsidRPr="005B367C" w:rsidRDefault="008132F3">
            <w:pPr>
              <w:spacing w:before="120" w:after="120" w:line="240" w:lineRule="auto"/>
              <w:jc w:val="both"/>
              <w:rPr>
                <w:rFonts w:ascii="Arial" w:eastAsia="Arial" w:hAnsi="Arial" w:cs="Arial"/>
              </w:rPr>
            </w:pPr>
          </w:p>
          <w:p w:rsidR="008132F3" w:rsidRPr="005B367C" w:rsidRDefault="00BC1653">
            <w:pPr>
              <w:spacing w:before="120" w:after="120" w:line="240" w:lineRule="auto"/>
              <w:jc w:val="both"/>
              <w:rPr>
                <w:rFonts w:ascii="Arial" w:eastAsia="Arial" w:hAnsi="Arial" w:cs="Arial"/>
              </w:rPr>
            </w:pPr>
            <w:r w:rsidRPr="005B367C">
              <w:rPr>
                <w:rFonts w:ascii="Arial" w:eastAsia="Arial" w:hAnsi="Arial" w:cs="Arial"/>
              </w:rPr>
              <w:t>▢   Yes</w:t>
            </w:r>
          </w:p>
          <w:p w:rsidR="008132F3" w:rsidRPr="005B367C" w:rsidRDefault="00BC1653">
            <w:pPr>
              <w:spacing w:before="120" w:after="120" w:line="240" w:lineRule="auto"/>
              <w:jc w:val="both"/>
              <w:rPr>
                <w:rFonts w:ascii="Arial" w:eastAsia="Arial" w:hAnsi="Arial" w:cs="Arial"/>
              </w:rPr>
            </w:pPr>
            <w:r w:rsidRPr="005B367C">
              <w:rPr>
                <w:rFonts w:ascii="Arial" w:eastAsia="Arial" w:hAnsi="Arial" w:cs="Arial"/>
              </w:rPr>
              <w:t>▢    No</w:t>
            </w:r>
          </w:p>
          <w:p w:rsidR="008132F3" w:rsidRPr="005B367C" w:rsidRDefault="008132F3">
            <w:pPr>
              <w:spacing w:before="120" w:after="120" w:line="240" w:lineRule="auto"/>
              <w:jc w:val="both"/>
              <w:rPr>
                <w:rFonts w:ascii="Arial" w:eastAsia="Arial" w:hAnsi="Arial" w:cs="Arial"/>
              </w:rPr>
            </w:pPr>
          </w:p>
          <w:p w:rsidR="008132F3" w:rsidRPr="005B367C" w:rsidRDefault="00BC1653">
            <w:pPr>
              <w:spacing w:before="120" w:after="120" w:line="240" w:lineRule="auto"/>
              <w:jc w:val="both"/>
              <w:rPr>
                <w:rFonts w:ascii="Arial" w:eastAsia="Arial" w:hAnsi="Arial" w:cs="Arial"/>
              </w:rPr>
            </w:pPr>
            <w:r w:rsidRPr="005B367C">
              <w:rPr>
                <w:rFonts w:ascii="Arial" w:eastAsia="Arial" w:hAnsi="Arial" w:cs="Arial"/>
              </w:rPr>
              <w:t xml:space="preserve">▢   Yes   </w:t>
            </w:r>
          </w:p>
          <w:p w:rsidR="008132F3" w:rsidRPr="005B367C" w:rsidRDefault="00BC1653">
            <w:pPr>
              <w:spacing w:before="120" w:after="120" w:line="240" w:lineRule="auto"/>
              <w:jc w:val="both"/>
              <w:rPr>
                <w:rFonts w:ascii="Arial" w:eastAsia="Arial" w:hAnsi="Arial" w:cs="Arial"/>
              </w:rPr>
            </w:pPr>
            <w:r w:rsidRPr="005B367C">
              <w:rPr>
                <w:rFonts w:ascii="Arial" w:eastAsia="Arial" w:hAnsi="Arial" w:cs="Arial"/>
              </w:rPr>
              <w:t>▢    No</w:t>
            </w:r>
          </w:p>
          <w:p w:rsidR="008132F3" w:rsidRPr="005B367C" w:rsidRDefault="008132F3">
            <w:pPr>
              <w:spacing w:before="120" w:after="120" w:line="240" w:lineRule="auto"/>
              <w:jc w:val="both"/>
              <w:rPr>
                <w:rFonts w:ascii="Noto Symbol" w:eastAsia="Noto Symbol" w:hAnsi="Noto Symbol" w:cs="Noto Symbol"/>
              </w:rPr>
            </w:pPr>
          </w:p>
        </w:tc>
      </w:tr>
    </w:tbl>
    <w:p w:rsidR="008132F3" w:rsidRPr="005B367C" w:rsidRDefault="00BC1653">
      <w:pPr>
        <w:pStyle w:val="Heading2"/>
        <w:keepLines w:val="0"/>
      </w:pPr>
      <w:r w:rsidRPr="005B367C">
        <w:rPr>
          <w:rFonts w:ascii="Arial" w:eastAsia="Arial" w:hAnsi="Arial" w:cs="Arial"/>
          <w:color w:val="000000"/>
          <w:shd w:val="clear" w:color="auto" w:fill="DBE5F1"/>
        </w:rPr>
        <w:lastRenderedPageBreak/>
        <w:t>6 –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8132F3" w:rsidRPr="005B367C">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rPr>
                <w:rFonts w:ascii="Arial" w:hAnsi="Arial" w:cs="Arial"/>
                <w:szCs w:val="22"/>
              </w:rPr>
            </w:pPr>
            <w:r w:rsidRPr="005B367C">
              <w:rPr>
                <w:rFonts w:ascii="Arial" w:hAnsi="Arial" w:cs="Arial"/>
                <w:szCs w:val="22"/>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center"/>
            </w:pPr>
            <w:r w:rsidRPr="005B367C">
              <w:rPr>
                <w:rFonts w:ascii="Arial" w:eastAsia="Arial" w:hAnsi="Arial" w:cs="Arial"/>
                <w:b/>
              </w:rPr>
              <w:t>Relevant experience and contract examples</w:t>
            </w:r>
          </w:p>
        </w:tc>
        <w:tc>
          <w:tcPr>
            <w:tcW w:w="1701" w:type="dxa"/>
            <w:shd w:val="clear" w:color="auto" w:fill="auto"/>
            <w:tcMar>
              <w:top w:w="0" w:type="dxa"/>
              <w:left w:w="10" w:type="dxa"/>
              <w:bottom w:w="0" w:type="dxa"/>
              <w:right w:w="10" w:type="dxa"/>
            </w:tcMar>
          </w:tcPr>
          <w:p w:rsidR="008132F3" w:rsidRPr="005B367C" w:rsidRDefault="008132F3">
            <w:pPr>
              <w:spacing w:before="120" w:after="120" w:line="240" w:lineRule="auto"/>
              <w:jc w:val="center"/>
            </w:pPr>
          </w:p>
        </w:tc>
      </w:tr>
      <w:tr w:rsidR="008132F3" w:rsidRPr="005B367C">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after="0" w:line="240" w:lineRule="auto"/>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rsidP="005953D2">
            <w:pPr>
              <w:spacing w:before="120" w:after="120" w:line="240" w:lineRule="auto"/>
            </w:pPr>
            <w:r w:rsidRPr="005B367C">
              <w:rPr>
                <w:rFonts w:ascii="Arial" w:eastAsia="Arial" w:hAnsi="Arial" w:cs="Arial"/>
              </w:rPr>
              <w:t xml:space="preserve">Please provide details of up to </w:t>
            </w:r>
            <w:r w:rsidRPr="005B367C">
              <w:rPr>
                <w:rFonts w:ascii="Arial" w:eastAsia="Arial" w:hAnsi="Arial" w:cs="Arial"/>
                <w:u w:val="single"/>
              </w:rPr>
              <w:t>three</w:t>
            </w:r>
            <w:r w:rsidRPr="005B367C">
              <w:rPr>
                <w:rFonts w:ascii="Arial" w:eastAsia="Arial" w:hAnsi="Arial" w:cs="Arial"/>
              </w:rPr>
              <w:t xml:space="preserve"> contracts, in any combination from either the public or private sector, that are relevant to the </w:t>
            </w:r>
            <w:r w:rsidR="0017097E" w:rsidRPr="005B367C">
              <w:rPr>
                <w:rFonts w:ascii="Arial" w:eastAsia="Arial" w:hAnsi="Arial" w:cs="Arial"/>
              </w:rPr>
              <w:t>Authority</w:t>
            </w:r>
            <w:r w:rsidRPr="005B367C">
              <w:rPr>
                <w:rFonts w:ascii="Arial" w:eastAsia="Arial" w:hAnsi="Arial" w:cs="Arial"/>
              </w:rPr>
              <w:t xml:space="preserve">’s requirement. Contracts for supplies or services should have been performed during the past </w:t>
            </w:r>
            <w:r w:rsidRPr="005B367C">
              <w:rPr>
                <w:rFonts w:ascii="Arial" w:eastAsia="Arial" w:hAnsi="Arial" w:cs="Arial"/>
                <w:u w:val="single"/>
              </w:rPr>
              <w:t>three</w:t>
            </w:r>
            <w:r w:rsidRPr="005B367C">
              <w:rPr>
                <w:rFonts w:ascii="Arial" w:eastAsia="Arial" w:hAnsi="Arial" w:cs="Arial"/>
              </w:rPr>
              <w:t xml:space="preserve"> years. Works contracts may be from the past </w:t>
            </w:r>
            <w:r w:rsidRPr="005B367C">
              <w:rPr>
                <w:rFonts w:ascii="Arial" w:eastAsia="Arial" w:hAnsi="Arial" w:cs="Arial"/>
                <w:u w:val="single"/>
              </w:rPr>
              <w:t>five</w:t>
            </w:r>
            <w:r w:rsidRPr="005B367C">
              <w:rPr>
                <w:rFonts w:ascii="Arial" w:eastAsia="Arial" w:hAnsi="Arial" w:cs="Arial"/>
              </w:rPr>
              <w:t xml:space="preserve"> years, and VCSEs may include samples of grant funded work. </w:t>
            </w:r>
          </w:p>
          <w:p w:rsidR="008132F3" w:rsidRPr="005B367C" w:rsidRDefault="00BC1653" w:rsidP="005953D2">
            <w:pPr>
              <w:spacing w:before="120" w:after="120" w:line="240" w:lineRule="auto"/>
            </w:pPr>
            <w:r w:rsidRPr="005B367C">
              <w:rPr>
                <w:rFonts w:ascii="Arial" w:eastAsia="Arial" w:hAnsi="Arial" w:cs="Arial"/>
              </w:rPr>
              <w:t xml:space="preserve">The named customer contact provided should be prepared to provide written evidence to the </w:t>
            </w:r>
            <w:r w:rsidR="0017097E" w:rsidRPr="005B367C">
              <w:rPr>
                <w:rFonts w:ascii="Arial" w:eastAsia="Arial" w:hAnsi="Arial" w:cs="Arial"/>
              </w:rPr>
              <w:t>Authority</w:t>
            </w:r>
            <w:r w:rsidRPr="005B367C">
              <w:rPr>
                <w:rFonts w:ascii="Arial" w:eastAsia="Arial" w:hAnsi="Arial" w:cs="Arial"/>
              </w:rPr>
              <w:t xml:space="preserve"> to confirm the accuracy of the information provided below.</w:t>
            </w:r>
          </w:p>
          <w:p w:rsidR="008132F3" w:rsidRPr="005B367C" w:rsidRDefault="00BC1653" w:rsidP="005953D2">
            <w:pPr>
              <w:spacing w:before="120" w:after="120" w:line="240" w:lineRule="auto"/>
            </w:pPr>
            <w:r w:rsidRPr="005B367C">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8132F3" w:rsidRPr="005B367C" w:rsidRDefault="00BC1653" w:rsidP="005953D2">
            <w:pPr>
              <w:spacing w:before="120" w:after="120" w:line="240" w:lineRule="auto"/>
              <w:rPr>
                <w:rFonts w:ascii="Arial" w:eastAsia="Arial" w:hAnsi="Arial" w:cs="Arial"/>
              </w:rPr>
            </w:pPr>
            <w:r w:rsidRPr="005B367C">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8132F3" w:rsidRPr="005B367C" w:rsidRDefault="008132F3">
            <w:pPr>
              <w:spacing w:before="120" w:after="120" w:line="240" w:lineRule="auto"/>
              <w:jc w:val="both"/>
            </w:pPr>
          </w:p>
        </w:tc>
        <w:tc>
          <w:tcPr>
            <w:tcW w:w="1701" w:type="dxa"/>
            <w:shd w:val="clear" w:color="auto" w:fill="auto"/>
            <w:tcMar>
              <w:top w:w="0" w:type="dxa"/>
              <w:left w:w="10" w:type="dxa"/>
              <w:bottom w:w="0" w:type="dxa"/>
              <w:right w:w="10" w:type="dxa"/>
            </w:tcMar>
          </w:tcPr>
          <w:p w:rsidR="008132F3" w:rsidRPr="005B367C" w:rsidRDefault="008132F3">
            <w:pPr>
              <w:spacing w:before="120" w:after="120" w:line="240" w:lineRule="auto"/>
              <w:jc w:val="both"/>
            </w:pPr>
          </w:p>
        </w:tc>
      </w:tr>
      <w:tr w:rsidR="008132F3" w:rsidRPr="005B367C">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center"/>
              <w:rPr>
                <w:rFonts w:ascii="Arial" w:hAnsi="Arial" w:cs="Arial"/>
              </w:rPr>
            </w:pPr>
            <w:r w:rsidRPr="005B367C">
              <w:rPr>
                <w:rFonts w:ascii="Arial" w:hAnsi="Arial"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center"/>
              <w:rPr>
                <w:rFonts w:ascii="Arial" w:hAnsi="Arial" w:cs="Arial"/>
              </w:rPr>
            </w:pPr>
            <w:r w:rsidRPr="005B367C">
              <w:rPr>
                <w:rFonts w:ascii="Arial" w:hAnsi="Arial"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center"/>
              <w:rPr>
                <w:rFonts w:ascii="Arial" w:hAnsi="Arial" w:cs="Arial"/>
              </w:rPr>
            </w:pPr>
            <w:r w:rsidRPr="005B367C">
              <w:rPr>
                <w:rFonts w:ascii="Arial" w:hAnsi="Arial" w:cs="Arial"/>
              </w:rPr>
              <w:t>Contract 3</w:t>
            </w:r>
          </w:p>
        </w:tc>
      </w:tr>
      <w:tr w:rsidR="008132F3" w:rsidRPr="005B367C">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hAnsi="Arial" w:cs="Arial"/>
              </w:rPr>
            </w:pPr>
            <w:r w:rsidRPr="005B367C">
              <w:rPr>
                <w:rFonts w:ascii="Arial" w:hAnsi="Arial"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5953D2">
            <w:pPr>
              <w:spacing w:before="120" w:after="120" w:line="240" w:lineRule="auto"/>
              <w:rPr>
                <w:rFonts w:ascii="Arial" w:hAnsi="Arial" w:cs="Arial"/>
              </w:rPr>
            </w:pPr>
            <w:r w:rsidRPr="005B367C">
              <w:rPr>
                <w:rFonts w:ascii="Arial" w:hAnsi="Arial"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r>
      <w:tr w:rsidR="008132F3" w:rsidRPr="005B367C">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hAnsi="Arial" w:cs="Arial"/>
              </w:rPr>
            </w:pPr>
            <w:r w:rsidRPr="005B367C">
              <w:rPr>
                <w:rFonts w:ascii="Arial" w:hAnsi="Arial" w:cs="Arial"/>
              </w:rPr>
              <w:t>6.2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5953D2">
            <w:pPr>
              <w:spacing w:before="120" w:after="120" w:line="240" w:lineRule="auto"/>
              <w:rPr>
                <w:rFonts w:ascii="Arial" w:hAnsi="Arial" w:cs="Arial"/>
              </w:rPr>
            </w:pPr>
            <w:r w:rsidRPr="005B367C">
              <w:rPr>
                <w:rFonts w:ascii="Arial" w:hAnsi="Arial" w:cs="Arial"/>
              </w:rPr>
              <w:t>Point of contact in customer organisation</w:t>
            </w:r>
          </w:p>
          <w:p w:rsidR="008132F3" w:rsidRPr="005B367C" w:rsidRDefault="00BC1653" w:rsidP="005953D2">
            <w:pPr>
              <w:spacing w:before="120" w:after="120" w:line="240" w:lineRule="auto"/>
              <w:rPr>
                <w:rFonts w:ascii="Arial" w:hAnsi="Arial" w:cs="Arial"/>
              </w:rPr>
            </w:pPr>
            <w:r w:rsidRPr="005B367C">
              <w:rPr>
                <w:rFonts w:ascii="Arial" w:hAnsi="Arial" w:cs="Arial"/>
              </w:rPr>
              <w:t>Position in the organisation</w:t>
            </w:r>
          </w:p>
          <w:p w:rsidR="008132F3" w:rsidRPr="005B367C" w:rsidRDefault="00BC1653" w:rsidP="005953D2">
            <w:pPr>
              <w:spacing w:before="120" w:after="120" w:line="240" w:lineRule="auto"/>
              <w:rPr>
                <w:rFonts w:ascii="Arial" w:hAnsi="Arial" w:cs="Arial"/>
              </w:rPr>
            </w:pPr>
            <w:r w:rsidRPr="005B367C">
              <w:rPr>
                <w:rFonts w:ascii="Arial" w:hAnsi="Arial" w:cs="Arial"/>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p w:rsidR="008132F3" w:rsidRPr="005B367C" w:rsidRDefault="008132F3">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r>
      <w:tr w:rsidR="008132F3" w:rsidRPr="005B367C">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hAnsi="Arial" w:cs="Arial"/>
              </w:rPr>
            </w:pPr>
            <w:r w:rsidRPr="005B367C">
              <w:rPr>
                <w:rFonts w:ascii="Arial" w:hAnsi="Arial" w:cs="Arial"/>
              </w:rPr>
              <w:t>6.3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5953D2">
            <w:pPr>
              <w:spacing w:before="120" w:after="120" w:line="240" w:lineRule="auto"/>
              <w:rPr>
                <w:rFonts w:ascii="Arial" w:hAnsi="Arial" w:cs="Arial"/>
              </w:rPr>
            </w:pPr>
            <w:r w:rsidRPr="005B367C">
              <w:rPr>
                <w:rFonts w:ascii="Arial" w:hAnsi="Arial" w:cs="Arial"/>
              </w:rPr>
              <w:t>Contract start date</w:t>
            </w:r>
          </w:p>
          <w:p w:rsidR="008132F3" w:rsidRPr="005B367C" w:rsidRDefault="00BC1653" w:rsidP="005953D2">
            <w:pPr>
              <w:spacing w:before="120" w:after="120" w:line="240" w:lineRule="auto"/>
              <w:rPr>
                <w:rFonts w:ascii="Arial" w:hAnsi="Arial" w:cs="Arial"/>
              </w:rPr>
            </w:pPr>
            <w:r w:rsidRPr="005B367C">
              <w:rPr>
                <w:rFonts w:ascii="Arial" w:hAnsi="Arial" w:cs="Arial"/>
              </w:rPr>
              <w:t>Contract completion date</w:t>
            </w:r>
          </w:p>
          <w:p w:rsidR="008132F3" w:rsidRPr="005B367C" w:rsidRDefault="00BC1653" w:rsidP="005953D2">
            <w:pPr>
              <w:spacing w:before="120" w:after="120" w:line="240" w:lineRule="auto"/>
              <w:rPr>
                <w:rFonts w:ascii="Arial" w:hAnsi="Arial" w:cs="Arial"/>
              </w:rPr>
            </w:pPr>
            <w:r w:rsidRPr="005B367C">
              <w:rPr>
                <w:rFonts w:ascii="Arial" w:hAnsi="Arial"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r>
      <w:tr w:rsidR="008132F3" w:rsidRPr="005B367C">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hAnsi="Arial" w:cs="Arial"/>
              </w:rPr>
            </w:pPr>
            <w:r w:rsidRPr="005B367C">
              <w:rPr>
                <w:rFonts w:ascii="Arial" w:hAnsi="Arial" w:cs="Arial"/>
              </w:rPr>
              <w:t>6.4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rsidP="005953D2">
            <w:pPr>
              <w:spacing w:before="120" w:after="120" w:line="240" w:lineRule="auto"/>
              <w:rPr>
                <w:rFonts w:ascii="Arial" w:hAnsi="Arial" w:cs="Arial"/>
              </w:rPr>
            </w:pPr>
            <w:r w:rsidRPr="005B367C">
              <w:rPr>
                <w:rFonts w:ascii="Arial" w:hAnsi="Arial" w:cs="Arial"/>
              </w:rPr>
              <w:t xml:space="preserve">In no more than 500 words, please provide a brief description of the contract delivered </w:t>
            </w:r>
            <w:r w:rsidRPr="005B367C">
              <w:rPr>
                <w:rFonts w:ascii="Arial" w:hAnsi="Arial" w:cs="Arial"/>
              </w:rPr>
              <w:lastRenderedPageBreak/>
              <w:t>including evidence as to your technical capability in this market.</w:t>
            </w:r>
          </w:p>
          <w:p w:rsidR="008132F3" w:rsidRPr="005B367C" w:rsidRDefault="008132F3" w:rsidP="005953D2">
            <w:pPr>
              <w:spacing w:before="120" w:after="120" w:line="240" w:lineRule="auto"/>
              <w:rPr>
                <w:rFonts w:ascii="Arial" w:hAnsi="Arial"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rPr>
                <w:rFonts w:ascii="Arial" w:hAnsi="Arial" w:cs="Arial"/>
              </w:rPr>
            </w:pPr>
          </w:p>
        </w:tc>
      </w:tr>
      <w:tr w:rsidR="008132F3" w:rsidRPr="005B367C">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hAnsi="Arial" w:cs="Arial"/>
              </w:rPr>
            </w:pPr>
            <w:r w:rsidRPr="005B367C">
              <w:rPr>
                <w:rFonts w:ascii="Arial" w:hAnsi="Arial" w:cs="Arial"/>
              </w:rPr>
              <w:lastRenderedPageBreak/>
              <w:t>6.5 If you cannot provide at least one example for questions 6.1 to 6.4, in no more than 500 words please provide an explanation for this e.g. your organisation is a new start-up.</w:t>
            </w:r>
          </w:p>
        </w:tc>
      </w:tr>
      <w:tr w:rsidR="008132F3" w:rsidRPr="005B367C">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p w:rsidR="008132F3" w:rsidRPr="005B367C" w:rsidRDefault="008132F3">
            <w:pPr>
              <w:spacing w:before="120" w:after="120" w:line="240" w:lineRule="auto"/>
              <w:jc w:val="both"/>
            </w:pPr>
          </w:p>
          <w:p w:rsidR="008132F3" w:rsidRPr="005B367C" w:rsidRDefault="008132F3">
            <w:pPr>
              <w:spacing w:before="120" w:after="120" w:line="240" w:lineRule="auto"/>
              <w:jc w:val="both"/>
            </w:pPr>
          </w:p>
          <w:p w:rsidR="008132F3" w:rsidRPr="005B367C" w:rsidRDefault="008132F3">
            <w:pPr>
              <w:spacing w:before="120" w:after="120" w:line="240" w:lineRule="auto"/>
              <w:jc w:val="both"/>
            </w:pPr>
          </w:p>
          <w:p w:rsidR="008132F3" w:rsidRPr="005B367C" w:rsidRDefault="008132F3">
            <w:pPr>
              <w:spacing w:before="120" w:after="120" w:line="240" w:lineRule="auto"/>
              <w:jc w:val="both"/>
            </w:pPr>
          </w:p>
          <w:p w:rsidR="008132F3" w:rsidRPr="005B367C" w:rsidRDefault="008132F3">
            <w:pPr>
              <w:spacing w:before="120" w:after="120" w:line="240" w:lineRule="auto"/>
              <w:jc w:val="both"/>
            </w:pPr>
          </w:p>
          <w:p w:rsidR="008132F3" w:rsidRPr="005B367C" w:rsidRDefault="008132F3">
            <w:pPr>
              <w:spacing w:before="120" w:after="120" w:line="240" w:lineRule="auto"/>
              <w:jc w:val="both"/>
            </w:pPr>
          </w:p>
        </w:tc>
      </w:tr>
    </w:tbl>
    <w:p w:rsidR="00015C67" w:rsidRPr="005B367C" w:rsidRDefault="00015C67">
      <w:pPr>
        <w:spacing w:after="0"/>
        <w:rPr>
          <w:vanish/>
        </w:rPr>
        <w:sectPr w:rsidR="00015C67" w:rsidRPr="005B367C" w:rsidSect="00B72448">
          <w:headerReference w:type="default" r:id="rId16"/>
          <w:footerReference w:type="default" r:id="rId17"/>
          <w:pgSz w:w="11907" w:h="16839"/>
          <w:pgMar w:top="1440" w:right="1440" w:bottom="1440" w:left="1440" w:header="720" w:footer="720" w:gutter="0"/>
          <w:cols w:space="720"/>
        </w:sectPr>
      </w:pPr>
    </w:p>
    <w:tbl>
      <w:tblPr>
        <w:tblW w:w="10555" w:type="dxa"/>
        <w:tblInd w:w="-393" w:type="dxa"/>
        <w:tblLayout w:type="fixed"/>
        <w:tblCellMar>
          <w:left w:w="10" w:type="dxa"/>
          <w:right w:w="10" w:type="dxa"/>
        </w:tblCellMar>
        <w:tblLook w:val="0000" w:firstRow="0" w:lastRow="0" w:firstColumn="0" w:lastColumn="0" w:noHBand="0" w:noVBand="0"/>
      </w:tblPr>
      <w:tblGrid>
        <w:gridCol w:w="678"/>
        <w:gridCol w:w="1417"/>
        <w:gridCol w:w="8187"/>
        <w:gridCol w:w="273"/>
      </w:tblGrid>
      <w:tr w:rsidR="008132F3" w:rsidRPr="005B367C" w:rsidTr="005A6C27">
        <w:trPr>
          <w:trHeight w:val="280"/>
        </w:trPr>
        <w:tc>
          <w:tcPr>
            <w:tcW w:w="10282" w:type="dxa"/>
            <w:gridSpan w:val="3"/>
            <w:tcBorders>
              <w:bottom w:val="single" w:sz="4" w:space="0" w:color="000000"/>
            </w:tcBorders>
            <w:shd w:val="clear" w:color="auto" w:fill="auto"/>
            <w:tcMar>
              <w:top w:w="0" w:type="dxa"/>
              <w:left w:w="108" w:type="dxa"/>
              <w:bottom w:w="0" w:type="dxa"/>
              <w:right w:w="108" w:type="dxa"/>
            </w:tcMar>
          </w:tcPr>
          <w:p w:rsidR="008132F3" w:rsidRPr="005B367C" w:rsidRDefault="00BC1653">
            <w:pPr>
              <w:pStyle w:val="Heading2"/>
              <w:keepLines w:val="0"/>
            </w:pPr>
            <w:r w:rsidRPr="005B367C">
              <w:rPr>
                <w:rFonts w:ascii="Arial" w:eastAsia="Arial" w:hAnsi="Arial" w:cs="Arial"/>
                <w:color w:val="000000"/>
                <w:shd w:val="clear" w:color="auto" w:fill="DBE5F1"/>
              </w:rPr>
              <w:lastRenderedPageBreak/>
              <w:t>7. Additional PQQ modules</w:t>
            </w:r>
          </w:p>
          <w:p w:rsidR="008132F3" w:rsidRPr="005B367C" w:rsidRDefault="008132F3">
            <w:pPr>
              <w:keepNext/>
              <w:spacing w:after="0" w:line="240" w:lineRule="auto"/>
            </w:pPr>
          </w:p>
          <w:p w:rsidR="008132F3" w:rsidRPr="005B367C" w:rsidRDefault="00BC1653">
            <w:pPr>
              <w:keepNext/>
              <w:spacing w:after="0" w:line="240" w:lineRule="auto"/>
              <w:jc w:val="both"/>
            </w:pPr>
            <w:r w:rsidRPr="005B367C">
              <w:rPr>
                <w:rFonts w:ascii="Arial" w:eastAsia="Arial" w:hAnsi="Arial" w:cs="Arial"/>
              </w:rPr>
              <w:t xml:space="preserve">Suppliers who self-certify that they meet the requirements for these additional modules will be required to provide evidence of this if they are successful at contract award stage. Please indicate your answer by </w:t>
            </w:r>
            <w:r w:rsidRPr="005B367C">
              <w:rPr>
                <w:rFonts w:ascii="Arial" w:hAnsi="Arial"/>
              </w:rPr>
              <w:t>marking ‘X’ in the relevant boxes</w:t>
            </w:r>
            <w:r w:rsidR="00DF7F83" w:rsidRPr="005B367C">
              <w:rPr>
                <w:rFonts w:ascii="Arial" w:hAnsi="Arial"/>
              </w:rPr>
              <w:t xml:space="preserve"> below.</w:t>
            </w:r>
          </w:p>
          <w:p w:rsidR="008132F3" w:rsidRPr="005B367C" w:rsidRDefault="008132F3">
            <w:pPr>
              <w:keepNext/>
              <w:spacing w:after="0" w:line="240" w:lineRule="auto"/>
              <w:jc w:val="both"/>
            </w:pPr>
          </w:p>
          <w:p w:rsidR="008132F3" w:rsidRPr="005B367C" w:rsidRDefault="00BC1653">
            <w:pPr>
              <w:pStyle w:val="Heading2"/>
              <w:keepLines w:val="0"/>
            </w:pPr>
            <w:r w:rsidRPr="005B367C">
              <w:rPr>
                <w:rFonts w:ascii="Arial" w:eastAsia="Arial" w:hAnsi="Arial" w:cs="Arial"/>
                <w:color w:val="000000"/>
                <w:shd w:val="clear" w:color="auto" w:fill="DBE5F1"/>
              </w:rPr>
              <w:t>A – Project specific questions to assess Technical and Professional Ability</w:t>
            </w:r>
          </w:p>
          <w:p w:rsidR="00903568" w:rsidRPr="005B367C" w:rsidRDefault="00903568">
            <w:pPr>
              <w:keepNext/>
              <w:spacing w:after="0" w:line="240" w:lineRule="auto"/>
              <w:jc w:val="both"/>
            </w:pPr>
          </w:p>
          <w:p w:rsidR="008132F3" w:rsidRPr="005B367C" w:rsidRDefault="00BC1653">
            <w:pPr>
              <w:keepNext/>
              <w:spacing w:after="0" w:line="240" w:lineRule="auto"/>
              <w:jc w:val="both"/>
            </w:pPr>
            <w:r w:rsidRPr="005B367C">
              <w:rPr>
                <w:rFonts w:ascii="Arial" w:eastAsia="Arial" w:hAnsi="Arial" w:cs="Arial"/>
              </w:rPr>
              <w:t>Further project specific questions relating to the technical and professional ability of the Supplier.</w:t>
            </w:r>
          </w:p>
          <w:p w:rsidR="00903568" w:rsidRPr="005B367C" w:rsidRDefault="00903568" w:rsidP="00903568">
            <w:pPr>
              <w:widowControl w:val="0"/>
              <w:suppressAutoHyphens w:val="0"/>
              <w:autoSpaceDE w:val="0"/>
              <w:spacing w:before="100" w:beforeAutospacing="1" w:after="100" w:afterAutospacing="1" w:line="240" w:lineRule="auto"/>
              <w:jc w:val="both"/>
              <w:textAlignment w:val="auto"/>
              <w:rPr>
                <w:rFonts w:ascii="Arial" w:eastAsia="Times New Roman" w:hAnsi="Arial" w:cs="Arial"/>
                <w:bCs/>
                <w:noProof/>
                <w:color w:val="auto"/>
                <w:szCs w:val="22"/>
              </w:rPr>
            </w:pPr>
            <w:r w:rsidRPr="005B367C">
              <w:rPr>
                <w:rFonts w:ascii="Arial" w:eastAsia="Times New Roman" w:hAnsi="Arial" w:cs="Arial"/>
                <w:bCs/>
                <w:noProof/>
                <w:color w:val="auto"/>
                <w:szCs w:val="22"/>
              </w:rPr>
              <w:t>Please answer the following questions to allow an assessment. The marking and weighting matrix for this assessment is set out at the end of the questions. Answers apply generally to capability regarding the provision the whole service unless they specify a particular area of expertise.</w:t>
            </w:r>
          </w:p>
          <w:p w:rsidR="00903568" w:rsidRPr="005B367C" w:rsidRDefault="00903568" w:rsidP="00903568">
            <w:pPr>
              <w:widowControl w:val="0"/>
              <w:suppressAutoHyphens w:val="0"/>
              <w:autoSpaceDE w:val="0"/>
              <w:spacing w:before="100" w:beforeAutospacing="1" w:after="100" w:afterAutospacing="1" w:line="240" w:lineRule="auto"/>
              <w:jc w:val="both"/>
              <w:textAlignment w:val="auto"/>
              <w:rPr>
                <w:rFonts w:ascii="Arial" w:eastAsia="Times New Roman" w:hAnsi="Arial" w:cs="Arial"/>
                <w:b/>
                <w:bCs/>
                <w:noProof/>
                <w:color w:val="auto"/>
                <w:szCs w:val="22"/>
              </w:rPr>
            </w:pPr>
            <w:r w:rsidRPr="005B367C">
              <w:rPr>
                <w:rFonts w:ascii="Arial" w:eastAsia="Times New Roman" w:hAnsi="Arial" w:cs="Arial"/>
                <w:b/>
                <w:bCs/>
                <w:noProof/>
                <w:color w:val="auto"/>
                <w:szCs w:val="22"/>
              </w:rPr>
              <w:t xml:space="preserve">   </w:t>
            </w:r>
            <w:r w:rsidRPr="005B367C">
              <w:rPr>
                <w:rFonts w:ascii="Arial" w:eastAsia="Times New Roman" w:hAnsi="Arial" w:cs="Arial"/>
                <w:b/>
                <w:bCs/>
                <w:noProof/>
                <w:color w:val="auto"/>
                <w:szCs w:val="22"/>
              </w:rPr>
              <w:tab/>
              <w:t>Relevant Experience (20% of total score )</w:t>
            </w:r>
          </w:p>
          <w:p w:rsidR="00903568" w:rsidRPr="005B367C" w:rsidRDefault="00903568" w:rsidP="005A6C27">
            <w:pPr>
              <w:widowControl w:val="0"/>
              <w:numPr>
                <w:ilvl w:val="0"/>
                <w:numId w:val="16"/>
              </w:numPr>
              <w:suppressAutoHyphens w:val="0"/>
              <w:autoSpaceDE w:val="0"/>
              <w:spacing w:after="0" w:line="240" w:lineRule="auto"/>
              <w:ind w:right="176"/>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Please give details of the organisation's current and previous experience (in the last </w:t>
            </w:r>
            <w:r w:rsidR="005A6C27">
              <w:rPr>
                <w:rFonts w:ascii="Arial" w:eastAsia="Times New Roman" w:hAnsi="Arial" w:cs="Arial"/>
                <w:noProof/>
                <w:color w:val="auto"/>
                <w:szCs w:val="22"/>
              </w:rPr>
              <w:t>three</w:t>
            </w:r>
            <w:r w:rsidRPr="005B367C">
              <w:rPr>
                <w:rFonts w:ascii="Arial" w:eastAsia="Times New Roman" w:hAnsi="Arial" w:cs="Arial"/>
                <w:noProof/>
                <w:color w:val="auto"/>
                <w:szCs w:val="22"/>
              </w:rPr>
              <w:t xml:space="preserve"> years) of contracts similar to that required by London Councils for the London Ventures Support service. State the names of any clients for whom the organisation is performing or has performed the work, the number of years covered by the contract(s), the value of the contract(s) and range of services offered. Provide contact details for </w:t>
            </w:r>
            <w:r w:rsidR="00025B12">
              <w:rPr>
                <w:rFonts w:ascii="Arial" w:eastAsia="Times New Roman" w:hAnsi="Arial" w:cs="Arial"/>
                <w:noProof/>
                <w:color w:val="auto"/>
                <w:szCs w:val="22"/>
              </w:rPr>
              <w:t>three</w:t>
            </w:r>
            <w:r w:rsidRPr="005B367C">
              <w:rPr>
                <w:rFonts w:ascii="Arial" w:eastAsia="Times New Roman" w:hAnsi="Arial" w:cs="Arial"/>
                <w:noProof/>
                <w:color w:val="auto"/>
                <w:szCs w:val="22"/>
              </w:rPr>
              <w:t xml:space="preserve"> reference sites that LC can contact for corroboration of your performance on the relevant contracts </w:t>
            </w:r>
          </w:p>
          <w:p w:rsidR="00903568" w:rsidRPr="005B367C" w:rsidRDefault="00903568" w:rsidP="00903568">
            <w:pPr>
              <w:widowControl w:val="0"/>
              <w:suppressAutoHyphens w:val="0"/>
              <w:autoSpaceDE w:val="0"/>
              <w:spacing w:after="0" w:line="240" w:lineRule="auto"/>
              <w:ind w:left="60" w:right="-143"/>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left="60" w:right="-143" w:firstLine="66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709"/>
              </w:tabs>
              <w:suppressAutoHyphens w:val="0"/>
              <w:autoSpaceDE w:val="0"/>
              <w:spacing w:after="0" w:line="240" w:lineRule="auto"/>
              <w:ind w:hanging="709"/>
              <w:jc w:val="both"/>
              <w:textAlignment w:val="auto"/>
              <w:rPr>
                <w:rFonts w:ascii="Arial" w:eastAsia="Times New Roman" w:hAnsi="Arial" w:cs="Arial"/>
                <w:noProof/>
                <w:color w:val="auto"/>
                <w:szCs w:val="22"/>
              </w:rPr>
            </w:pPr>
          </w:p>
          <w:p w:rsidR="00903568" w:rsidRPr="005B367C" w:rsidRDefault="00903568" w:rsidP="00903568">
            <w:pPr>
              <w:widowControl w:val="0"/>
              <w:numPr>
                <w:ilvl w:val="0"/>
                <w:numId w:val="16"/>
              </w:numPr>
              <w:tabs>
                <w:tab w:val="left" w:pos="-142"/>
              </w:tabs>
              <w:suppressAutoHyphens w:val="0"/>
              <w:autoSpaceDE w:val="0"/>
              <w:spacing w:after="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Please set out the organisation’s key staff responsible for currently delivering contracts similar to that London Councils requires. You should give their names, job titles and a brief description of their role generally and what their role wold be in relation to this contract. You should also supply an organisational chart that indicates their position in the overall organisation.</w:t>
            </w:r>
          </w:p>
          <w:p w:rsidR="00903568" w:rsidRPr="005B367C" w:rsidRDefault="00903568" w:rsidP="00903568">
            <w:pPr>
              <w:widowControl w:val="0"/>
              <w:tabs>
                <w:tab w:val="left" w:pos="-142"/>
              </w:tabs>
              <w:suppressAutoHyphens w:val="0"/>
              <w:autoSpaceDE w:val="0"/>
              <w:spacing w:after="0" w:line="240" w:lineRule="auto"/>
              <w:ind w:left="60"/>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2; maximum score = 12)</w:t>
            </w:r>
          </w:p>
          <w:p w:rsidR="00903568" w:rsidRPr="005B367C" w:rsidRDefault="00903568" w:rsidP="00903568">
            <w:pPr>
              <w:widowControl w:val="0"/>
              <w:tabs>
                <w:tab w:val="left" w:pos="-142"/>
              </w:tabs>
              <w:suppressAutoHyphens w:val="0"/>
              <w:autoSpaceDE w:val="0"/>
              <w:spacing w:after="0" w:line="240" w:lineRule="auto"/>
              <w:ind w:left="60"/>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142"/>
              </w:tabs>
              <w:suppressAutoHyphens w:val="0"/>
              <w:autoSpaceDE w:val="0"/>
              <w:spacing w:after="0" w:line="240" w:lineRule="auto"/>
              <w:ind w:left="60"/>
              <w:jc w:val="both"/>
              <w:textAlignment w:val="auto"/>
              <w:rPr>
                <w:rFonts w:ascii="Arial" w:eastAsia="Times New Roman" w:hAnsi="Arial" w:cs="Arial"/>
                <w:b/>
                <w:noProof/>
                <w:color w:val="auto"/>
                <w:szCs w:val="22"/>
              </w:rPr>
            </w:pPr>
            <w:r w:rsidRPr="005B367C">
              <w:rPr>
                <w:rFonts w:ascii="Arial" w:eastAsia="Times New Roman" w:hAnsi="Arial" w:cs="Arial"/>
                <w:b/>
                <w:noProof/>
                <w:color w:val="auto"/>
                <w:szCs w:val="22"/>
              </w:rPr>
              <w:br w:type="page"/>
            </w:r>
            <w:r w:rsidRPr="005B367C">
              <w:rPr>
                <w:rFonts w:ascii="Arial" w:eastAsia="Times New Roman" w:hAnsi="Arial" w:cs="Arial"/>
                <w:b/>
                <w:noProof/>
                <w:color w:val="auto"/>
                <w:szCs w:val="22"/>
              </w:rPr>
              <w:tab/>
              <w:t xml:space="preserve">Staff (10% </w:t>
            </w:r>
            <w:r w:rsidRPr="005B367C">
              <w:rPr>
                <w:rFonts w:ascii="Arial" w:eastAsia="Times New Roman" w:hAnsi="Arial" w:cs="Arial"/>
                <w:b/>
                <w:bCs/>
                <w:noProof/>
                <w:color w:val="auto"/>
                <w:szCs w:val="22"/>
              </w:rPr>
              <w:t>of total score</w:t>
            </w:r>
            <w:r w:rsidRPr="005B367C">
              <w:rPr>
                <w:rFonts w:ascii="Arial" w:eastAsia="Times New Roman" w:hAnsi="Arial" w:cs="Arial"/>
                <w:b/>
                <w:noProof/>
                <w:color w:val="auto"/>
                <w:szCs w:val="22"/>
              </w:rPr>
              <w:t>)</w:t>
            </w:r>
          </w:p>
          <w:p w:rsidR="00903568" w:rsidRPr="005B367C" w:rsidRDefault="00903568" w:rsidP="00903568">
            <w:pPr>
              <w:widowControl w:val="0"/>
              <w:tabs>
                <w:tab w:val="left" w:pos="-142"/>
              </w:tabs>
              <w:suppressAutoHyphens w:val="0"/>
              <w:autoSpaceDE w:val="0"/>
              <w:spacing w:after="0" w:line="240" w:lineRule="auto"/>
              <w:ind w:left="60"/>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left="720" w:hanging="720"/>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3.</w:t>
            </w:r>
            <w:r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ab/>
              <w:t xml:space="preserve">State the number of the organisation’s employees currently engaged specifically in work involving similar skills to that required for the London Ventures Support service. Indicate how many of these would, if the contract is awarded, be involved in the provision of the London Ventures Support service.  </w:t>
            </w:r>
          </w:p>
          <w:p w:rsidR="00903568" w:rsidRPr="005B367C" w:rsidRDefault="00903568" w:rsidP="00903568">
            <w:pPr>
              <w:widowControl w:val="0"/>
              <w:suppressAutoHyphens w:val="0"/>
              <w:autoSpaceDE w:val="0"/>
              <w:spacing w:after="0" w:line="240" w:lineRule="auto"/>
              <w:ind w:left="-709"/>
              <w:jc w:val="both"/>
              <w:textAlignment w:val="auto"/>
              <w:rPr>
                <w:rFonts w:ascii="Arial" w:eastAsia="Times New Roman" w:hAnsi="Arial" w:cs="Arial"/>
                <w:noProof/>
                <w:color w:val="auto"/>
                <w:szCs w:val="22"/>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2693"/>
              <w:gridCol w:w="3961"/>
            </w:tblGrid>
            <w:tr w:rsidR="00903568" w:rsidRPr="005B367C" w:rsidTr="00903568">
              <w:tc>
                <w:tcPr>
                  <w:tcW w:w="2974" w:type="dxa"/>
                  <w:shd w:val="clear" w:color="auto" w:fill="auto"/>
                </w:tcPr>
                <w:p w:rsidR="00903568" w:rsidRPr="005B367C" w:rsidRDefault="00903568" w:rsidP="00903568">
                  <w:pPr>
                    <w:widowControl w:val="0"/>
                    <w:tabs>
                      <w:tab w:val="left" w:pos="709"/>
                    </w:tabs>
                    <w:suppressAutoHyphens w:val="0"/>
                    <w:autoSpaceDE w:val="0"/>
                    <w:spacing w:after="0" w:line="240" w:lineRule="auto"/>
                    <w:ind w:left="284"/>
                    <w:jc w:val="both"/>
                    <w:textAlignment w:val="auto"/>
                    <w:rPr>
                      <w:rFonts w:ascii="Arial" w:eastAsia="Times New Roman" w:hAnsi="Arial" w:cs="Arial"/>
                      <w:noProof/>
                      <w:color w:val="auto"/>
                      <w:szCs w:val="22"/>
                    </w:rPr>
                  </w:pPr>
                </w:p>
              </w:tc>
              <w:tc>
                <w:tcPr>
                  <w:tcW w:w="2693"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No. of Employees (Full Time Equivalents)</w:t>
                  </w:r>
                </w:p>
              </w:tc>
              <w:tc>
                <w:tcPr>
                  <w:tcW w:w="3961" w:type="dxa"/>
                  <w:shd w:val="clear" w:color="auto" w:fill="auto"/>
                </w:tcPr>
                <w:p w:rsidR="00903568" w:rsidRPr="005B367C" w:rsidRDefault="00903568" w:rsidP="00903568">
                  <w:pPr>
                    <w:widowControl w:val="0"/>
                    <w:tabs>
                      <w:tab w:val="left" w:pos="709"/>
                    </w:tabs>
                    <w:suppressAutoHyphens w:val="0"/>
                    <w:autoSpaceDE w:val="0"/>
                    <w:spacing w:after="0" w:line="240" w:lineRule="auto"/>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Average length of time employed by your organisation</w:t>
                  </w:r>
                </w:p>
              </w:tc>
            </w:tr>
            <w:tr w:rsidR="00903568" w:rsidRPr="005B367C" w:rsidTr="00903568">
              <w:tc>
                <w:tcPr>
                  <w:tcW w:w="2974"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Management</w:t>
                  </w: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2693"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3961" w:type="dxa"/>
                  <w:shd w:val="clear" w:color="auto" w:fill="auto"/>
                </w:tcPr>
                <w:p w:rsidR="00903568" w:rsidRPr="005B367C" w:rsidRDefault="00903568" w:rsidP="00903568">
                  <w:pPr>
                    <w:widowControl w:val="0"/>
                    <w:tabs>
                      <w:tab w:val="left" w:pos="709"/>
                    </w:tabs>
                    <w:suppressAutoHyphens w:val="0"/>
                    <w:autoSpaceDE w:val="0"/>
                    <w:spacing w:after="0" w:line="240" w:lineRule="auto"/>
                    <w:textAlignment w:val="auto"/>
                    <w:rPr>
                      <w:rFonts w:ascii="Arial" w:eastAsia="Times New Roman" w:hAnsi="Arial" w:cs="Arial"/>
                      <w:noProof/>
                      <w:color w:val="auto"/>
                      <w:szCs w:val="22"/>
                    </w:rPr>
                  </w:pPr>
                </w:p>
              </w:tc>
            </w:tr>
            <w:tr w:rsidR="00903568" w:rsidRPr="005B367C" w:rsidTr="00903568">
              <w:tc>
                <w:tcPr>
                  <w:tcW w:w="2974" w:type="dxa"/>
                  <w:shd w:val="clear" w:color="auto" w:fill="auto"/>
                </w:tcPr>
                <w:p w:rsidR="00903568" w:rsidRPr="005B367C" w:rsidRDefault="00903568" w:rsidP="001247E4">
                  <w:pPr>
                    <w:widowControl w:val="0"/>
                    <w:tabs>
                      <w:tab w:val="left" w:pos="709"/>
                      <w:tab w:val="left" w:pos="4253"/>
                      <w:tab w:val="left" w:pos="6096"/>
                      <w:tab w:val="left" w:pos="7230"/>
                      <w:tab w:val="left" w:pos="8931"/>
                    </w:tabs>
                    <w:suppressAutoHyphens w:val="0"/>
                    <w:autoSpaceDE w:val="0"/>
                    <w:spacing w:after="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Profe</w:t>
                  </w:r>
                  <w:r w:rsidR="001247E4">
                    <w:rPr>
                      <w:rFonts w:ascii="Arial" w:eastAsia="Times New Roman" w:hAnsi="Arial" w:cs="Arial"/>
                      <w:noProof/>
                      <w:color w:val="auto"/>
                      <w:szCs w:val="22"/>
                    </w:rPr>
                    <w:t>ssional/Technical (development)</w:t>
                  </w:r>
                </w:p>
              </w:tc>
              <w:tc>
                <w:tcPr>
                  <w:tcW w:w="2693"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3961" w:type="dxa"/>
                  <w:shd w:val="clear" w:color="auto" w:fill="auto"/>
                </w:tcPr>
                <w:p w:rsidR="00903568" w:rsidRPr="005B367C" w:rsidRDefault="00903568" w:rsidP="00903568">
                  <w:pPr>
                    <w:widowControl w:val="0"/>
                    <w:tabs>
                      <w:tab w:val="left" w:pos="709"/>
                    </w:tabs>
                    <w:suppressAutoHyphens w:val="0"/>
                    <w:autoSpaceDE w:val="0"/>
                    <w:spacing w:after="0" w:line="240" w:lineRule="auto"/>
                    <w:textAlignment w:val="auto"/>
                    <w:rPr>
                      <w:rFonts w:ascii="Arial" w:eastAsia="Times New Roman" w:hAnsi="Arial" w:cs="Arial"/>
                      <w:noProof/>
                      <w:color w:val="auto"/>
                      <w:szCs w:val="22"/>
                    </w:rPr>
                  </w:pPr>
                </w:p>
              </w:tc>
            </w:tr>
            <w:tr w:rsidR="00903568" w:rsidRPr="005B367C" w:rsidTr="00903568">
              <w:tc>
                <w:tcPr>
                  <w:tcW w:w="2974" w:type="dxa"/>
                  <w:shd w:val="clear" w:color="auto" w:fill="auto"/>
                </w:tcPr>
                <w:p w:rsidR="00903568" w:rsidRPr="005B367C" w:rsidRDefault="00903568" w:rsidP="001247E4">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P</w:t>
                  </w:r>
                  <w:r w:rsidR="001247E4">
                    <w:rPr>
                      <w:rFonts w:ascii="Arial" w:eastAsia="Times New Roman" w:hAnsi="Arial" w:cs="Arial"/>
                      <w:noProof/>
                      <w:color w:val="auto"/>
                      <w:szCs w:val="22"/>
                    </w:rPr>
                    <w:t>rofessional/Technical (support)</w:t>
                  </w:r>
                </w:p>
              </w:tc>
              <w:tc>
                <w:tcPr>
                  <w:tcW w:w="2693"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3961" w:type="dxa"/>
                  <w:shd w:val="clear" w:color="auto" w:fill="auto"/>
                </w:tcPr>
                <w:p w:rsidR="00903568" w:rsidRPr="005B367C" w:rsidRDefault="00903568" w:rsidP="00903568">
                  <w:pPr>
                    <w:widowControl w:val="0"/>
                    <w:tabs>
                      <w:tab w:val="left" w:pos="709"/>
                    </w:tabs>
                    <w:suppressAutoHyphens w:val="0"/>
                    <w:autoSpaceDE w:val="0"/>
                    <w:spacing w:after="0" w:line="240" w:lineRule="auto"/>
                    <w:textAlignment w:val="auto"/>
                    <w:rPr>
                      <w:rFonts w:ascii="Arial" w:eastAsia="Times New Roman" w:hAnsi="Arial" w:cs="Arial"/>
                      <w:noProof/>
                      <w:color w:val="auto"/>
                      <w:szCs w:val="22"/>
                    </w:rPr>
                  </w:pPr>
                </w:p>
              </w:tc>
            </w:tr>
            <w:tr w:rsidR="00903568" w:rsidRPr="005B367C" w:rsidTr="00903568">
              <w:tc>
                <w:tcPr>
                  <w:tcW w:w="2974"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Administration</w:t>
                  </w: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2693"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3961" w:type="dxa"/>
                  <w:shd w:val="clear" w:color="auto" w:fill="auto"/>
                </w:tcPr>
                <w:p w:rsidR="00903568" w:rsidRPr="005B367C" w:rsidRDefault="00903568" w:rsidP="00903568">
                  <w:pPr>
                    <w:widowControl w:val="0"/>
                    <w:tabs>
                      <w:tab w:val="left" w:pos="709"/>
                    </w:tabs>
                    <w:suppressAutoHyphens w:val="0"/>
                    <w:autoSpaceDE w:val="0"/>
                    <w:spacing w:after="0" w:line="240" w:lineRule="auto"/>
                    <w:textAlignment w:val="auto"/>
                    <w:rPr>
                      <w:rFonts w:ascii="Arial" w:eastAsia="Times New Roman" w:hAnsi="Arial" w:cs="Arial"/>
                      <w:noProof/>
                      <w:color w:val="auto"/>
                      <w:szCs w:val="22"/>
                    </w:rPr>
                  </w:pPr>
                </w:p>
              </w:tc>
            </w:tr>
            <w:tr w:rsidR="00903568" w:rsidRPr="005B367C" w:rsidTr="00903568">
              <w:tc>
                <w:tcPr>
                  <w:tcW w:w="2974"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Other (please specify)</w:t>
                  </w: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2693" w:type="dxa"/>
                  <w:shd w:val="clear" w:color="auto" w:fill="auto"/>
                </w:tcPr>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tc>
              <w:tc>
                <w:tcPr>
                  <w:tcW w:w="3961" w:type="dxa"/>
                  <w:shd w:val="clear" w:color="auto" w:fill="auto"/>
                </w:tcPr>
                <w:p w:rsidR="00903568" w:rsidRPr="005B367C" w:rsidRDefault="00903568" w:rsidP="00903568">
                  <w:pPr>
                    <w:widowControl w:val="0"/>
                    <w:tabs>
                      <w:tab w:val="left" w:pos="709"/>
                    </w:tabs>
                    <w:suppressAutoHyphens w:val="0"/>
                    <w:autoSpaceDE w:val="0"/>
                    <w:spacing w:after="0" w:line="240" w:lineRule="auto"/>
                    <w:textAlignment w:val="auto"/>
                    <w:rPr>
                      <w:rFonts w:ascii="Arial" w:eastAsia="Times New Roman" w:hAnsi="Arial" w:cs="Arial"/>
                      <w:noProof/>
                      <w:color w:val="auto"/>
                      <w:szCs w:val="22"/>
                    </w:rPr>
                  </w:pPr>
                </w:p>
              </w:tc>
            </w:tr>
          </w:tbl>
          <w:p w:rsidR="00903568" w:rsidRPr="005B367C" w:rsidRDefault="00903568" w:rsidP="00903568">
            <w:pPr>
              <w:widowControl w:val="0"/>
              <w:tabs>
                <w:tab w:val="left" w:pos="709"/>
              </w:tabs>
              <w:suppressAutoHyphens w:val="0"/>
              <w:autoSpaceDE w:val="0"/>
              <w:spacing w:after="0" w:line="240" w:lineRule="auto"/>
              <w:ind w:hanging="709"/>
              <w:jc w:val="both"/>
              <w:textAlignment w:val="auto"/>
              <w:rPr>
                <w:rFonts w:ascii="Arial" w:eastAsia="Times New Roman" w:hAnsi="Arial" w:cs="Arial"/>
                <w:b/>
                <w:noProof/>
                <w:color w:val="auto"/>
                <w:szCs w:val="22"/>
              </w:rPr>
            </w:pPr>
          </w:p>
          <w:p w:rsidR="00903568" w:rsidRPr="005B367C" w:rsidRDefault="00903568" w:rsidP="00903568">
            <w:pPr>
              <w:widowControl w:val="0"/>
              <w:tabs>
                <w:tab w:val="left" w:pos="709"/>
                <w:tab w:val="left" w:pos="4253"/>
                <w:tab w:val="left" w:pos="6096"/>
                <w:tab w:val="left" w:pos="7230"/>
                <w:tab w:val="left" w:pos="8931"/>
              </w:tabs>
              <w:suppressAutoHyphens w:val="0"/>
              <w:autoSpaceDE w:val="0"/>
              <w:spacing w:after="0" w:line="240" w:lineRule="auto"/>
              <w:ind w:left="709" w:hanging="709"/>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            Do you expect these numbers to change significantly by</w:t>
            </w:r>
            <w:r w:rsidR="00C37402" w:rsidRPr="005B367C">
              <w:rPr>
                <w:rFonts w:ascii="Arial" w:eastAsia="Times New Roman" w:hAnsi="Arial" w:cs="Arial"/>
                <w:noProof/>
                <w:color w:val="auto"/>
                <w:szCs w:val="22"/>
              </w:rPr>
              <w:t xml:space="preserve"> the time you submit your tender</w:t>
            </w:r>
            <w:r w:rsidRPr="005B367C">
              <w:rPr>
                <w:rFonts w:ascii="Arial" w:eastAsia="Times New Roman" w:hAnsi="Arial" w:cs="Arial"/>
                <w:noProof/>
                <w:color w:val="auto"/>
                <w:szCs w:val="22"/>
              </w:rPr>
              <w:t>? If so, please give  details.</w:t>
            </w:r>
          </w:p>
          <w:p w:rsidR="00903568" w:rsidRPr="005B367C" w:rsidRDefault="00903568" w:rsidP="00903568">
            <w:pPr>
              <w:widowControl w:val="0"/>
              <w:suppressAutoHyphens w:val="0"/>
              <w:autoSpaceDE w:val="0"/>
              <w:spacing w:after="0" w:line="240" w:lineRule="auto"/>
              <w:ind w:right="-143"/>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0"/>
                <w:tab w:val="left" w:pos="284"/>
                <w:tab w:val="left" w:pos="4253"/>
                <w:tab w:val="left" w:pos="6096"/>
                <w:tab w:val="left" w:pos="7230"/>
                <w:tab w:val="left" w:pos="8931"/>
              </w:tabs>
              <w:suppressAutoHyphens w:val="0"/>
              <w:autoSpaceDE w:val="0"/>
              <w:spacing w:after="0" w:line="240" w:lineRule="auto"/>
              <w:ind w:hanging="284"/>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before="72" w:after="0" w:line="240" w:lineRule="auto"/>
              <w:ind w:left="44"/>
              <w:textAlignment w:val="auto"/>
              <w:rPr>
                <w:rFonts w:ascii="Arial" w:eastAsia="Times New Roman" w:hAnsi="Arial" w:cs="Arial"/>
                <w:bCs/>
                <w:noProof/>
                <w:color w:val="auto"/>
                <w:szCs w:val="22"/>
              </w:rPr>
            </w:pPr>
            <w:r w:rsidRPr="005B367C">
              <w:rPr>
                <w:rFonts w:ascii="Arial" w:eastAsia="Times New Roman" w:hAnsi="Arial" w:cs="Arial"/>
                <w:b/>
                <w:noProof/>
                <w:color w:val="auto"/>
                <w:szCs w:val="22"/>
              </w:rPr>
              <w:t>4.</w:t>
            </w:r>
            <w:r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ab/>
              <w:t xml:space="preserve">What is your </w:t>
            </w:r>
            <w:r w:rsidRPr="005B367C">
              <w:rPr>
                <w:rFonts w:ascii="Arial" w:eastAsia="Times New Roman" w:hAnsi="Arial" w:cs="Arial"/>
                <w:bCs/>
                <w:noProof/>
                <w:color w:val="auto"/>
                <w:szCs w:val="22"/>
              </w:rPr>
              <w:t>total staff turnover as a percentage of staff employed over each of the</w:t>
            </w:r>
          </w:p>
          <w:p w:rsidR="00903568" w:rsidRPr="005B367C" w:rsidRDefault="00903568" w:rsidP="00903568">
            <w:pPr>
              <w:widowControl w:val="0"/>
              <w:suppressAutoHyphens w:val="0"/>
              <w:autoSpaceDE w:val="0"/>
              <w:spacing w:after="0" w:line="240" w:lineRule="auto"/>
              <w:ind w:left="709"/>
              <w:textAlignment w:val="auto"/>
              <w:rPr>
                <w:rFonts w:ascii="Arial" w:eastAsia="Times New Roman" w:hAnsi="Arial" w:cs="Arial"/>
                <w:noProof/>
                <w:color w:val="auto"/>
                <w:szCs w:val="22"/>
              </w:rPr>
            </w:pPr>
            <w:r w:rsidRPr="005B367C">
              <w:rPr>
                <w:rFonts w:ascii="Arial" w:eastAsia="Times New Roman" w:hAnsi="Arial" w:cs="Arial"/>
                <w:bCs/>
                <w:noProof/>
                <w:color w:val="auto"/>
                <w:szCs w:val="22"/>
              </w:rPr>
              <w:t>past three years? Where significant changes have occurred in respect of key management or specialist staff this should be identified.</w:t>
            </w:r>
          </w:p>
          <w:p w:rsidR="00903568" w:rsidRPr="005B367C" w:rsidRDefault="00903568" w:rsidP="00903568">
            <w:pPr>
              <w:widowControl w:val="0"/>
              <w:suppressAutoHyphens w:val="0"/>
              <w:autoSpaceDE w:val="0"/>
              <w:spacing w:after="0" w:line="240" w:lineRule="auto"/>
              <w:ind w:right="-143"/>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2; maximum score = 12)</w:t>
            </w:r>
          </w:p>
          <w:p w:rsidR="00903568" w:rsidRPr="005B367C" w:rsidRDefault="00903568" w:rsidP="00903568">
            <w:pPr>
              <w:widowControl w:val="0"/>
              <w:suppressAutoHyphens w:val="0"/>
              <w:autoSpaceDE w:val="0"/>
              <w:spacing w:after="0" w:line="240" w:lineRule="auto"/>
              <w:ind w:right="-143"/>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 xml:space="preserve">5. </w:t>
            </w:r>
            <w:r w:rsidRPr="005B367C">
              <w:rPr>
                <w:rFonts w:ascii="Arial" w:eastAsia="Times New Roman" w:hAnsi="Arial" w:cs="Arial"/>
                <w:b/>
                <w:noProof/>
                <w:color w:val="auto"/>
                <w:szCs w:val="22"/>
              </w:rPr>
              <w:tab/>
            </w:r>
            <w:r w:rsidRPr="005B367C">
              <w:rPr>
                <w:rFonts w:ascii="Arial" w:eastAsia="Times New Roman" w:hAnsi="Arial" w:cs="Arial"/>
                <w:noProof/>
                <w:color w:val="auto"/>
                <w:szCs w:val="22"/>
              </w:rPr>
              <w:t>What access to training is given to staff in your organisation and to staff of any sub-contractors?  Give details of the organisation’s recruitment and training policies, a comprehensive list of examples of training given or offered to staff and the numbers of staff utilising such training opportunities.</w:t>
            </w:r>
          </w:p>
          <w:p w:rsidR="00903568" w:rsidRPr="005B367C" w:rsidRDefault="00903568" w:rsidP="00903568">
            <w:pPr>
              <w:widowControl w:val="0"/>
              <w:tabs>
                <w:tab w:val="left" w:pos="-142"/>
              </w:tabs>
              <w:suppressAutoHyphens w:val="0"/>
              <w:autoSpaceDE w:val="0"/>
              <w:spacing w:after="0" w:line="240" w:lineRule="auto"/>
              <w:ind w:left="709" w:hanging="142"/>
              <w:jc w:val="both"/>
              <w:textAlignment w:val="auto"/>
              <w:rPr>
                <w:rFonts w:ascii="Arial" w:eastAsia="Times New Roman" w:hAnsi="Arial" w:cs="Arial"/>
                <w:b/>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709"/>
              </w:tabs>
              <w:suppressAutoHyphens w:val="0"/>
              <w:autoSpaceDE w:val="0"/>
              <w:spacing w:after="0" w:line="240" w:lineRule="auto"/>
              <w:ind w:hanging="709"/>
              <w:jc w:val="both"/>
              <w:textAlignment w:val="auto"/>
              <w:rPr>
                <w:rFonts w:ascii="Arial" w:eastAsia="Times New Roman" w:hAnsi="Arial" w:cs="Arial"/>
                <w:b/>
                <w:noProof/>
                <w:color w:val="auto"/>
                <w:szCs w:val="22"/>
              </w:rPr>
            </w:pP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 xml:space="preserve">6. </w:t>
            </w:r>
            <w:r w:rsidRPr="005B367C">
              <w:rPr>
                <w:rFonts w:ascii="Arial" w:eastAsia="Times New Roman" w:hAnsi="Arial" w:cs="Arial"/>
                <w:b/>
                <w:noProof/>
                <w:color w:val="auto"/>
                <w:szCs w:val="22"/>
              </w:rPr>
              <w:tab/>
            </w:r>
            <w:r w:rsidRPr="005B367C">
              <w:rPr>
                <w:rFonts w:ascii="Arial" w:eastAsia="Times New Roman" w:hAnsi="Arial" w:cs="Arial"/>
                <w:noProof/>
                <w:color w:val="auto"/>
                <w:szCs w:val="22"/>
              </w:rPr>
              <w:t>How do you seek to retain and motivate staff over medium and long term contracts? London Councils is particularly keen that the successful contractor should establish continuity of capability and knowledge to sustain the quality thresholds required for this contract.</w:t>
            </w:r>
          </w:p>
          <w:p w:rsidR="00903568" w:rsidRPr="005B367C" w:rsidRDefault="00903568" w:rsidP="00903568">
            <w:pPr>
              <w:widowControl w:val="0"/>
              <w:suppressAutoHyphens w:val="0"/>
              <w:autoSpaceDE w:val="0"/>
              <w:spacing w:after="0" w:line="240" w:lineRule="auto"/>
              <w:ind w:right="-143"/>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0"/>
                <w:tab w:val="left" w:pos="284"/>
                <w:tab w:val="left" w:pos="4253"/>
                <w:tab w:val="left" w:pos="6096"/>
                <w:tab w:val="left" w:pos="7230"/>
                <w:tab w:val="left" w:pos="8931"/>
              </w:tabs>
              <w:suppressAutoHyphens w:val="0"/>
              <w:autoSpaceDE w:val="0"/>
              <w:spacing w:after="0" w:line="240" w:lineRule="auto"/>
              <w:ind w:hanging="284"/>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7.</w:t>
            </w:r>
            <w:r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ab/>
              <w:t>If you are a single contractor detail the component parts of your company that will deliver this contract and if you have indicated earlier that you intend to use subcontractors please list them with brief details of their role. You should also detail their experience and capacity. Indicate how work will be distributed. Please describe briefly.</w:t>
            </w:r>
          </w:p>
          <w:p w:rsidR="00DF705D" w:rsidRPr="005B367C" w:rsidRDefault="00DF705D"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2; maximum score = 12)</w:t>
            </w: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b/>
                <w:noProof/>
                <w:color w:val="auto"/>
                <w:szCs w:val="22"/>
              </w:rPr>
            </w:pPr>
          </w:p>
          <w:p w:rsidR="00903568" w:rsidRPr="005B367C" w:rsidRDefault="00903568" w:rsidP="00916C55">
            <w:pPr>
              <w:widowControl w:val="0"/>
              <w:numPr>
                <w:ilvl w:val="0"/>
                <w:numId w:val="18"/>
              </w:numPr>
              <w:tabs>
                <w:tab w:val="clear" w:pos="360"/>
                <w:tab w:val="num" w:pos="677"/>
                <w:tab w:val="left" w:pos="709"/>
              </w:tabs>
              <w:suppressAutoHyphens w:val="0"/>
              <w:autoSpaceDE w:val="0"/>
              <w:spacing w:after="0" w:line="240" w:lineRule="auto"/>
              <w:ind w:left="677" w:hanging="677"/>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How do you intend to structure the management of the contract or allocate the responsibility? Please provide a family tree as to how the contract will be managed.</w:t>
            </w: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16C55">
            <w:pPr>
              <w:widowControl w:val="0"/>
              <w:numPr>
                <w:ilvl w:val="0"/>
                <w:numId w:val="18"/>
              </w:numPr>
              <w:tabs>
                <w:tab w:val="clear" w:pos="360"/>
                <w:tab w:val="num" w:pos="677"/>
                <w:tab w:val="left" w:pos="709"/>
              </w:tabs>
              <w:suppressAutoHyphens w:val="0"/>
              <w:autoSpaceDE w:val="0"/>
              <w:spacing w:after="0" w:line="240" w:lineRule="auto"/>
              <w:ind w:left="677" w:hanging="677"/>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 Describe in detail the roles with the structure detailed or the role of each main contractor</w:t>
            </w:r>
          </w:p>
          <w:p w:rsidR="00903568" w:rsidRPr="005B367C" w:rsidRDefault="00903568" w:rsidP="00903568">
            <w:pPr>
              <w:widowControl w:val="0"/>
              <w:tabs>
                <w:tab w:val="left" w:pos="0"/>
              </w:tabs>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firstLine="720"/>
              <w:jc w:val="both"/>
              <w:textAlignment w:val="auto"/>
              <w:rPr>
                <w:rFonts w:ascii="Arial" w:eastAsia="Times New Roman" w:hAnsi="Arial" w:cs="Arial"/>
                <w:b/>
                <w:noProof/>
                <w:color w:val="auto"/>
                <w:szCs w:val="22"/>
              </w:rPr>
            </w:pPr>
            <w:r w:rsidRPr="005B367C">
              <w:rPr>
                <w:rFonts w:ascii="Arial" w:eastAsia="Times New Roman" w:hAnsi="Arial" w:cs="Arial"/>
                <w:b/>
                <w:noProof/>
                <w:color w:val="auto"/>
                <w:szCs w:val="22"/>
              </w:rPr>
              <w:t>Performance (10%</w:t>
            </w:r>
            <w:r w:rsidRPr="005B367C">
              <w:rPr>
                <w:rFonts w:ascii="Arial" w:eastAsia="Times New Roman" w:hAnsi="Arial" w:cs="Arial"/>
                <w:b/>
                <w:bCs/>
                <w:noProof/>
                <w:color w:val="auto"/>
                <w:szCs w:val="22"/>
              </w:rPr>
              <w:t xml:space="preserve"> of total score</w:t>
            </w:r>
            <w:r w:rsidRPr="005B367C">
              <w:rPr>
                <w:rFonts w:ascii="Arial" w:eastAsia="Times New Roman" w:hAnsi="Arial" w:cs="Arial"/>
                <w:b/>
                <w:noProof/>
                <w:color w:val="auto"/>
                <w:szCs w:val="22"/>
              </w:rPr>
              <w:t>)</w:t>
            </w:r>
          </w:p>
          <w:p w:rsidR="00903568" w:rsidRPr="005B367C" w:rsidRDefault="00903568" w:rsidP="00903568">
            <w:pPr>
              <w:widowControl w:val="0"/>
              <w:tabs>
                <w:tab w:val="left" w:pos="284"/>
              </w:tabs>
              <w:suppressAutoHyphens w:val="0"/>
              <w:autoSpaceDE w:val="0"/>
              <w:spacing w:after="0" w:line="240" w:lineRule="auto"/>
              <w:ind w:hanging="284"/>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142"/>
              </w:tabs>
              <w:suppressAutoHyphens w:val="0"/>
              <w:autoSpaceDE w:val="0"/>
              <w:spacing w:after="0" w:line="240" w:lineRule="auto"/>
              <w:ind w:left="720" w:hanging="720"/>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10.</w:t>
            </w:r>
            <w:r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ab/>
              <w:t>Do you have performance targets for any of the services you currently provide to public sector clients? Please provide examples of the criteria you currently work to.  Please supply details of your performance against these criteria.</w:t>
            </w:r>
          </w:p>
          <w:p w:rsidR="00903568" w:rsidRPr="005B367C" w:rsidRDefault="00903568" w:rsidP="00903568">
            <w:pPr>
              <w:widowControl w:val="0"/>
              <w:tabs>
                <w:tab w:val="left" w:pos="142"/>
              </w:tabs>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284"/>
              </w:tabs>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 xml:space="preserve">11. </w:t>
            </w:r>
            <w:r w:rsidRPr="005B367C">
              <w:rPr>
                <w:rFonts w:ascii="Arial" w:eastAsia="Times New Roman" w:hAnsi="Arial" w:cs="Arial"/>
                <w:b/>
                <w:noProof/>
                <w:color w:val="auto"/>
                <w:szCs w:val="22"/>
              </w:rPr>
              <w:tab/>
            </w:r>
            <w:r w:rsidRPr="005B367C">
              <w:rPr>
                <w:rFonts w:ascii="Arial" w:eastAsia="Times New Roman" w:hAnsi="Arial" w:cs="Arial"/>
                <w:b/>
                <w:noProof/>
                <w:color w:val="auto"/>
                <w:szCs w:val="22"/>
              </w:rPr>
              <w:tab/>
            </w:r>
            <w:r w:rsidRPr="005B367C">
              <w:rPr>
                <w:rFonts w:ascii="Arial" w:eastAsia="Times New Roman" w:hAnsi="Arial" w:cs="Arial"/>
                <w:noProof/>
                <w:color w:val="auto"/>
                <w:szCs w:val="22"/>
              </w:rPr>
              <w:t xml:space="preserve">Please state the number of complaints received in the last 12 months, the number of contracts that these relate to and the top three complaint types trended over the last two years, </w:t>
            </w: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709"/>
              </w:tabs>
              <w:suppressAutoHyphens w:val="0"/>
              <w:autoSpaceDE w:val="0"/>
              <w:spacing w:after="0" w:line="240" w:lineRule="auto"/>
              <w:ind w:left="426" w:hanging="426"/>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12.</w:t>
            </w:r>
            <w:r w:rsidRPr="005B367C">
              <w:rPr>
                <w:rFonts w:ascii="Arial" w:eastAsia="Times New Roman" w:hAnsi="Arial" w:cs="Arial"/>
                <w:b/>
                <w:noProof/>
                <w:color w:val="auto"/>
                <w:szCs w:val="22"/>
              </w:rPr>
              <w:tab/>
            </w:r>
            <w:r w:rsidRPr="005B367C">
              <w:rPr>
                <w:rFonts w:ascii="Arial" w:eastAsia="Times New Roman" w:hAnsi="Arial" w:cs="Arial"/>
                <w:noProof/>
                <w:color w:val="auto"/>
                <w:szCs w:val="22"/>
              </w:rPr>
              <w:t>Do you have Service Level Agreement (SLA) for any of the services you currently provide to public sector clients? Please provide examples of any SLAs and details of your performance against  that SLA in the last 12 months.</w:t>
            </w:r>
          </w:p>
          <w:p w:rsidR="00903568" w:rsidRPr="005B367C" w:rsidRDefault="00903568" w:rsidP="00903568">
            <w:pPr>
              <w:widowControl w:val="0"/>
              <w:tabs>
                <w:tab w:val="left" w:pos="142"/>
              </w:tabs>
              <w:suppressAutoHyphens w:val="0"/>
              <w:autoSpaceDE w:val="0"/>
              <w:spacing w:after="0" w:line="240" w:lineRule="auto"/>
              <w:ind w:left="-142"/>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567"/>
              </w:tabs>
              <w:suppressAutoHyphens w:val="0"/>
              <w:autoSpaceDE w:val="0"/>
              <w:spacing w:after="0" w:line="240" w:lineRule="auto"/>
              <w:jc w:val="both"/>
              <w:textAlignment w:val="auto"/>
              <w:rPr>
                <w:rFonts w:ascii="Arial" w:eastAsia="Times New Roman" w:hAnsi="Arial" w:cs="Arial"/>
                <w:b/>
                <w:noProof/>
                <w:color w:val="auto"/>
                <w:szCs w:val="22"/>
              </w:rPr>
            </w:pPr>
          </w:p>
          <w:p w:rsidR="00903568" w:rsidRPr="005B367C" w:rsidRDefault="00903568" w:rsidP="00903568">
            <w:pPr>
              <w:widowControl w:val="0"/>
              <w:suppressAutoHyphens w:val="0"/>
              <w:autoSpaceDE w:val="0"/>
              <w:spacing w:after="0" w:line="240" w:lineRule="auto"/>
              <w:ind w:left="709" w:hanging="709"/>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13.</w:t>
            </w:r>
            <w:r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ab/>
              <w:t>Give details of any systems the organisation has in place for monitoring and ensuring quality of work (eg.TQM, etc). Include details not only of any quality management systems in place or planned for implementation in the next 12 months, but also formal supervisory arrangements that ensure that staff standards are maintained (including membership of relevant professional bodies or trade associations).</w:t>
            </w:r>
          </w:p>
          <w:p w:rsidR="00903568" w:rsidRPr="005B367C" w:rsidRDefault="00903568" w:rsidP="00903568">
            <w:pPr>
              <w:widowControl w:val="0"/>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20"/>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tabs>
                <w:tab w:val="left" w:pos="567"/>
              </w:tabs>
              <w:suppressAutoHyphens w:val="0"/>
              <w:autoSpaceDE w:val="0"/>
              <w:spacing w:after="0" w:line="240" w:lineRule="auto"/>
              <w:ind w:hanging="993"/>
              <w:jc w:val="both"/>
              <w:textAlignment w:val="auto"/>
              <w:rPr>
                <w:rFonts w:ascii="Arial" w:eastAsia="Times New Roman" w:hAnsi="Arial" w:cs="Arial"/>
                <w:noProof/>
                <w:color w:val="auto"/>
                <w:sz w:val="24"/>
                <w:szCs w:val="24"/>
              </w:rPr>
            </w:pP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b/>
                <w:noProof/>
                <w:color w:val="auto"/>
                <w:szCs w:val="22"/>
              </w:rPr>
            </w:pPr>
            <w:r w:rsidRPr="005B367C">
              <w:rPr>
                <w:rFonts w:ascii="Arial" w:eastAsia="Times New Roman" w:hAnsi="Arial" w:cs="Arial"/>
                <w:b/>
                <w:noProof/>
                <w:color w:val="auto"/>
                <w:szCs w:val="22"/>
              </w:rPr>
              <w:tab/>
              <w:t>Innovations (10%</w:t>
            </w:r>
            <w:r w:rsidRPr="005B367C">
              <w:rPr>
                <w:rFonts w:ascii="Arial" w:eastAsia="Times New Roman" w:hAnsi="Arial" w:cs="Arial"/>
                <w:b/>
                <w:bCs/>
                <w:noProof/>
                <w:color w:val="auto"/>
                <w:szCs w:val="22"/>
              </w:rPr>
              <w:t xml:space="preserve"> of total score</w:t>
            </w:r>
            <w:r w:rsidRPr="005B367C">
              <w:rPr>
                <w:rFonts w:ascii="Arial" w:eastAsia="Times New Roman" w:hAnsi="Arial" w:cs="Arial"/>
                <w:b/>
                <w:noProof/>
                <w:color w:val="auto"/>
                <w:szCs w:val="22"/>
              </w:rPr>
              <w:t>)</w:t>
            </w: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426"/>
              </w:tabs>
              <w:suppressAutoHyphens w:val="0"/>
              <w:autoSpaceDE w:val="0"/>
              <w:spacing w:after="0" w:line="240" w:lineRule="auto"/>
              <w:ind w:left="720" w:hanging="720"/>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 xml:space="preserve">14. </w:t>
            </w:r>
            <w:r w:rsidRPr="005B367C">
              <w:rPr>
                <w:rFonts w:ascii="Arial" w:eastAsia="Times New Roman" w:hAnsi="Arial" w:cs="Arial"/>
                <w:b/>
                <w:noProof/>
                <w:color w:val="auto"/>
                <w:szCs w:val="22"/>
              </w:rPr>
              <w:tab/>
            </w:r>
            <w:r w:rsidRPr="005B367C">
              <w:rPr>
                <w:rFonts w:ascii="Arial" w:eastAsia="Times New Roman" w:hAnsi="Arial" w:cs="Arial"/>
                <w:b/>
                <w:noProof/>
                <w:color w:val="auto"/>
                <w:szCs w:val="22"/>
              </w:rPr>
              <w:tab/>
            </w:r>
            <w:r w:rsidRPr="005B367C">
              <w:rPr>
                <w:rFonts w:ascii="Arial" w:eastAsia="Times New Roman" w:hAnsi="Arial" w:cs="Arial"/>
                <w:noProof/>
                <w:color w:val="auto"/>
                <w:szCs w:val="22"/>
              </w:rPr>
              <w:t xml:space="preserve">Please give examples of innovative working and development of services offered under any of the contracts listed at </w:t>
            </w:r>
            <w:r w:rsidRPr="005B367C">
              <w:rPr>
                <w:rFonts w:ascii="Arial" w:eastAsia="Times New Roman" w:hAnsi="Arial" w:cs="Arial"/>
                <w:b/>
                <w:noProof/>
                <w:color w:val="auto"/>
                <w:szCs w:val="22"/>
              </w:rPr>
              <w:t xml:space="preserve">1 </w:t>
            </w:r>
            <w:r w:rsidRPr="005B367C">
              <w:rPr>
                <w:rFonts w:ascii="Arial" w:eastAsia="Times New Roman" w:hAnsi="Arial" w:cs="Arial"/>
                <w:noProof/>
                <w:color w:val="auto"/>
                <w:szCs w:val="22"/>
              </w:rPr>
              <w:t>above which the organisation is undertaking or has previously undertaken.</w:t>
            </w:r>
          </w:p>
          <w:p w:rsidR="00903568" w:rsidRPr="005B367C" w:rsidRDefault="00903568" w:rsidP="00903568">
            <w:pPr>
              <w:widowControl w:val="0"/>
              <w:tabs>
                <w:tab w:val="left" w:pos="426"/>
              </w:tabs>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 xml:space="preserve"> </w:t>
            </w:r>
            <w:r w:rsidRPr="005B367C">
              <w:rPr>
                <w:rFonts w:ascii="Arial" w:eastAsia="Times New Roman" w:hAnsi="Arial" w:cs="Arial"/>
                <w:noProof/>
                <w:color w:val="auto"/>
                <w:szCs w:val="22"/>
              </w:rPr>
              <w:tab/>
              <w:t>(scored question: weighting x 3; maximum score = 18)</w:t>
            </w:r>
          </w:p>
          <w:p w:rsidR="00903568" w:rsidRPr="005B367C" w:rsidRDefault="00903568" w:rsidP="00903568">
            <w:pPr>
              <w:widowControl w:val="0"/>
              <w:tabs>
                <w:tab w:val="left" w:pos="709"/>
              </w:tabs>
              <w:suppressAutoHyphens w:val="0"/>
              <w:autoSpaceDE w:val="0"/>
              <w:spacing w:after="0" w:line="240" w:lineRule="auto"/>
              <w:jc w:val="both"/>
              <w:textAlignment w:val="auto"/>
              <w:rPr>
                <w:rFonts w:ascii="Arial" w:eastAsia="Times New Roman" w:hAnsi="Arial" w:cs="Arial"/>
                <w:b/>
                <w:noProof/>
                <w:color w:val="auto"/>
                <w:szCs w:val="22"/>
              </w:rPr>
            </w:pPr>
          </w:p>
          <w:p w:rsidR="00903568" w:rsidRPr="005B367C" w:rsidRDefault="00903568" w:rsidP="00903568">
            <w:pPr>
              <w:widowControl w:val="0"/>
              <w:suppressAutoHyphens w:val="0"/>
              <w:autoSpaceDE w:val="0"/>
              <w:spacing w:after="0" w:line="240" w:lineRule="auto"/>
              <w:ind w:left="720" w:hanging="720"/>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 xml:space="preserve">15. </w:t>
            </w:r>
            <w:r w:rsidRPr="005B367C">
              <w:rPr>
                <w:rFonts w:ascii="Arial" w:eastAsia="Times New Roman" w:hAnsi="Arial" w:cs="Arial"/>
                <w:b/>
                <w:noProof/>
                <w:color w:val="auto"/>
                <w:szCs w:val="22"/>
              </w:rPr>
              <w:tab/>
            </w:r>
            <w:r w:rsidRPr="005B367C">
              <w:rPr>
                <w:rFonts w:ascii="Arial" w:eastAsia="Times New Roman" w:hAnsi="Arial" w:cs="Arial"/>
                <w:noProof/>
                <w:color w:val="auto"/>
                <w:szCs w:val="22"/>
              </w:rPr>
              <w:t xml:space="preserve">Please give details of efficiency savings you have achieved through any of the contracts listed at </w:t>
            </w:r>
            <w:r w:rsidRPr="005B367C">
              <w:rPr>
                <w:rFonts w:ascii="Arial" w:eastAsia="Times New Roman" w:hAnsi="Arial" w:cs="Arial"/>
                <w:b/>
                <w:noProof/>
                <w:color w:val="auto"/>
                <w:szCs w:val="22"/>
              </w:rPr>
              <w:t>1</w:t>
            </w:r>
            <w:r w:rsidRPr="005B367C">
              <w:rPr>
                <w:rFonts w:ascii="Arial" w:eastAsia="Times New Roman" w:hAnsi="Arial" w:cs="Arial"/>
                <w:noProof/>
                <w:color w:val="auto"/>
                <w:szCs w:val="22"/>
              </w:rPr>
              <w:t xml:space="preserve"> above and how these have been shared with the customer.</w:t>
            </w:r>
          </w:p>
          <w:p w:rsidR="00903568" w:rsidRPr="005B367C" w:rsidRDefault="00903568" w:rsidP="00903568">
            <w:pPr>
              <w:widowControl w:val="0"/>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903568" w:rsidRPr="005B367C" w:rsidRDefault="00903568" w:rsidP="00903568">
            <w:pPr>
              <w:widowControl w:val="0"/>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tabs>
                <w:tab w:val="left" w:pos="709"/>
              </w:tabs>
              <w:suppressAutoHyphens w:val="0"/>
              <w:autoSpaceDE w:val="0"/>
              <w:spacing w:after="0" w:line="240" w:lineRule="auto"/>
              <w:ind w:left="709" w:hanging="709"/>
              <w:jc w:val="both"/>
              <w:textAlignment w:val="auto"/>
              <w:rPr>
                <w:rFonts w:ascii="Arial" w:eastAsia="Times New Roman" w:hAnsi="Arial" w:cs="Arial"/>
                <w:noProof/>
                <w:color w:val="auto"/>
                <w:szCs w:val="22"/>
              </w:rPr>
            </w:pPr>
            <w:r w:rsidRPr="005B367C">
              <w:rPr>
                <w:rFonts w:ascii="Arial" w:eastAsia="Times New Roman" w:hAnsi="Arial" w:cs="Arial"/>
                <w:b/>
                <w:noProof/>
                <w:color w:val="auto"/>
                <w:szCs w:val="22"/>
              </w:rPr>
              <w:t>16.</w:t>
            </w:r>
            <w:r w:rsidRPr="005B367C">
              <w:rPr>
                <w:rFonts w:ascii="Arial" w:eastAsia="Times New Roman" w:hAnsi="Arial" w:cs="Arial"/>
                <w:noProof/>
                <w:color w:val="auto"/>
                <w:szCs w:val="22"/>
              </w:rPr>
              <w:tab/>
              <w:t xml:space="preserve">What innovations would you bring to this contract, and how would they benefit both the local </w:t>
            </w:r>
            <w:r w:rsidR="0017097E" w:rsidRPr="005B367C">
              <w:rPr>
                <w:rFonts w:ascii="Arial" w:eastAsia="Times New Roman" w:hAnsi="Arial" w:cs="Arial"/>
                <w:noProof/>
                <w:color w:val="auto"/>
                <w:szCs w:val="22"/>
              </w:rPr>
              <w:t>Authority</w:t>
            </w:r>
            <w:r w:rsidRPr="005B367C">
              <w:rPr>
                <w:rFonts w:ascii="Arial" w:eastAsia="Times New Roman" w:hAnsi="Arial" w:cs="Arial"/>
                <w:noProof/>
                <w:color w:val="auto"/>
                <w:szCs w:val="22"/>
              </w:rPr>
              <w:t xml:space="preserve"> and the private sector?</w:t>
            </w:r>
          </w:p>
          <w:p w:rsidR="00903568" w:rsidRPr="005B367C" w:rsidRDefault="00903568" w:rsidP="00903568">
            <w:pPr>
              <w:widowControl w:val="0"/>
              <w:suppressAutoHyphens w:val="0"/>
              <w:autoSpaceDE w:val="0"/>
              <w:spacing w:after="0" w:line="240" w:lineRule="auto"/>
              <w:jc w:val="both"/>
              <w:textAlignment w:val="auto"/>
              <w:rPr>
                <w:rFonts w:ascii="Arial" w:eastAsia="Times New Roman" w:hAnsi="Arial" w:cs="Arial"/>
                <w:noProof/>
                <w:color w:val="auto"/>
                <w:szCs w:val="22"/>
              </w:rPr>
            </w:pPr>
          </w:p>
          <w:p w:rsidR="00903568" w:rsidRPr="005B367C" w:rsidRDefault="00903568" w:rsidP="00903568">
            <w:pPr>
              <w:widowControl w:val="0"/>
              <w:suppressAutoHyphens w:val="0"/>
              <w:autoSpaceDE w:val="0"/>
              <w:spacing w:after="0" w:line="240" w:lineRule="auto"/>
              <w:ind w:right="-143" w:firstLine="709"/>
              <w:jc w:val="both"/>
              <w:textAlignment w:val="auto"/>
              <w:rPr>
                <w:rFonts w:ascii="Arial" w:eastAsia="Times New Roman" w:hAnsi="Arial" w:cs="Arial"/>
                <w:noProof/>
                <w:color w:val="auto"/>
                <w:szCs w:val="22"/>
              </w:rPr>
            </w:pPr>
            <w:r w:rsidRPr="005B367C">
              <w:rPr>
                <w:rFonts w:ascii="Arial" w:eastAsia="Times New Roman" w:hAnsi="Arial" w:cs="Arial"/>
                <w:noProof/>
                <w:color w:val="auto"/>
                <w:szCs w:val="22"/>
              </w:rPr>
              <w:t>(scored question: weighting x 3; maximum score = 18)</w:t>
            </w:r>
          </w:p>
          <w:p w:rsidR="008132F3" w:rsidRPr="005B367C" w:rsidRDefault="008132F3">
            <w:pPr>
              <w:keepNext/>
              <w:spacing w:after="0" w:line="240" w:lineRule="auto"/>
              <w:jc w:val="both"/>
            </w:pPr>
          </w:p>
          <w:p w:rsidR="00231E21" w:rsidRDefault="00BC1653">
            <w:pPr>
              <w:pStyle w:val="Heading2"/>
              <w:keepLines w:val="0"/>
              <w:rPr>
                <w:rFonts w:ascii="Arial" w:eastAsia="Arial" w:hAnsi="Arial" w:cs="Arial"/>
                <w:color w:val="000000"/>
                <w:shd w:val="clear" w:color="auto" w:fill="DBE5F1"/>
              </w:rPr>
            </w:pPr>
            <w:r w:rsidRPr="005B367C">
              <w:rPr>
                <w:rFonts w:ascii="Arial" w:eastAsia="Arial" w:hAnsi="Arial" w:cs="Arial"/>
                <w:color w:val="000000"/>
                <w:shd w:val="clear" w:color="auto" w:fill="DBE5F1"/>
              </w:rPr>
              <w:t xml:space="preserve">B </w:t>
            </w:r>
            <w:r w:rsidR="00231E21">
              <w:rPr>
                <w:rFonts w:ascii="Arial" w:eastAsia="Arial" w:hAnsi="Arial" w:cs="Arial"/>
                <w:color w:val="000000"/>
                <w:shd w:val="clear" w:color="auto" w:fill="DBE5F1"/>
              </w:rPr>
              <w:t>–</w:t>
            </w:r>
            <w:r w:rsidRPr="005B367C">
              <w:rPr>
                <w:rFonts w:ascii="Arial" w:eastAsia="Arial" w:hAnsi="Arial" w:cs="Arial"/>
                <w:color w:val="000000"/>
                <w:shd w:val="clear" w:color="auto" w:fill="DBE5F1"/>
              </w:rPr>
              <w:t xml:space="preserve"> Insurance</w:t>
            </w:r>
            <w:r w:rsidR="00231E21">
              <w:rPr>
                <w:rFonts w:ascii="Arial" w:eastAsia="Arial" w:hAnsi="Arial" w:cs="Arial"/>
                <w:color w:val="000000"/>
                <w:shd w:val="clear" w:color="auto" w:fill="DBE5F1"/>
              </w:rPr>
              <w:br/>
            </w:r>
          </w:p>
          <w:tbl>
            <w:tblPr>
              <w:tblW w:w="9319" w:type="dxa"/>
              <w:tblLayout w:type="fixed"/>
              <w:tblCellMar>
                <w:left w:w="10" w:type="dxa"/>
                <w:right w:w="10" w:type="dxa"/>
              </w:tblCellMar>
              <w:tblLook w:val="0000" w:firstRow="0" w:lastRow="0" w:firstColumn="0" w:lastColumn="0" w:noHBand="0" w:noVBand="0"/>
            </w:tblPr>
            <w:tblGrid>
              <w:gridCol w:w="601"/>
              <w:gridCol w:w="5599"/>
              <w:gridCol w:w="3119"/>
            </w:tblGrid>
            <w:tr w:rsidR="008132F3" w:rsidRPr="005B367C" w:rsidTr="00BB2A4D">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005"/>
                    </w:tabs>
                    <w:spacing w:after="0" w:line="240" w:lineRule="auto"/>
                  </w:pPr>
                  <w:r w:rsidRPr="005B367C">
                    <w:rPr>
                      <w:rFonts w:ascii="Arial" w:eastAsia="Arial" w:hAnsi="Arial" w:cs="Arial"/>
                    </w:rPr>
                    <w:t>1.</w:t>
                  </w:r>
                </w:p>
                <w:p w:rsidR="008132F3" w:rsidRPr="005B367C" w:rsidRDefault="008132F3">
                  <w:pPr>
                    <w:tabs>
                      <w:tab w:val="center" w:pos="4005"/>
                    </w:tabs>
                    <w:spacing w:after="0" w:line="240" w:lineRule="auto"/>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005"/>
                    </w:tabs>
                    <w:spacing w:after="0" w:line="240" w:lineRule="auto"/>
                  </w:pPr>
                  <w:r w:rsidRPr="005B367C">
                    <w:rPr>
                      <w:rFonts w:ascii="Arial" w:eastAsia="Arial" w:hAnsi="Arial" w:cs="Arial"/>
                    </w:rPr>
                    <w:t>Please self-certify whether you already have, or can commit to obtain, prior to the commencement of the contract, the levels of insurance cover indicated below:</w:t>
                  </w:r>
                </w:p>
                <w:p w:rsidR="008132F3" w:rsidRPr="005B367C" w:rsidRDefault="008132F3">
                  <w:pPr>
                    <w:tabs>
                      <w:tab w:val="center" w:pos="4005"/>
                    </w:tabs>
                    <w:spacing w:after="0" w:line="240" w:lineRule="auto"/>
                  </w:pPr>
                </w:p>
                <w:p w:rsidR="008132F3" w:rsidRPr="005B367C" w:rsidRDefault="00BC1653">
                  <w:pPr>
                    <w:tabs>
                      <w:tab w:val="center" w:pos="4005"/>
                    </w:tabs>
                    <w:spacing w:after="0" w:line="240" w:lineRule="auto"/>
                  </w:pPr>
                  <w:r w:rsidRPr="005B367C">
                    <w:rPr>
                      <w:rFonts w:ascii="Arial" w:eastAsia="Arial" w:hAnsi="Arial" w:cs="Arial"/>
                    </w:rPr>
                    <w:t>Employer’s (Compulsory) Liability Insurance  = £</w:t>
                  </w:r>
                  <w:r w:rsidR="00A0694B" w:rsidRPr="005B367C">
                    <w:rPr>
                      <w:rFonts w:ascii="Arial" w:eastAsia="Arial" w:hAnsi="Arial" w:cs="Arial"/>
                    </w:rPr>
                    <w:t>10m</w:t>
                  </w:r>
                  <w:r w:rsidRPr="005B367C">
                    <w:rPr>
                      <w:rFonts w:ascii="Arial" w:eastAsia="Arial" w:hAnsi="Arial" w:cs="Arial"/>
                    </w:rPr>
                    <w:br/>
                    <w:t>Public Liability Insurance = £</w:t>
                  </w:r>
                  <w:r w:rsidR="00A0694B" w:rsidRPr="005B367C">
                    <w:rPr>
                      <w:rFonts w:ascii="Arial" w:eastAsia="Arial" w:hAnsi="Arial" w:cs="Arial"/>
                    </w:rPr>
                    <w:t>10m</w:t>
                  </w:r>
                  <w:r w:rsidRPr="005B367C">
                    <w:rPr>
                      <w:rFonts w:ascii="Arial" w:eastAsia="Arial" w:hAnsi="Arial" w:cs="Arial"/>
                    </w:rPr>
                    <w:br/>
                    <w:t>Professional Indemnity Insurance = £</w:t>
                  </w:r>
                  <w:r w:rsidR="00A0694B" w:rsidRPr="005B367C">
                    <w:rPr>
                      <w:rFonts w:ascii="Arial" w:eastAsia="Arial" w:hAnsi="Arial" w:cs="Arial"/>
                    </w:rPr>
                    <w:t>5m</w:t>
                  </w:r>
                  <w:r w:rsidRPr="005B367C">
                    <w:rPr>
                      <w:rFonts w:ascii="Arial" w:eastAsia="Arial" w:hAnsi="Arial" w:cs="Arial"/>
                    </w:rPr>
                    <w:br/>
                    <w:t>Product Liability Insurance = £</w:t>
                  </w:r>
                  <w:r w:rsidR="00A0694B" w:rsidRPr="005B367C">
                    <w:rPr>
                      <w:rFonts w:ascii="Arial" w:eastAsia="Arial" w:hAnsi="Arial" w:cs="Arial"/>
                    </w:rPr>
                    <w:t>5m</w:t>
                  </w:r>
                </w:p>
                <w:p w:rsidR="008132F3" w:rsidRPr="005B367C" w:rsidRDefault="008132F3">
                  <w:pPr>
                    <w:tabs>
                      <w:tab w:val="center" w:pos="4005"/>
                    </w:tabs>
                    <w:spacing w:after="0" w:line="240" w:lineRule="auto"/>
                  </w:pPr>
                </w:p>
                <w:p w:rsidR="008132F3" w:rsidRPr="005B367C" w:rsidRDefault="00BC1653">
                  <w:pPr>
                    <w:tabs>
                      <w:tab w:val="center" w:pos="4005"/>
                    </w:tabs>
                    <w:spacing w:after="0" w:line="240" w:lineRule="auto"/>
                  </w:pPr>
                  <w:r w:rsidRPr="005B367C">
                    <w:rPr>
                      <w:rFonts w:ascii="Arial" w:eastAsia="Arial" w:hAnsi="Arial" w:cs="Arial"/>
                    </w:rPr>
                    <w:t>* It is a legal requirement that all companies hold Employer’s (Compulsory) Liability Insurance of £5 million as a minimum. Please note this requirement is not applicable to Sole Traders.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pPr>
                    <w:tabs>
                      <w:tab w:val="center" w:pos="4005"/>
                    </w:tabs>
                    <w:spacing w:after="0" w:line="240" w:lineRule="auto"/>
                  </w:pPr>
                  <w:r w:rsidRPr="005B367C">
                    <w:rPr>
                      <w:rFonts w:ascii="Arial" w:eastAsia="Arial" w:hAnsi="Arial" w:cs="Arial"/>
                    </w:rPr>
                    <w:t xml:space="preserve">▢   No    </w:t>
                  </w:r>
                </w:p>
              </w:tc>
            </w:tr>
          </w:tbl>
          <w:p w:rsidR="008132F3" w:rsidRPr="005B367C" w:rsidRDefault="008132F3"/>
          <w:p w:rsidR="0017097E" w:rsidRDefault="0017097E">
            <w:pPr>
              <w:pStyle w:val="Heading2"/>
              <w:keepLines w:val="0"/>
              <w:rPr>
                <w:rFonts w:ascii="Arial" w:eastAsia="Arial" w:hAnsi="Arial" w:cs="Arial"/>
                <w:color w:val="000000"/>
                <w:shd w:val="clear" w:color="auto" w:fill="DBE5F1"/>
              </w:rPr>
            </w:pPr>
          </w:p>
          <w:p w:rsidR="00231E21" w:rsidRPr="00231E21" w:rsidRDefault="00231E21" w:rsidP="00231E21"/>
          <w:p w:rsidR="008132F3" w:rsidRDefault="00BC1653">
            <w:pPr>
              <w:pStyle w:val="Heading2"/>
              <w:keepLines w:val="0"/>
              <w:rPr>
                <w:rFonts w:ascii="Arial" w:eastAsia="Arial" w:hAnsi="Arial" w:cs="Arial"/>
                <w:color w:val="000000"/>
                <w:shd w:val="clear" w:color="auto" w:fill="DBE5F1"/>
              </w:rPr>
            </w:pPr>
            <w:r w:rsidRPr="005B367C">
              <w:rPr>
                <w:rFonts w:ascii="Arial" w:eastAsia="Arial" w:hAnsi="Arial" w:cs="Arial"/>
                <w:color w:val="000000"/>
                <w:shd w:val="clear" w:color="auto" w:fill="DBE5F1"/>
              </w:rPr>
              <w:lastRenderedPageBreak/>
              <w:t>C – Compliance with equality legislation</w:t>
            </w:r>
          </w:p>
          <w:p w:rsidR="00231E21" w:rsidRPr="00231E21" w:rsidRDefault="00231E21" w:rsidP="00231E21"/>
          <w:tbl>
            <w:tblPr>
              <w:tblW w:w="8749" w:type="dxa"/>
              <w:tblLayout w:type="fixed"/>
              <w:tblCellMar>
                <w:left w:w="10" w:type="dxa"/>
                <w:right w:w="10" w:type="dxa"/>
              </w:tblCellMar>
              <w:tblLook w:val="0000" w:firstRow="0" w:lastRow="0" w:firstColumn="0" w:lastColumn="0" w:noHBand="0" w:noVBand="0"/>
            </w:tblPr>
            <w:tblGrid>
              <w:gridCol w:w="578"/>
              <w:gridCol w:w="5654"/>
              <w:gridCol w:w="2517"/>
            </w:tblGrid>
            <w:tr w:rsidR="008132F3" w:rsidRPr="005B367C" w:rsidTr="00BB2A4D">
              <w:trPr>
                <w:trHeight w:val="120"/>
              </w:trPr>
              <w:tc>
                <w:tcPr>
                  <w:tcW w:w="87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rsidP="00916C55">
                  <w:pPr>
                    <w:tabs>
                      <w:tab w:val="center" w:pos="4513"/>
                      <w:tab w:val="right" w:pos="9026"/>
                    </w:tabs>
                    <w:spacing w:after="0" w:line="240" w:lineRule="auto"/>
                  </w:pPr>
                  <w:r w:rsidRPr="005B367C">
                    <w:rPr>
                      <w:rFonts w:ascii="Arial" w:eastAsia="Arial" w:hAnsi="Arial" w:cs="Arial"/>
                    </w:rPr>
                    <w:t>For organisations working outside of the UK please refer to equivalent legislation in the country that you are located.</w:t>
                  </w:r>
                </w:p>
              </w:tc>
            </w:tr>
            <w:tr w:rsidR="008132F3" w:rsidRPr="005B367C" w:rsidTr="00BB2A4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left" w:pos="360"/>
                      <w:tab w:val="left" w:pos="720"/>
                      <w:tab w:val="left" w:pos="1440"/>
                      <w:tab w:val="left" w:pos="2880"/>
                    </w:tabs>
                    <w:spacing w:after="120"/>
                  </w:pPr>
                  <w:r w:rsidRPr="005B367C">
                    <w:rPr>
                      <w:rFonts w:ascii="Arial" w:eastAsia="Arial" w:hAnsi="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rsidP="00916C55">
                  <w:pPr>
                    <w:tabs>
                      <w:tab w:val="center" w:pos="4513"/>
                      <w:tab w:val="right" w:pos="9026"/>
                    </w:tabs>
                    <w:spacing w:after="0" w:line="240" w:lineRule="auto"/>
                  </w:pPr>
                  <w:r w:rsidRPr="005B367C">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8132F3" w:rsidRPr="005B367C" w:rsidRDefault="008132F3" w:rsidP="00916C55">
                  <w:pPr>
                    <w:tabs>
                      <w:tab w:val="center" w:pos="4513"/>
                      <w:tab w:val="right" w:pos="9026"/>
                    </w:tabs>
                    <w:spacing w:after="0" w:line="240" w:lineRule="auto"/>
                  </w:pPr>
                </w:p>
              </w:tc>
              <w:tc>
                <w:tcPr>
                  <w:tcW w:w="25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rPr>
                    <w:t xml:space="preserve">▢   No    </w:t>
                  </w:r>
                </w:p>
              </w:tc>
            </w:tr>
            <w:tr w:rsidR="008132F3" w:rsidRPr="005B367C" w:rsidTr="00BB2A4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rsidP="00916C55">
                  <w:pPr>
                    <w:tabs>
                      <w:tab w:val="center" w:pos="4513"/>
                      <w:tab w:val="right" w:pos="9026"/>
                    </w:tabs>
                    <w:spacing w:after="0" w:line="240" w:lineRule="auto"/>
                  </w:pPr>
                  <w:r w:rsidRPr="005B367C">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8132F3" w:rsidRPr="005B367C" w:rsidRDefault="008132F3" w:rsidP="00916C55">
                  <w:pPr>
                    <w:tabs>
                      <w:tab w:val="center" w:pos="4513"/>
                      <w:tab w:val="right" w:pos="9026"/>
                    </w:tabs>
                    <w:spacing w:after="0" w:line="240" w:lineRule="auto"/>
                  </w:pPr>
                </w:p>
                <w:p w:rsidR="008132F3" w:rsidRPr="005B367C" w:rsidRDefault="00BC1653" w:rsidP="00916C55">
                  <w:pPr>
                    <w:tabs>
                      <w:tab w:val="center" w:pos="4513"/>
                      <w:tab w:val="right" w:pos="9026"/>
                    </w:tabs>
                    <w:spacing w:after="0" w:line="240" w:lineRule="auto"/>
                  </w:pPr>
                  <w:r w:rsidRPr="005B367C">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rsidR="008132F3" w:rsidRPr="005B367C" w:rsidRDefault="008132F3" w:rsidP="00916C55">
                  <w:pPr>
                    <w:tabs>
                      <w:tab w:val="center" w:pos="4513"/>
                      <w:tab w:val="right" w:pos="9026"/>
                    </w:tabs>
                    <w:spacing w:after="0" w:line="240" w:lineRule="auto"/>
                  </w:pPr>
                </w:p>
                <w:p w:rsidR="008132F3" w:rsidRPr="005B367C" w:rsidRDefault="00BC1653" w:rsidP="00916C55">
                  <w:pPr>
                    <w:tabs>
                      <w:tab w:val="center" w:pos="4513"/>
                      <w:tab w:val="right" w:pos="9026"/>
                    </w:tabs>
                    <w:spacing w:after="0" w:line="240" w:lineRule="auto"/>
                  </w:pPr>
                  <w:r w:rsidRPr="005B367C">
                    <w:rPr>
                      <w:rFonts w:ascii="Arial" w:eastAsia="Arial" w:hAnsi="Arial" w:cs="Arial"/>
                    </w:rPr>
                    <w:t>If the investigation upheld the complaint against your organisation, please use the Appendix to explain what action (if any) you have taken to prevent unlawful discrimination from reoccurring.</w:t>
                  </w:r>
                </w:p>
                <w:p w:rsidR="008132F3" w:rsidRPr="005B367C" w:rsidRDefault="00BC1653" w:rsidP="00916C55">
                  <w:pPr>
                    <w:tabs>
                      <w:tab w:val="center" w:pos="4513"/>
                      <w:tab w:val="right" w:pos="9026"/>
                    </w:tabs>
                    <w:spacing w:after="0" w:line="240" w:lineRule="auto"/>
                  </w:pPr>
                  <w:r w:rsidRPr="005B367C">
                    <w:rPr>
                      <w:rFonts w:ascii="Arial" w:eastAsia="Arial" w:hAnsi="Arial" w:cs="Arial"/>
                    </w:rPr>
                    <w:t xml:space="preserve">You may be excluded if you are unable to demonstrate to the </w:t>
                  </w:r>
                  <w:r w:rsidR="0017097E" w:rsidRPr="005B367C">
                    <w:rPr>
                      <w:rFonts w:ascii="Arial" w:eastAsia="Arial" w:hAnsi="Arial" w:cs="Arial"/>
                    </w:rPr>
                    <w:t>Authority</w:t>
                  </w:r>
                  <w:r w:rsidRPr="005B367C">
                    <w:rPr>
                      <w:rFonts w:ascii="Arial" w:eastAsia="Arial" w:hAnsi="Arial" w:cs="Arial"/>
                    </w:rPr>
                    <w:t xml:space="preserve">’s satisfaction that appropriate remedial action has been taken to prevent similar unlawful discrimination reoccurring.    </w:t>
                  </w:r>
                </w:p>
                <w:p w:rsidR="008132F3" w:rsidRPr="005B367C" w:rsidRDefault="008132F3" w:rsidP="00916C55">
                  <w:pPr>
                    <w:tabs>
                      <w:tab w:val="center" w:pos="4513"/>
                      <w:tab w:val="right" w:pos="9026"/>
                    </w:tabs>
                    <w:spacing w:after="0" w:line="240" w:lineRule="auto"/>
                  </w:pPr>
                </w:p>
              </w:tc>
              <w:tc>
                <w:tcPr>
                  <w:tcW w:w="25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pPr>
                    <w:tabs>
                      <w:tab w:val="center" w:pos="4513"/>
                      <w:tab w:val="right" w:pos="9026"/>
                    </w:tabs>
                    <w:spacing w:after="0" w:line="240" w:lineRule="auto"/>
                  </w:pPr>
                  <w:r w:rsidRPr="005B367C">
                    <w:rPr>
                      <w:rFonts w:ascii="Arial" w:eastAsia="Arial" w:hAnsi="Arial" w:cs="Arial"/>
                    </w:rPr>
                    <w:t>▢  No</w:t>
                  </w:r>
                </w:p>
                <w:p w:rsidR="008132F3" w:rsidRPr="005B367C" w:rsidRDefault="008132F3">
                  <w:pPr>
                    <w:tabs>
                      <w:tab w:val="center" w:pos="4513"/>
                      <w:tab w:val="right" w:pos="9026"/>
                    </w:tabs>
                    <w:spacing w:after="0" w:line="240" w:lineRule="auto"/>
                  </w:pPr>
                </w:p>
                <w:p w:rsidR="008132F3" w:rsidRPr="005B367C" w:rsidRDefault="008132F3">
                  <w:pPr>
                    <w:tabs>
                      <w:tab w:val="center" w:pos="4513"/>
                      <w:tab w:val="right" w:pos="9026"/>
                    </w:tabs>
                    <w:spacing w:after="0" w:line="240" w:lineRule="auto"/>
                  </w:pPr>
                </w:p>
                <w:p w:rsidR="008132F3" w:rsidRPr="005B367C" w:rsidRDefault="008132F3">
                  <w:pPr>
                    <w:tabs>
                      <w:tab w:val="center" w:pos="4513"/>
                      <w:tab w:val="right" w:pos="9026"/>
                    </w:tabs>
                    <w:spacing w:after="0" w:line="240" w:lineRule="auto"/>
                  </w:pPr>
                </w:p>
              </w:tc>
            </w:tr>
            <w:tr w:rsidR="008132F3" w:rsidRPr="005B367C" w:rsidTr="00BB2A4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left" w:pos="360"/>
                      <w:tab w:val="left" w:pos="720"/>
                      <w:tab w:val="left" w:pos="1440"/>
                      <w:tab w:val="left" w:pos="2880"/>
                    </w:tabs>
                    <w:spacing w:after="120"/>
                  </w:pPr>
                  <w:r w:rsidRPr="005B367C">
                    <w:rPr>
                      <w:rFonts w:ascii="Arial" w:eastAsia="Arial" w:hAnsi="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If you use sub-contractors, do you have processes in place to check whether any of the above circumstances apply to these other organisations?</w:t>
                  </w:r>
                </w:p>
              </w:tc>
              <w:tc>
                <w:tcPr>
                  <w:tcW w:w="251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rPr>
                    <w:t xml:space="preserve">▢   No    </w:t>
                  </w:r>
                </w:p>
              </w:tc>
            </w:tr>
          </w:tbl>
          <w:p w:rsidR="008132F3" w:rsidRDefault="008132F3"/>
          <w:p w:rsidR="00231E21" w:rsidRDefault="00231E21"/>
          <w:p w:rsidR="00231E21" w:rsidRDefault="00231E21"/>
          <w:p w:rsidR="00231E21" w:rsidRDefault="00231E21"/>
          <w:p w:rsidR="00231E21" w:rsidRDefault="00231E21"/>
          <w:p w:rsidR="00231E21" w:rsidRDefault="00231E21"/>
          <w:p w:rsidR="00231E21" w:rsidRDefault="00231E21"/>
          <w:p w:rsidR="00231E21" w:rsidRPr="005B367C" w:rsidRDefault="00231E21"/>
          <w:p w:rsidR="008132F3" w:rsidRPr="005B367C" w:rsidRDefault="00BC1653">
            <w:pPr>
              <w:pStyle w:val="Heading2"/>
              <w:keepLines w:val="0"/>
            </w:pPr>
            <w:r w:rsidRPr="005B367C">
              <w:rPr>
                <w:rFonts w:ascii="Arial" w:eastAsia="Arial" w:hAnsi="Arial" w:cs="Arial"/>
                <w:color w:val="000000"/>
                <w:shd w:val="clear" w:color="auto" w:fill="DBE5F1"/>
              </w:rPr>
              <w:lastRenderedPageBreak/>
              <w:t>D - Environmental Management</w:t>
            </w:r>
            <w:r w:rsidR="00231E21">
              <w:rPr>
                <w:rFonts w:ascii="Arial" w:eastAsia="Arial" w:hAnsi="Arial" w:cs="Arial"/>
                <w:color w:val="000000"/>
                <w:shd w:val="clear" w:color="auto" w:fill="DBE5F1"/>
              </w:rPr>
              <w:br/>
            </w:r>
          </w:p>
          <w:tbl>
            <w:tblPr>
              <w:tblW w:w="8647" w:type="dxa"/>
              <w:tblLayout w:type="fixed"/>
              <w:tblCellMar>
                <w:left w:w="10" w:type="dxa"/>
                <w:right w:w="10" w:type="dxa"/>
              </w:tblCellMar>
              <w:tblLook w:val="0000" w:firstRow="0" w:lastRow="0" w:firstColumn="0" w:lastColumn="0" w:noHBand="0" w:noVBand="0"/>
            </w:tblPr>
            <w:tblGrid>
              <w:gridCol w:w="503"/>
              <w:gridCol w:w="5729"/>
              <w:gridCol w:w="2375"/>
              <w:gridCol w:w="40"/>
            </w:tblGrid>
            <w:tr w:rsidR="008132F3" w:rsidRPr="005B367C" w:rsidTr="00BB2A4D">
              <w:trPr>
                <w:gridAfter w:val="1"/>
                <w:wAfter w:w="40" w:type="dxa"/>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left" w:pos="360"/>
                      <w:tab w:val="left" w:pos="720"/>
                      <w:tab w:val="left" w:pos="1440"/>
                      <w:tab w:val="left" w:pos="2880"/>
                    </w:tabs>
                    <w:spacing w:after="120"/>
                  </w:pPr>
                  <w:r w:rsidRPr="005B367C">
                    <w:rPr>
                      <w:rFonts w:ascii="Arial" w:eastAsia="Arial" w:hAnsi="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spacing w:line="240" w:lineRule="auto"/>
                  </w:pPr>
                  <w:r w:rsidRPr="005B367C">
                    <w:rPr>
                      <w:rFonts w:ascii="Arial" w:eastAsia="Arial" w:hAnsi="Arial" w:cs="Arial"/>
                    </w:rPr>
                    <w:t xml:space="preserve">Has your organisation been convicted of breaching environmental legislation, or had any notice served upon it, in the last three years by any environmental regulator or </w:t>
                  </w:r>
                  <w:r w:rsidR="0017097E" w:rsidRPr="005B367C">
                    <w:rPr>
                      <w:rFonts w:ascii="Arial" w:eastAsia="Arial" w:hAnsi="Arial" w:cs="Arial"/>
                    </w:rPr>
                    <w:t>Authority</w:t>
                  </w:r>
                  <w:r w:rsidRPr="005B367C">
                    <w:rPr>
                      <w:rFonts w:ascii="Arial" w:eastAsia="Arial" w:hAnsi="Arial" w:cs="Arial"/>
                    </w:rPr>
                    <w:t xml:space="preserve"> (including local </w:t>
                  </w:r>
                  <w:r w:rsidR="0017097E" w:rsidRPr="005B367C">
                    <w:rPr>
                      <w:rFonts w:ascii="Arial" w:eastAsia="Arial" w:hAnsi="Arial" w:cs="Arial"/>
                    </w:rPr>
                    <w:t>Authority</w:t>
                  </w:r>
                  <w:r w:rsidRPr="005B367C">
                    <w:rPr>
                      <w:rFonts w:ascii="Arial" w:eastAsia="Arial" w:hAnsi="Arial" w:cs="Arial"/>
                    </w:rPr>
                    <w:t xml:space="preserve">)? </w:t>
                  </w:r>
                </w:p>
                <w:p w:rsidR="008132F3" w:rsidRPr="005B367C" w:rsidRDefault="00BC1653">
                  <w:pPr>
                    <w:spacing w:line="240" w:lineRule="auto"/>
                  </w:pPr>
                  <w:r w:rsidRPr="005B367C">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rsidR="008132F3" w:rsidRPr="005B367C" w:rsidRDefault="00BC1653" w:rsidP="004171A1">
                  <w:r w:rsidRPr="005B367C">
                    <w:rPr>
                      <w:rFonts w:ascii="Arial" w:eastAsia="Arial" w:hAnsi="Arial" w:cs="Arial"/>
                    </w:rPr>
                    <w:t xml:space="preserve">The </w:t>
                  </w:r>
                  <w:r w:rsidR="0017097E" w:rsidRPr="005B367C">
                    <w:rPr>
                      <w:rFonts w:ascii="Arial" w:eastAsia="Arial" w:hAnsi="Arial" w:cs="Arial"/>
                    </w:rPr>
                    <w:t>Authority</w:t>
                  </w:r>
                  <w:r w:rsidRPr="005B367C">
                    <w:rPr>
                      <w:rFonts w:ascii="Arial" w:eastAsia="Arial" w:hAnsi="Arial" w:cs="Arial"/>
                    </w:rPr>
                    <w:t xml:space="preserve"> will not select bidder(s) that have been prosecuted or served notice under environmental legislation in the last </w:t>
                  </w:r>
                  <w:r w:rsidR="004171A1">
                    <w:rPr>
                      <w:rFonts w:ascii="Arial" w:eastAsia="Arial" w:hAnsi="Arial" w:cs="Arial"/>
                    </w:rPr>
                    <w:t>three</w:t>
                  </w:r>
                  <w:r w:rsidRPr="005B367C">
                    <w:rPr>
                      <w:rFonts w:ascii="Arial" w:eastAsia="Arial" w:hAnsi="Arial" w:cs="Arial"/>
                    </w:rPr>
                    <w:t xml:space="preserve"> years, unless the </w:t>
                  </w:r>
                  <w:r w:rsidR="0017097E" w:rsidRPr="005B367C">
                    <w:rPr>
                      <w:rFonts w:ascii="Arial" w:eastAsia="Arial" w:hAnsi="Arial" w:cs="Arial"/>
                    </w:rPr>
                    <w:t>Authority</w:t>
                  </w:r>
                  <w:r w:rsidRPr="005B367C">
                    <w:rPr>
                      <w:rFonts w:ascii="Arial" w:eastAsia="Arial" w:hAnsi="Arial" w:cs="Arial"/>
                    </w:rPr>
                    <w:t xml:space="preserve"> is satisfied that appropriate remedial action has been taken to prevent future occurrences/breaches.</w:t>
                  </w:r>
                </w:p>
              </w:tc>
              <w:tc>
                <w:tcPr>
                  <w:tcW w:w="2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rPr>
                    <w:t>▢   No</w:t>
                  </w:r>
                </w:p>
              </w:tc>
            </w:tr>
            <w:tr w:rsidR="008132F3" w:rsidRPr="005B367C" w:rsidTr="00BB2A4D">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left" w:pos="360"/>
                      <w:tab w:val="left" w:pos="720"/>
                      <w:tab w:val="left" w:pos="1440"/>
                      <w:tab w:val="left" w:pos="2880"/>
                    </w:tabs>
                    <w:spacing w:after="120"/>
                  </w:pPr>
                  <w:r w:rsidRPr="005B367C">
                    <w:rPr>
                      <w:rFonts w:ascii="Arial" w:eastAsia="Arial" w:hAnsi="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r w:rsidRPr="005B367C">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2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rPr>
                    <w:t xml:space="preserve">▢   No    </w:t>
                  </w:r>
                </w:p>
              </w:tc>
              <w:tc>
                <w:tcPr>
                  <w:tcW w:w="40" w:type="dxa"/>
                  <w:shd w:val="clear" w:color="auto" w:fill="auto"/>
                  <w:tcMar>
                    <w:top w:w="0" w:type="dxa"/>
                    <w:left w:w="10" w:type="dxa"/>
                    <w:bottom w:w="0" w:type="dxa"/>
                    <w:right w:w="10" w:type="dxa"/>
                  </w:tcMar>
                </w:tcPr>
                <w:p w:rsidR="008132F3" w:rsidRPr="005B367C" w:rsidRDefault="008132F3"/>
              </w:tc>
            </w:tr>
          </w:tbl>
          <w:p w:rsidR="008132F3" w:rsidRPr="005B367C" w:rsidRDefault="00BC1653">
            <w:pPr>
              <w:pStyle w:val="Heading2"/>
              <w:keepLines w:val="0"/>
            </w:pPr>
            <w:r w:rsidRPr="005B367C">
              <w:rPr>
                <w:rFonts w:ascii="Arial" w:eastAsia="Arial" w:hAnsi="Arial" w:cs="Arial"/>
                <w:color w:val="000000"/>
                <w:shd w:val="clear" w:color="auto" w:fill="DBE5F1"/>
              </w:rPr>
              <w:t>E - Health and Safety</w:t>
            </w:r>
            <w:r w:rsidR="00231E21">
              <w:rPr>
                <w:rFonts w:ascii="Arial" w:eastAsia="Arial" w:hAnsi="Arial" w:cs="Arial"/>
                <w:color w:val="000000"/>
                <w:shd w:val="clear" w:color="auto" w:fill="DBE5F1"/>
              </w:rPr>
              <w:br/>
            </w:r>
          </w:p>
          <w:tbl>
            <w:tblPr>
              <w:tblW w:w="8607" w:type="dxa"/>
              <w:tblLayout w:type="fixed"/>
              <w:tblCellMar>
                <w:left w:w="10" w:type="dxa"/>
                <w:right w:w="10" w:type="dxa"/>
              </w:tblCellMar>
              <w:tblLook w:val="0000" w:firstRow="0" w:lastRow="0" w:firstColumn="0" w:lastColumn="0" w:noHBand="0" w:noVBand="0"/>
            </w:tblPr>
            <w:tblGrid>
              <w:gridCol w:w="446"/>
              <w:gridCol w:w="5807"/>
              <w:gridCol w:w="2354"/>
            </w:tblGrid>
            <w:tr w:rsidR="008132F3" w:rsidRPr="005B367C" w:rsidTr="00BB2A4D">
              <w:trPr>
                <w:trHeight w:val="1037"/>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left" w:pos="360"/>
                      <w:tab w:val="left" w:pos="720"/>
                      <w:tab w:val="left" w:pos="1440"/>
                      <w:tab w:val="left" w:pos="2880"/>
                    </w:tabs>
                    <w:spacing w:after="120"/>
                  </w:pPr>
                  <w:r w:rsidRPr="005B367C">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r w:rsidRPr="005B367C">
                    <w:rPr>
                      <w:rFonts w:ascii="Arial" w:eastAsia="Arial" w:hAnsi="Arial" w:cs="Arial"/>
                    </w:rPr>
                    <w:t xml:space="preserve">Please self-certify that your organisation has a Health and Safety Policy that complies with current legislative requirements.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rPr>
                    <w:t xml:space="preserve">▢   No    </w:t>
                  </w:r>
                </w:p>
              </w:tc>
            </w:tr>
            <w:tr w:rsidR="008132F3" w:rsidRPr="005B367C" w:rsidTr="00BB2A4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left" w:pos="360"/>
                      <w:tab w:val="left" w:pos="720"/>
                      <w:tab w:val="left" w:pos="1440"/>
                      <w:tab w:val="left" w:pos="2880"/>
                    </w:tabs>
                    <w:spacing w:after="120"/>
                  </w:pPr>
                  <w:r w:rsidRPr="005B367C">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xml:space="preserve">Has your organisation or any of its Directors or Executive Officers been in receipt of enforcement/remedial orders in relation to the Health and Safety Executive (or equivalent body) in the last </w:t>
                  </w:r>
                  <w:r w:rsidR="00025B12">
                    <w:rPr>
                      <w:rFonts w:ascii="Arial" w:eastAsia="Arial" w:hAnsi="Arial" w:cs="Arial"/>
                    </w:rPr>
                    <w:t>three</w:t>
                  </w:r>
                  <w:r w:rsidRPr="005B367C">
                    <w:rPr>
                      <w:rFonts w:ascii="Arial" w:eastAsia="Arial" w:hAnsi="Arial" w:cs="Arial"/>
                    </w:rPr>
                    <w:t xml:space="preserve"> years? </w:t>
                  </w:r>
                </w:p>
                <w:p w:rsidR="008132F3" w:rsidRPr="005B367C" w:rsidRDefault="008132F3">
                  <w:pPr>
                    <w:tabs>
                      <w:tab w:val="center" w:pos="4513"/>
                      <w:tab w:val="right" w:pos="9026"/>
                    </w:tabs>
                    <w:spacing w:after="0" w:line="240" w:lineRule="auto"/>
                  </w:pPr>
                </w:p>
                <w:p w:rsidR="008132F3" w:rsidRPr="005B367C" w:rsidRDefault="00BC1653">
                  <w:pPr>
                    <w:tabs>
                      <w:tab w:val="center" w:pos="4513"/>
                      <w:tab w:val="right" w:pos="9026"/>
                    </w:tabs>
                    <w:spacing w:after="0" w:line="240" w:lineRule="auto"/>
                  </w:pPr>
                  <w:r w:rsidRPr="005B367C">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rsidR="008132F3" w:rsidRPr="005B367C" w:rsidRDefault="00BC1653">
                  <w:pPr>
                    <w:tabs>
                      <w:tab w:val="center" w:pos="4513"/>
                      <w:tab w:val="right" w:pos="9026"/>
                    </w:tabs>
                    <w:spacing w:after="0" w:line="240" w:lineRule="auto"/>
                  </w:pPr>
                  <w:r w:rsidRPr="005B367C">
                    <w:rPr>
                      <w:rFonts w:ascii="Arial" w:eastAsia="Arial" w:hAnsi="Arial" w:cs="Arial"/>
                    </w:rPr>
                    <w:t xml:space="preserve"> </w:t>
                  </w:r>
                </w:p>
                <w:p w:rsidR="008132F3" w:rsidRPr="005B367C" w:rsidRDefault="00BC1653">
                  <w:r w:rsidRPr="005B367C">
                    <w:rPr>
                      <w:rFonts w:ascii="Arial" w:eastAsia="Arial" w:hAnsi="Arial" w:cs="Arial"/>
                    </w:rPr>
                    <w:t xml:space="preserve">The </w:t>
                  </w:r>
                  <w:r w:rsidR="0017097E" w:rsidRPr="005B367C">
                    <w:rPr>
                      <w:rFonts w:ascii="Arial" w:eastAsia="Arial" w:hAnsi="Arial" w:cs="Arial"/>
                    </w:rPr>
                    <w:t>Authority</w:t>
                  </w:r>
                  <w:r w:rsidRPr="005B367C">
                    <w:rPr>
                      <w:rFonts w:ascii="Arial" w:eastAsia="Arial" w:hAnsi="Arial" w:cs="Arial"/>
                    </w:rPr>
                    <w:t xml:space="preserve"> will exclude bidder(s) that have been in receipt of enforcement/remedial action orders unless the bidder(s) can demonstrate to the </w:t>
                  </w:r>
                  <w:r w:rsidR="0017097E" w:rsidRPr="005B367C">
                    <w:rPr>
                      <w:rFonts w:ascii="Arial" w:eastAsia="Arial" w:hAnsi="Arial" w:cs="Arial"/>
                    </w:rPr>
                    <w:t>Authority</w:t>
                  </w:r>
                  <w:r w:rsidRPr="005B367C">
                    <w:rPr>
                      <w:rFonts w:ascii="Arial" w:eastAsia="Arial" w:hAnsi="Arial" w:cs="Arial"/>
                    </w:rPr>
                    <w:t xml:space="preserve">’s satisfaction that appropriate remedial action has been taken to prevent future occurrences or breaches.     </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r w:rsidRPr="005B367C">
                    <w:rPr>
                      <w:rFonts w:ascii="Arial" w:eastAsia="Arial" w:hAnsi="Arial" w:cs="Arial"/>
                    </w:rPr>
                    <w:t xml:space="preserve">▢   No    </w:t>
                  </w:r>
                </w:p>
              </w:tc>
            </w:tr>
            <w:tr w:rsidR="008132F3" w:rsidRPr="005B367C" w:rsidTr="00BB2A4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If you use sub-contractors, do you have processes in place to check whether any of the above circumstances apply to these other organisations?</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132F3" w:rsidRPr="005B367C" w:rsidRDefault="00BC1653">
                  <w:pPr>
                    <w:tabs>
                      <w:tab w:val="center" w:pos="4513"/>
                      <w:tab w:val="right" w:pos="9026"/>
                    </w:tabs>
                    <w:spacing w:after="0" w:line="240" w:lineRule="auto"/>
                  </w:pPr>
                  <w:r w:rsidRPr="005B367C">
                    <w:rPr>
                      <w:rFonts w:ascii="Arial" w:eastAsia="Arial" w:hAnsi="Arial" w:cs="Arial"/>
                    </w:rPr>
                    <w:t>▢   Yes</w:t>
                  </w:r>
                </w:p>
                <w:p w:rsidR="008132F3" w:rsidRPr="005B367C" w:rsidRDefault="008132F3">
                  <w:pPr>
                    <w:tabs>
                      <w:tab w:val="center" w:pos="4513"/>
                      <w:tab w:val="right" w:pos="9026"/>
                    </w:tabs>
                    <w:spacing w:after="0" w:line="240" w:lineRule="auto"/>
                  </w:pPr>
                </w:p>
                <w:p w:rsidR="008132F3" w:rsidRPr="005B367C" w:rsidRDefault="00BC1653">
                  <w:pPr>
                    <w:tabs>
                      <w:tab w:val="center" w:pos="4513"/>
                      <w:tab w:val="right" w:pos="9026"/>
                    </w:tabs>
                    <w:spacing w:after="0" w:line="240" w:lineRule="auto"/>
                  </w:pPr>
                  <w:r w:rsidRPr="005B367C">
                    <w:rPr>
                      <w:rFonts w:ascii="Arial" w:eastAsia="Arial" w:hAnsi="Arial" w:cs="Arial"/>
                    </w:rPr>
                    <w:t xml:space="preserve">▢   No    </w:t>
                  </w:r>
                </w:p>
              </w:tc>
            </w:tr>
          </w:tbl>
          <w:p w:rsidR="008132F3" w:rsidRPr="005B367C" w:rsidRDefault="00BC1653">
            <w:pPr>
              <w:pStyle w:val="Heading2"/>
              <w:keepLines w:val="0"/>
            </w:pPr>
            <w:r w:rsidRPr="005B367C">
              <w:rPr>
                <w:rFonts w:ascii="Arial" w:eastAsia="Arial" w:hAnsi="Arial" w:cs="Arial"/>
                <w:color w:val="000000"/>
                <w:shd w:val="clear" w:color="auto" w:fill="DBE5F1"/>
              </w:rPr>
              <w:lastRenderedPageBreak/>
              <w:t>8 - Declaration</w:t>
            </w:r>
          </w:p>
          <w:p w:rsidR="008132F3" w:rsidRPr="005B367C" w:rsidRDefault="008132F3">
            <w:pPr>
              <w:spacing w:after="0" w:line="240" w:lineRule="auto"/>
            </w:pPr>
          </w:p>
        </w:tc>
        <w:tc>
          <w:tcPr>
            <w:tcW w:w="273" w:type="dxa"/>
            <w:shd w:val="clear" w:color="auto" w:fill="auto"/>
            <w:tcMar>
              <w:top w:w="0" w:type="dxa"/>
              <w:left w:w="10" w:type="dxa"/>
              <w:bottom w:w="0" w:type="dxa"/>
              <w:right w:w="10" w:type="dxa"/>
            </w:tcMar>
          </w:tcPr>
          <w:p w:rsidR="008132F3" w:rsidRPr="005B367C" w:rsidRDefault="008132F3">
            <w:pPr>
              <w:spacing w:after="0" w:line="240" w:lineRule="auto"/>
            </w:pPr>
          </w:p>
        </w:tc>
      </w:tr>
      <w:tr w:rsidR="008132F3" w:rsidRPr="005B367C" w:rsidTr="005A6C27">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rsidP="00231E21">
            <w:pPr>
              <w:spacing w:before="120" w:after="120" w:line="240" w:lineRule="auto"/>
            </w:pPr>
          </w:p>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p w:rsidR="008132F3" w:rsidRPr="005B367C" w:rsidRDefault="008132F3" w:rsidP="00231E21"/>
        </w:tc>
        <w:tc>
          <w:tcPr>
            <w:tcW w:w="9604"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rsidP="00231E21">
            <w:r w:rsidRPr="005B367C">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5B367C">
              <w:rPr>
                <w:rFonts w:ascii="Arial" w:eastAsia="Arial" w:hAnsi="Arial" w:cs="Arial"/>
                <w:b/>
              </w:rPr>
              <w:t>Insert name of Supplier</w:t>
            </w:r>
            <w:r w:rsidRPr="005B367C">
              <w:rPr>
                <w:rFonts w:ascii="Arial" w:eastAsia="Arial" w:hAnsi="Arial" w:cs="Arial"/>
              </w:rPr>
              <w:t xml:space="preserve">). </w:t>
            </w:r>
          </w:p>
          <w:p w:rsidR="008132F3" w:rsidRPr="005B367C" w:rsidRDefault="00BC1653" w:rsidP="00231E21">
            <w:r w:rsidRPr="005B367C">
              <w:rPr>
                <w:rFonts w:ascii="Arial" w:eastAsia="Arial" w:hAnsi="Arial" w:cs="Arial"/>
              </w:rPr>
              <w:t xml:space="preserve">I understand that the </w:t>
            </w:r>
            <w:r w:rsidR="0017097E" w:rsidRPr="005B367C">
              <w:rPr>
                <w:rFonts w:ascii="Arial" w:eastAsia="Arial" w:hAnsi="Arial" w:cs="Arial"/>
              </w:rPr>
              <w:t>Authority</w:t>
            </w:r>
            <w:r w:rsidRPr="005B367C">
              <w:rPr>
                <w:rFonts w:ascii="Arial" w:eastAsia="Arial" w:hAnsi="Arial" w:cs="Arial"/>
              </w:rPr>
              <w:t xml:space="preserve"> may reject my submission if there is a failure to answer all relevant questions fully or if I provide false/misleading information. I have provided a full list of any Appendices used to provide additional information in response to questions.</w:t>
            </w:r>
          </w:p>
          <w:p w:rsidR="008132F3" w:rsidRPr="005B367C" w:rsidRDefault="00BC1653" w:rsidP="00231E21">
            <w:r w:rsidRPr="005B367C">
              <w:rPr>
                <w:rFonts w:ascii="Arial" w:eastAsia="Arial" w:hAnsi="Arial" w:cs="Arial"/>
              </w:rPr>
              <w:t xml:space="preserve">I also declare that there is no conflict of interest in relation to the </w:t>
            </w:r>
            <w:r w:rsidR="0017097E" w:rsidRPr="005B367C">
              <w:rPr>
                <w:rFonts w:ascii="Arial" w:eastAsia="Arial" w:hAnsi="Arial" w:cs="Arial"/>
              </w:rPr>
              <w:t>Authority</w:t>
            </w:r>
            <w:r w:rsidRPr="005B367C">
              <w:rPr>
                <w:rFonts w:ascii="Arial" w:eastAsia="Arial" w:hAnsi="Arial" w:cs="Arial"/>
              </w:rPr>
              <w:t>’s requirement.</w:t>
            </w:r>
          </w:p>
          <w:p w:rsidR="008132F3" w:rsidRPr="005B367C" w:rsidRDefault="00BC1653" w:rsidP="00231E21">
            <w:r w:rsidRPr="005B367C">
              <w:rPr>
                <w:rFonts w:ascii="Arial" w:eastAsia="Arial" w:hAnsi="Arial" w:cs="Arial"/>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8132F3" w:rsidRPr="005B367C">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231E21">
                  <w:r w:rsidRPr="005B367C">
                    <w:rPr>
                      <w:rFonts w:ascii="Arial" w:eastAsia="Arial" w:hAnsi="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rsidP="00231E21">
                  <w:r w:rsidRPr="005B367C">
                    <w:rPr>
                      <w:rFonts w:ascii="Arial" w:eastAsia="Arial" w:hAnsi="Arial" w:cs="Arial"/>
                      <w:b/>
                    </w:rPr>
                    <w:t>Appendix number</w:t>
                  </w:r>
                </w:p>
              </w:tc>
            </w:tr>
            <w:tr w:rsidR="008132F3" w:rsidRPr="005B367C">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231E21"/>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231E21"/>
              </w:tc>
            </w:tr>
            <w:tr w:rsidR="008132F3" w:rsidRPr="005B367C">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231E21"/>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rsidP="00231E21"/>
              </w:tc>
            </w:tr>
          </w:tbl>
          <w:p w:rsidR="008132F3" w:rsidRPr="005B367C" w:rsidRDefault="008132F3" w:rsidP="00231E21"/>
        </w:tc>
        <w:tc>
          <w:tcPr>
            <w:tcW w:w="273" w:type="dxa"/>
            <w:shd w:val="clear" w:color="auto" w:fill="auto"/>
            <w:tcMar>
              <w:top w:w="0" w:type="dxa"/>
              <w:left w:w="115" w:type="dxa"/>
              <w:bottom w:w="0" w:type="dxa"/>
              <w:right w:w="115" w:type="dxa"/>
            </w:tcMar>
          </w:tcPr>
          <w:p w:rsidR="008132F3" w:rsidRPr="005B367C" w:rsidRDefault="008132F3">
            <w:pPr>
              <w:spacing w:before="120" w:after="120" w:line="240" w:lineRule="auto"/>
            </w:pPr>
          </w:p>
        </w:tc>
      </w:tr>
      <w:tr w:rsidR="008132F3" w:rsidRPr="005B367C" w:rsidTr="005A6C27">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8132F3">
            <w:pPr>
              <w:spacing w:after="0" w:line="240" w:lineRule="auto"/>
              <w:jc w:val="both"/>
            </w:pPr>
          </w:p>
        </w:tc>
        <w:tc>
          <w:tcPr>
            <w:tcW w:w="9604"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center"/>
            </w:pPr>
            <w:r w:rsidRPr="005B367C">
              <w:rPr>
                <w:rFonts w:ascii="Arial" w:eastAsia="Arial" w:hAnsi="Arial" w:cs="Arial"/>
                <w:b/>
              </w:rPr>
              <w:t>PQQ COMPLETED BY</w:t>
            </w:r>
          </w:p>
        </w:tc>
        <w:tc>
          <w:tcPr>
            <w:tcW w:w="273" w:type="dxa"/>
            <w:shd w:val="clear" w:color="auto" w:fill="auto"/>
            <w:tcMar>
              <w:top w:w="0" w:type="dxa"/>
              <w:left w:w="10" w:type="dxa"/>
              <w:bottom w:w="0" w:type="dxa"/>
              <w:right w:w="10" w:type="dxa"/>
            </w:tcMar>
          </w:tcPr>
          <w:p w:rsidR="008132F3" w:rsidRPr="005B367C" w:rsidRDefault="008132F3">
            <w:pPr>
              <w:spacing w:before="120" w:after="120" w:line="240" w:lineRule="auto"/>
              <w:jc w:val="center"/>
            </w:pPr>
          </w:p>
        </w:tc>
      </w:tr>
      <w:tr w:rsidR="008132F3" w:rsidRPr="005B367C" w:rsidTr="005A6C27">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pPr>
            <w:r w:rsidRPr="005B367C">
              <w:rPr>
                <w:rFonts w:ascii="Arial" w:eastAsia="Arial" w:hAnsi="Arial"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pPr>
            <w:r w:rsidRPr="005B367C">
              <w:rPr>
                <w:rFonts w:ascii="Arial" w:eastAsia="Arial" w:hAnsi="Arial" w:cs="Arial"/>
              </w:rPr>
              <w:t>Name</w:t>
            </w:r>
          </w:p>
        </w:tc>
        <w:tc>
          <w:tcPr>
            <w:tcW w:w="8187"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c>
          <w:tcPr>
            <w:tcW w:w="273" w:type="dxa"/>
            <w:shd w:val="clear" w:color="auto" w:fill="auto"/>
            <w:tcMar>
              <w:top w:w="0" w:type="dxa"/>
              <w:left w:w="10" w:type="dxa"/>
              <w:bottom w:w="0" w:type="dxa"/>
              <w:right w:w="10" w:type="dxa"/>
            </w:tcMar>
          </w:tcPr>
          <w:p w:rsidR="008132F3" w:rsidRPr="005B367C" w:rsidRDefault="008132F3">
            <w:pPr>
              <w:spacing w:before="120" w:after="120" w:line="240" w:lineRule="auto"/>
              <w:jc w:val="both"/>
            </w:pPr>
          </w:p>
        </w:tc>
      </w:tr>
      <w:tr w:rsidR="008132F3" w:rsidRPr="005B367C" w:rsidTr="005A6C27">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pPr>
            <w:r w:rsidRPr="005B367C">
              <w:rPr>
                <w:rFonts w:ascii="Arial" w:eastAsia="Arial" w:hAnsi="Arial"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pPr>
            <w:r w:rsidRPr="005B367C">
              <w:rPr>
                <w:rFonts w:ascii="Arial" w:eastAsia="Arial" w:hAnsi="Arial" w:cs="Arial"/>
              </w:rPr>
              <w:t>Role in organisation</w:t>
            </w:r>
          </w:p>
        </w:tc>
        <w:tc>
          <w:tcPr>
            <w:tcW w:w="8187" w:type="dxa"/>
            <w:tcBorders>
              <w:bottom w:val="single" w:sz="8"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c>
          <w:tcPr>
            <w:tcW w:w="273" w:type="dxa"/>
            <w:shd w:val="clear" w:color="auto" w:fill="auto"/>
            <w:tcMar>
              <w:top w:w="0" w:type="dxa"/>
              <w:left w:w="10" w:type="dxa"/>
              <w:bottom w:w="0" w:type="dxa"/>
              <w:right w:w="10" w:type="dxa"/>
            </w:tcMar>
          </w:tcPr>
          <w:p w:rsidR="008132F3" w:rsidRPr="005B367C" w:rsidRDefault="008132F3">
            <w:pPr>
              <w:spacing w:before="120" w:after="120" w:line="240" w:lineRule="auto"/>
              <w:jc w:val="both"/>
            </w:pPr>
          </w:p>
        </w:tc>
      </w:tr>
      <w:tr w:rsidR="008132F3" w:rsidRPr="005B367C" w:rsidTr="005A6C27">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pPr>
            <w:r w:rsidRPr="005B367C">
              <w:rPr>
                <w:rFonts w:ascii="Arial" w:eastAsia="Arial" w:hAnsi="Arial"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pPr>
            <w:r w:rsidRPr="005B367C">
              <w:rPr>
                <w:rFonts w:ascii="Arial" w:eastAsia="Arial" w:hAnsi="Arial" w:cs="Arial"/>
              </w:rPr>
              <w:t>Date</w:t>
            </w:r>
          </w:p>
        </w:tc>
        <w:tc>
          <w:tcPr>
            <w:tcW w:w="8187"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c>
          <w:tcPr>
            <w:tcW w:w="273" w:type="dxa"/>
            <w:shd w:val="clear" w:color="auto" w:fill="auto"/>
            <w:tcMar>
              <w:top w:w="0" w:type="dxa"/>
              <w:left w:w="10" w:type="dxa"/>
              <w:bottom w:w="0" w:type="dxa"/>
              <w:right w:w="10" w:type="dxa"/>
            </w:tcMar>
          </w:tcPr>
          <w:p w:rsidR="008132F3" w:rsidRPr="005B367C" w:rsidRDefault="008132F3">
            <w:pPr>
              <w:spacing w:before="120" w:after="120" w:line="240" w:lineRule="auto"/>
              <w:jc w:val="both"/>
            </w:pPr>
          </w:p>
        </w:tc>
      </w:tr>
      <w:tr w:rsidR="008132F3" w:rsidRPr="005B367C" w:rsidTr="005A6C27">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hAnsi="Arial" w:cs="Arial"/>
              </w:rPr>
            </w:pPr>
            <w:r w:rsidRPr="005B367C">
              <w:rPr>
                <w:rFonts w:ascii="Arial" w:hAnsi="Arial"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8132F3" w:rsidRPr="005B367C" w:rsidRDefault="00BC1653">
            <w:pPr>
              <w:spacing w:before="120" w:after="120" w:line="240" w:lineRule="auto"/>
              <w:jc w:val="both"/>
              <w:rPr>
                <w:rFonts w:ascii="Arial" w:hAnsi="Arial" w:cs="Arial"/>
              </w:rPr>
            </w:pPr>
            <w:r w:rsidRPr="005B367C">
              <w:rPr>
                <w:rFonts w:ascii="Arial" w:hAnsi="Arial" w:cs="Arial"/>
              </w:rPr>
              <w:t>Signature</w:t>
            </w:r>
          </w:p>
        </w:tc>
        <w:tc>
          <w:tcPr>
            <w:tcW w:w="8187"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8132F3" w:rsidRPr="005B367C" w:rsidRDefault="008132F3">
            <w:pPr>
              <w:spacing w:before="120" w:after="120" w:line="240" w:lineRule="auto"/>
              <w:jc w:val="both"/>
            </w:pPr>
          </w:p>
        </w:tc>
        <w:tc>
          <w:tcPr>
            <w:tcW w:w="273" w:type="dxa"/>
            <w:shd w:val="clear" w:color="auto" w:fill="auto"/>
            <w:tcMar>
              <w:top w:w="0" w:type="dxa"/>
              <w:left w:w="10" w:type="dxa"/>
              <w:bottom w:w="0" w:type="dxa"/>
              <w:right w:w="10" w:type="dxa"/>
            </w:tcMar>
          </w:tcPr>
          <w:p w:rsidR="008132F3" w:rsidRPr="005B367C" w:rsidRDefault="008132F3">
            <w:pPr>
              <w:spacing w:before="120" w:after="120" w:line="240" w:lineRule="auto"/>
              <w:jc w:val="both"/>
            </w:pPr>
          </w:p>
        </w:tc>
      </w:tr>
    </w:tbl>
    <w:p w:rsidR="008132F3" w:rsidRPr="005B367C" w:rsidRDefault="008132F3">
      <w:pPr>
        <w:keepNext/>
        <w:spacing w:after="0" w:line="240" w:lineRule="auto"/>
      </w:pPr>
    </w:p>
    <w:p w:rsidR="008132F3" w:rsidRPr="005B367C" w:rsidRDefault="00BC1653">
      <w:pPr>
        <w:keepNext/>
        <w:spacing w:after="0" w:line="240" w:lineRule="auto"/>
        <w:jc w:val="center"/>
      </w:pPr>
      <w:r w:rsidRPr="005B367C">
        <w:rPr>
          <w:rFonts w:ascii="Arial" w:eastAsia="Arial" w:hAnsi="Arial" w:cs="Arial"/>
          <w:b/>
          <w:u w:val="single"/>
        </w:rPr>
        <w:t>PQQ – Template for Appendices</w:t>
      </w:r>
    </w:p>
    <w:p w:rsidR="008132F3" w:rsidRPr="005B367C" w:rsidRDefault="008132F3">
      <w:pPr>
        <w:keepNext/>
        <w:spacing w:after="0" w:line="240" w:lineRule="auto"/>
        <w:jc w:val="cente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8132F3" w:rsidRPr="005B367C">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keepNext/>
              <w:spacing w:after="0" w:line="240" w:lineRule="auto"/>
            </w:pPr>
            <w:r w:rsidRPr="005B367C">
              <w:rPr>
                <w:rFonts w:ascii="Arial" w:eastAsia="Arial" w:hAnsi="Arial" w:cs="Arial"/>
                <w:b/>
              </w:rPr>
              <w:t>Appendix Number -</w:t>
            </w:r>
          </w:p>
        </w:tc>
      </w:tr>
      <w:tr w:rsidR="008132F3" w:rsidRPr="005B367C">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keepNext/>
              <w:spacing w:after="0" w:line="240" w:lineRule="auto"/>
            </w:pPr>
            <w:r w:rsidRPr="005B367C">
              <w:rPr>
                <w:rFonts w:ascii="Arial" w:eastAsia="Arial" w:hAnsi="Arial" w:cs="Arial"/>
                <w:b/>
              </w:rPr>
              <w:t>PQQ section -</w:t>
            </w:r>
          </w:p>
        </w:tc>
      </w:tr>
      <w:tr w:rsidR="008132F3" w:rsidRPr="005B367C">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BC1653">
            <w:pPr>
              <w:keepNext/>
              <w:spacing w:after="0" w:line="240" w:lineRule="auto"/>
            </w:pPr>
            <w:r w:rsidRPr="005B367C">
              <w:rPr>
                <w:rFonts w:ascii="Arial" w:eastAsia="Arial" w:hAnsi="Arial" w:cs="Arial"/>
                <w:b/>
              </w:rPr>
              <w:t>Question number -</w:t>
            </w:r>
          </w:p>
        </w:tc>
      </w:tr>
      <w:tr w:rsidR="008132F3" w:rsidRPr="005B367C">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p w:rsidR="008132F3" w:rsidRPr="005B367C" w:rsidRDefault="008132F3">
            <w:pPr>
              <w:keepNext/>
              <w:spacing w:after="0" w:line="240" w:lineRule="auto"/>
              <w:jc w:val="center"/>
            </w:pPr>
          </w:p>
        </w:tc>
      </w:tr>
    </w:tbl>
    <w:p w:rsidR="008132F3" w:rsidRPr="005B367C" w:rsidRDefault="008132F3">
      <w:pPr>
        <w:keepNext/>
        <w:spacing w:after="0" w:line="240" w:lineRule="auto"/>
      </w:pPr>
    </w:p>
    <w:sectPr w:rsidR="008132F3" w:rsidRPr="005B367C" w:rsidSect="00B72448">
      <w:headerReference w:type="default" r:id="rId18"/>
      <w:footerReference w:type="default" r:id="rId19"/>
      <w:pgSz w:w="11907" w:h="1683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9A" w:rsidRDefault="00A6709A">
      <w:pPr>
        <w:spacing w:after="0" w:line="240" w:lineRule="auto"/>
      </w:pPr>
      <w:r>
        <w:separator/>
      </w:r>
    </w:p>
  </w:endnote>
  <w:endnote w:type="continuationSeparator" w:id="0">
    <w:p w:rsidR="00A6709A" w:rsidRDefault="00A6709A">
      <w:pPr>
        <w:spacing w:after="0" w:line="240" w:lineRule="auto"/>
      </w:pPr>
      <w:r>
        <w:continuationSeparator/>
      </w:r>
    </w:p>
  </w:endnote>
  <w:endnote w:type="continuationNotice" w:id="1">
    <w:p w:rsidR="00A6709A" w:rsidRDefault="00A67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40888"/>
      <w:docPartObj>
        <w:docPartGallery w:val="Page Numbers (Bottom of Page)"/>
        <w:docPartUnique/>
      </w:docPartObj>
    </w:sdtPr>
    <w:sdtEndPr>
      <w:rPr>
        <w:noProof/>
      </w:rPr>
    </w:sdtEndPr>
    <w:sdtContent>
      <w:p w:rsidR="0039580F" w:rsidRDefault="0039580F">
        <w:pPr>
          <w:pStyle w:val="Footer"/>
          <w:jc w:val="right"/>
        </w:pPr>
        <w:r w:rsidRPr="0039580F">
          <w:rPr>
            <w:sz w:val="16"/>
            <w:szCs w:val="16"/>
          </w:rPr>
          <w:fldChar w:fldCharType="begin"/>
        </w:r>
        <w:r w:rsidRPr="0039580F">
          <w:rPr>
            <w:sz w:val="16"/>
            <w:szCs w:val="16"/>
          </w:rPr>
          <w:instrText xml:space="preserve"> PAGE   \* MERGEFORMAT </w:instrText>
        </w:r>
        <w:r w:rsidRPr="0039580F">
          <w:rPr>
            <w:sz w:val="16"/>
            <w:szCs w:val="16"/>
          </w:rPr>
          <w:fldChar w:fldCharType="separate"/>
        </w:r>
        <w:r w:rsidR="0056267A">
          <w:rPr>
            <w:noProof/>
            <w:sz w:val="16"/>
            <w:szCs w:val="16"/>
          </w:rPr>
          <w:t>12</w:t>
        </w:r>
        <w:r w:rsidRPr="0039580F">
          <w:rPr>
            <w:noProof/>
            <w:sz w:val="16"/>
            <w:szCs w:val="16"/>
          </w:rPr>
          <w:fldChar w:fldCharType="end"/>
        </w:r>
      </w:p>
    </w:sdtContent>
  </w:sdt>
  <w:p w:rsidR="00A6709A" w:rsidRDefault="00A6709A">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9A" w:rsidRDefault="00A6709A">
    <w:pPr>
      <w:tabs>
        <w:tab w:val="center" w:pos="4513"/>
        <w:tab w:val="right" w:pos="9026"/>
      </w:tabs>
      <w:spacing w:after="0" w:line="240" w:lineRule="auto"/>
      <w:jc w:val="center"/>
    </w:pPr>
    <w:r>
      <w:fldChar w:fldCharType="begin"/>
    </w:r>
    <w:r>
      <w:instrText xml:space="preserve"> PAGE </w:instrText>
    </w:r>
    <w:r>
      <w:fldChar w:fldCharType="separate"/>
    </w:r>
    <w:r w:rsidR="00022216">
      <w:rPr>
        <w:noProof/>
      </w:rPr>
      <w:t>26</w:t>
    </w:r>
    <w:r>
      <w:fldChar w:fldCharType="end"/>
    </w:r>
  </w:p>
  <w:p w:rsidR="00A6709A" w:rsidRDefault="00A6709A">
    <w:pPr>
      <w:tabs>
        <w:tab w:val="center" w:pos="4513"/>
        <w:tab w:val="right" w:pos="9026"/>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12236"/>
      <w:docPartObj>
        <w:docPartGallery w:val="Page Numbers (Bottom of Page)"/>
        <w:docPartUnique/>
      </w:docPartObj>
    </w:sdtPr>
    <w:sdtEndPr>
      <w:rPr>
        <w:noProof/>
      </w:rPr>
    </w:sdtEndPr>
    <w:sdtContent>
      <w:p w:rsidR="00A6709A" w:rsidRDefault="00A6709A">
        <w:pPr>
          <w:pStyle w:val="Footer"/>
          <w:jc w:val="right"/>
        </w:pPr>
        <w:r w:rsidRPr="00E42325">
          <w:rPr>
            <w:rFonts w:ascii="Arial" w:hAnsi="Arial" w:cs="Arial"/>
            <w:sz w:val="16"/>
            <w:szCs w:val="16"/>
          </w:rPr>
          <w:fldChar w:fldCharType="begin"/>
        </w:r>
        <w:r w:rsidRPr="00E42325">
          <w:rPr>
            <w:rFonts w:ascii="Arial" w:hAnsi="Arial" w:cs="Arial"/>
            <w:sz w:val="16"/>
            <w:szCs w:val="16"/>
          </w:rPr>
          <w:instrText xml:space="preserve"> PAGE   \* MERGEFORMAT </w:instrText>
        </w:r>
        <w:r w:rsidRPr="00E42325">
          <w:rPr>
            <w:rFonts w:ascii="Arial" w:hAnsi="Arial" w:cs="Arial"/>
            <w:sz w:val="16"/>
            <w:szCs w:val="16"/>
          </w:rPr>
          <w:fldChar w:fldCharType="separate"/>
        </w:r>
        <w:r w:rsidR="00022216">
          <w:rPr>
            <w:rFonts w:ascii="Arial" w:hAnsi="Arial" w:cs="Arial"/>
            <w:noProof/>
            <w:sz w:val="16"/>
            <w:szCs w:val="16"/>
          </w:rPr>
          <w:t>33</w:t>
        </w:r>
        <w:r w:rsidRPr="00E42325">
          <w:rPr>
            <w:rFonts w:ascii="Arial" w:hAnsi="Arial" w:cs="Arial"/>
            <w:noProof/>
            <w:sz w:val="16"/>
            <w:szCs w:val="16"/>
          </w:rPr>
          <w:fldChar w:fldCharType="end"/>
        </w:r>
      </w:p>
    </w:sdtContent>
  </w:sdt>
  <w:p w:rsidR="00A6709A" w:rsidRDefault="00A6709A">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9A" w:rsidRDefault="00A6709A">
      <w:pPr>
        <w:spacing w:after="0" w:line="240" w:lineRule="auto"/>
      </w:pPr>
      <w:r>
        <w:separator/>
      </w:r>
    </w:p>
  </w:footnote>
  <w:footnote w:type="continuationSeparator" w:id="0">
    <w:p w:rsidR="00A6709A" w:rsidRDefault="00A6709A">
      <w:pPr>
        <w:spacing w:after="0" w:line="240" w:lineRule="auto"/>
      </w:pPr>
      <w:r>
        <w:continuationSeparator/>
      </w:r>
    </w:p>
  </w:footnote>
  <w:footnote w:type="continuationNotice" w:id="1">
    <w:p w:rsidR="00A6709A" w:rsidRDefault="00A6709A">
      <w:pPr>
        <w:spacing w:after="0" w:line="240" w:lineRule="auto"/>
      </w:pPr>
    </w:p>
  </w:footnote>
  <w:footnote w:id="2">
    <w:p w:rsidR="00A6709A" w:rsidRPr="00B91604" w:rsidRDefault="00A6709A">
      <w:pPr>
        <w:spacing w:after="0" w:line="240" w:lineRule="auto"/>
        <w:rPr>
          <w:sz w:val="16"/>
          <w:szCs w:val="16"/>
        </w:rPr>
      </w:pPr>
      <w:r w:rsidRPr="00B91604">
        <w:rPr>
          <w:rStyle w:val="FootnoteReference"/>
          <w:sz w:val="16"/>
          <w:szCs w:val="16"/>
        </w:rPr>
        <w:footnoteRef/>
      </w:r>
      <w:r w:rsidRPr="00B91604">
        <w:rPr>
          <w:rFonts w:ascii="Times New Roman" w:eastAsia="Times New Roman" w:hAnsi="Times New Roman" w:cs="Times New Roman"/>
          <w:sz w:val="16"/>
          <w:szCs w:val="16"/>
        </w:rPr>
        <w:t xml:space="preserve"> </w:t>
      </w:r>
      <w:r w:rsidRPr="00B91604">
        <w:rPr>
          <w:sz w:val="16"/>
          <w:szCs w:val="16"/>
        </w:rPr>
        <w:t xml:space="preserve">See EU definition of SME: </w:t>
      </w:r>
      <w:hyperlink r:id="rId1" w:history="1">
        <w:r w:rsidRPr="00B91604">
          <w:rPr>
            <w:rStyle w:val="Hyperlink"/>
            <w:sz w:val="16"/>
            <w:szCs w:val="16"/>
          </w:rPr>
          <w:t>http://ec.europa.eu/enterprise/policies/sme/facts-figures-analysis/sme-definition/</w:t>
        </w:r>
      </w:hyperlink>
      <w:r w:rsidRPr="00B91604">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9A" w:rsidRDefault="00A6709A">
    <w:pPr>
      <w:tabs>
        <w:tab w:val="center" w:pos="4513"/>
        <w:tab w:val="right" w:pos="9026"/>
      </w:tabs>
      <w:spacing w:after="0" w:line="240" w:lineRule="auto"/>
    </w:pPr>
    <w:r>
      <w:rPr>
        <w:noProof/>
      </w:rPr>
      <w:drawing>
        <wp:inline distT="0" distB="0" distL="0" distR="0" wp14:anchorId="47759CE4" wp14:editId="0610C354">
          <wp:extent cx="1155700" cy="552450"/>
          <wp:effectExtent l="0" t="0" r="6350" b="0"/>
          <wp:docPr id="6" name="Picture 6"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a:ln>
                    <a:noFill/>
                  </a:ln>
                </pic:spPr>
              </pic:pic>
            </a:graphicData>
          </a:graphic>
        </wp:inline>
      </w:drawing>
    </w:r>
  </w:p>
  <w:p w:rsidR="00A6709A" w:rsidRDefault="00A6709A">
    <w:pPr>
      <w:tabs>
        <w:tab w:val="center" w:pos="4513"/>
        <w:tab w:val="right" w:pos="9026"/>
      </w:tabs>
      <w:spacing w:after="0" w:line="240" w:lineRule="auto"/>
    </w:pPr>
  </w:p>
  <w:p w:rsidR="00A6709A" w:rsidRDefault="00A6709A">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9A" w:rsidRDefault="00A6709A">
    <w:pPr>
      <w:tabs>
        <w:tab w:val="center" w:pos="4513"/>
        <w:tab w:val="right" w:pos="9026"/>
      </w:tabs>
      <w:spacing w:after="0" w:line="240" w:lineRule="auto"/>
    </w:pPr>
  </w:p>
  <w:p w:rsidR="00A6709A" w:rsidRDefault="00A6709A">
    <w:pPr>
      <w:tabs>
        <w:tab w:val="center" w:pos="4513"/>
        <w:tab w:val="right" w:pos="9026"/>
      </w:tabs>
      <w:spacing w:after="0" w:line="240" w:lineRule="auto"/>
    </w:pPr>
  </w:p>
  <w:p w:rsidR="00A6709A" w:rsidRDefault="00A6709A">
    <w:pPr>
      <w:tabs>
        <w:tab w:val="center" w:pos="4513"/>
        <w:tab w:val="right" w:pos="9026"/>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9A" w:rsidRDefault="00A6709A">
    <w:pPr>
      <w:tabs>
        <w:tab w:val="center" w:pos="4513"/>
        <w:tab w:val="right" w:pos="9026"/>
      </w:tabs>
      <w:spacing w:after="0" w:line="240" w:lineRule="auto"/>
    </w:pPr>
  </w:p>
  <w:p w:rsidR="00A6709A" w:rsidRDefault="00A6709A">
    <w:pPr>
      <w:tabs>
        <w:tab w:val="center" w:pos="4513"/>
        <w:tab w:val="right" w:pos="9026"/>
      </w:tabs>
      <w:spacing w:after="0" w:line="240" w:lineRule="auto"/>
    </w:pPr>
  </w:p>
  <w:p w:rsidR="00A6709A" w:rsidRDefault="00A6709A">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316"/>
    <w:multiLevelType w:val="multilevel"/>
    <w:tmpl w:val="ED50B094"/>
    <w:lvl w:ilvl="0">
      <w:start w:val="1"/>
      <w:numFmt w:val="decimal"/>
      <w:lvlText w:val="%1"/>
      <w:lvlJc w:val="left"/>
      <w:pPr>
        <w:tabs>
          <w:tab w:val="num" w:pos="720"/>
        </w:tabs>
        <w:ind w:left="720" w:hanging="720"/>
      </w:pPr>
      <w:rPr>
        <w:rFonts w:hint="default"/>
        <w:sz w:val="22"/>
      </w:rPr>
    </w:lvl>
    <w:lvl w:ilvl="1">
      <w:start w:val="2"/>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
    <w:nsid w:val="032F57BF"/>
    <w:multiLevelType w:val="multilevel"/>
    <w:tmpl w:val="00260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152DA0"/>
    <w:multiLevelType w:val="multilevel"/>
    <w:tmpl w:val="17A69C1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nsid w:val="243D74BB"/>
    <w:multiLevelType w:val="hybridMultilevel"/>
    <w:tmpl w:val="E9060AD4"/>
    <w:lvl w:ilvl="0" w:tplc="1086405A">
      <w:start w:val="8"/>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290971A5"/>
    <w:multiLevelType w:val="multilevel"/>
    <w:tmpl w:val="17DCDBB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nsid w:val="2B6921BE"/>
    <w:multiLevelType w:val="multilevel"/>
    <w:tmpl w:val="6818E4F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nsid w:val="31F8456D"/>
    <w:multiLevelType w:val="hybridMultilevel"/>
    <w:tmpl w:val="B3DCB4F2"/>
    <w:lvl w:ilvl="0" w:tplc="0809000F">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3173FB5"/>
    <w:multiLevelType w:val="hybridMultilevel"/>
    <w:tmpl w:val="09789252"/>
    <w:lvl w:ilvl="0" w:tplc="08090001">
      <w:start w:val="1"/>
      <w:numFmt w:val="bullet"/>
      <w:lvlText w:val=""/>
      <w:lvlJc w:val="left"/>
      <w:pPr>
        <w:tabs>
          <w:tab w:val="num" w:pos="936"/>
        </w:tabs>
        <w:ind w:left="936" w:hanging="360"/>
      </w:pPr>
      <w:rPr>
        <w:rFonts w:ascii="Symbol" w:hAnsi="Symbol" w:hint="default"/>
      </w:rPr>
    </w:lvl>
    <w:lvl w:ilvl="1" w:tplc="08090003">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8">
    <w:nsid w:val="33E929FC"/>
    <w:multiLevelType w:val="multilevel"/>
    <w:tmpl w:val="C9987D8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nsid w:val="3CA537A3"/>
    <w:multiLevelType w:val="multilevel"/>
    <w:tmpl w:val="55E0EA4C"/>
    <w:lvl w:ilvl="0">
      <w:numFmt w:val="bullet"/>
      <w:lvlText w:val="●"/>
      <w:lvlJc w:val="left"/>
      <w:pPr>
        <w:ind w:left="716" w:firstLine="0"/>
      </w:pPr>
      <w:rPr>
        <w:rFonts w:ascii="Arial" w:eastAsia="Arial" w:hAnsi="Arial" w:cs="Arial"/>
      </w:rPr>
    </w:lvl>
    <w:lvl w:ilvl="1">
      <w:numFmt w:val="bullet"/>
      <w:lvlText w:val="o"/>
      <w:lvlJc w:val="left"/>
      <w:pPr>
        <w:ind w:left="2876" w:firstLine="0"/>
      </w:pPr>
      <w:rPr>
        <w:rFonts w:ascii="Arial" w:eastAsia="Arial" w:hAnsi="Arial" w:cs="Arial"/>
      </w:rPr>
    </w:lvl>
    <w:lvl w:ilvl="2">
      <w:numFmt w:val="bullet"/>
      <w:lvlText w:val="▪"/>
      <w:lvlJc w:val="left"/>
      <w:pPr>
        <w:ind w:left="5036" w:firstLine="0"/>
      </w:pPr>
      <w:rPr>
        <w:rFonts w:ascii="Arial" w:eastAsia="Arial" w:hAnsi="Arial" w:cs="Arial"/>
      </w:rPr>
    </w:lvl>
    <w:lvl w:ilvl="3">
      <w:numFmt w:val="bullet"/>
      <w:lvlText w:val="●"/>
      <w:lvlJc w:val="left"/>
      <w:pPr>
        <w:ind w:left="7196" w:firstLine="0"/>
      </w:pPr>
      <w:rPr>
        <w:rFonts w:ascii="Arial" w:eastAsia="Arial" w:hAnsi="Arial" w:cs="Arial"/>
      </w:rPr>
    </w:lvl>
    <w:lvl w:ilvl="4">
      <w:numFmt w:val="bullet"/>
      <w:lvlText w:val="o"/>
      <w:lvlJc w:val="left"/>
      <w:pPr>
        <w:ind w:left="9356" w:firstLine="0"/>
      </w:pPr>
      <w:rPr>
        <w:rFonts w:ascii="Arial" w:eastAsia="Arial" w:hAnsi="Arial" w:cs="Arial"/>
      </w:rPr>
    </w:lvl>
    <w:lvl w:ilvl="5">
      <w:numFmt w:val="bullet"/>
      <w:lvlText w:val="▪"/>
      <w:lvlJc w:val="left"/>
      <w:pPr>
        <w:ind w:left="11516" w:firstLine="0"/>
      </w:pPr>
      <w:rPr>
        <w:rFonts w:ascii="Arial" w:eastAsia="Arial" w:hAnsi="Arial" w:cs="Arial"/>
      </w:rPr>
    </w:lvl>
    <w:lvl w:ilvl="6">
      <w:numFmt w:val="bullet"/>
      <w:lvlText w:val="●"/>
      <w:lvlJc w:val="left"/>
      <w:pPr>
        <w:ind w:left="13676" w:firstLine="0"/>
      </w:pPr>
      <w:rPr>
        <w:rFonts w:ascii="Arial" w:eastAsia="Arial" w:hAnsi="Arial" w:cs="Arial"/>
      </w:rPr>
    </w:lvl>
    <w:lvl w:ilvl="7">
      <w:numFmt w:val="bullet"/>
      <w:lvlText w:val="o"/>
      <w:lvlJc w:val="left"/>
      <w:pPr>
        <w:ind w:left="15836" w:firstLine="0"/>
      </w:pPr>
      <w:rPr>
        <w:rFonts w:ascii="Arial" w:eastAsia="Arial" w:hAnsi="Arial" w:cs="Arial"/>
      </w:rPr>
    </w:lvl>
    <w:lvl w:ilvl="8">
      <w:numFmt w:val="bullet"/>
      <w:lvlText w:val="▪"/>
      <w:lvlJc w:val="left"/>
      <w:pPr>
        <w:ind w:left="17996" w:firstLine="0"/>
      </w:pPr>
      <w:rPr>
        <w:rFonts w:ascii="Arial" w:eastAsia="Arial" w:hAnsi="Arial" w:cs="Arial"/>
      </w:rPr>
    </w:lvl>
  </w:abstractNum>
  <w:abstractNum w:abstractNumId="10">
    <w:nsid w:val="3E766EFB"/>
    <w:multiLevelType w:val="multilevel"/>
    <w:tmpl w:val="B158E9D2"/>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numFmt w:val="bullet"/>
      <w:lvlText w:val="▪"/>
      <w:lvlJc w:val="left"/>
      <w:pPr>
        <w:ind w:left="5398" w:firstLine="0"/>
      </w:pPr>
      <w:rPr>
        <w:rFonts w:ascii="Arial" w:eastAsia="Arial" w:hAnsi="Arial" w:cs="Arial"/>
      </w:rPr>
    </w:lvl>
    <w:lvl w:ilvl="3">
      <w:numFmt w:val="bullet"/>
      <w:lvlText w:val="●"/>
      <w:lvlJc w:val="left"/>
      <w:pPr>
        <w:ind w:left="7558" w:firstLine="0"/>
      </w:pPr>
      <w:rPr>
        <w:rFonts w:ascii="Arial" w:eastAsia="Arial" w:hAnsi="Arial" w:cs="Arial"/>
      </w:rPr>
    </w:lvl>
    <w:lvl w:ilvl="4">
      <w:numFmt w:val="bullet"/>
      <w:lvlText w:val="o"/>
      <w:lvlJc w:val="left"/>
      <w:pPr>
        <w:ind w:left="9718" w:firstLine="0"/>
      </w:pPr>
      <w:rPr>
        <w:rFonts w:ascii="Arial" w:eastAsia="Arial" w:hAnsi="Arial" w:cs="Arial"/>
      </w:rPr>
    </w:lvl>
    <w:lvl w:ilvl="5">
      <w:numFmt w:val="bullet"/>
      <w:lvlText w:val="▪"/>
      <w:lvlJc w:val="left"/>
      <w:pPr>
        <w:ind w:left="11878" w:firstLine="0"/>
      </w:pPr>
      <w:rPr>
        <w:rFonts w:ascii="Arial" w:eastAsia="Arial" w:hAnsi="Arial" w:cs="Arial"/>
      </w:rPr>
    </w:lvl>
    <w:lvl w:ilvl="6">
      <w:numFmt w:val="bullet"/>
      <w:lvlText w:val="●"/>
      <w:lvlJc w:val="left"/>
      <w:pPr>
        <w:ind w:left="14038" w:firstLine="0"/>
      </w:pPr>
      <w:rPr>
        <w:rFonts w:ascii="Arial" w:eastAsia="Arial" w:hAnsi="Arial" w:cs="Arial"/>
      </w:rPr>
    </w:lvl>
    <w:lvl w:ilvl="7">
      <w:numFmt w:val="bullet"/>
      <w:lvlText w:val="o"/>
      <w:lvlJc w:val="left"/>
      <w:pPr>
        <w:ind w:left="16198" w:firstLine="0"/>
      </w:pPr>
      <w:rPr>
        <w:rFonts w:ascii="Arial" w:eastAsia="Arial" w:hAnsi="Arial" w:cs="Arial"/>
      </w:rPr>
    </w:lvl>
    <w:lvl w:ilvl="8">
      <w:numFmt w:val="bullet"/>
      <w:lvlText w:val="▪"/>
      <w:lvlJc w:val="left"/>
      <w:pPr>
        <w:ind w:left="18358" w:firstLine="0"/>
      </w:pPr>
      <w:rPr>
        <w:rFonts w:ascii="Arial" w:eastAsia="Arial" w:hAnsi="Arial" w:cs="Arial"/>
      </w:rPr>
    </w:lvl>
  </w:abstractNum>
  <w:abstractNum w:abstractNumId="11">
    <w:nsid w:val="41C72926"/>
    <w:multiLevelType w:val="hybridMultilevel"/>
    <w:tmpl w:val="92F08230"/>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48051CE0"/>
    <w:multiLevelType w:val="hybridMultilevel"/>
    <w:tmpl w:val="30EAE9B8"/>
    <w:lvl w:ilvl="0" w:tplc="33629D1E">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B8389E"/>
    <w:multiLevelType w:val="multilevel"/>
    <w:tmpl w:val="759AFFDE"/>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96436A"/>
    <w:multiLevelType w:val="multilevel"/>
    <w:tmpl w:val="F600F7C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5">
    <w:nsid w:val="5F520AEB"/>
    <w:multiLevelType w:val="multilevel"/>
    <w:tmpl w:val="8DA0E00C"/>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62B33DD8"/>
    <w:multiLevelType w:val="hybridMultilevel"/>
    <w:tmpl w:val="F2D0B730"/>
    <w:lvl w:ilvl="0" w:tplc="6A5A7A94">
      <w:start w:val="1"/>
      <w:numFmt w:val="decimal"/>
      <w:lvlText w:val="%1."/>
      <w:lvlJc w:val="left"/>
      <w:pPr>
        <w:tabs>
          <w:tab w:val="num" w:pos="720"/>
        </w:tabs>
        <w:ind w:left="720" w:hanging="6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nsid w:val="7784640C"/>
    <w:multiLevelType w:val="multilevel"/>
    <w:tmpl w:val="CD56DCC4"/>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18">
    <w:nsid w:val="7AF67AF9"/>
    <w:multiLevelType w:val="hybridMultilevel"/>
    <w:tmpl w:val="D95A0D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10"/>
  </w:num>
  <w:num w:numId="5">
    <w:abstractNumId w:val="8"/>
  </w:num>
  <w:num w:numId="6">
    <w:abstractNumId w:val="14"/>
  </w:num>
  <w:num w:numId="7">
    <w:abstractNumId w:val="17"/>
  </w:num>
  <w:num w:numId="8">
    <w:abstractNumId w:val="4"/>
  </w:num>
  <w:num w:numId="9">
    <w:abstractNumId w:val="7"/>
  </w:num>
  <w:num w:numId="10">
    <w:abstractNumId w:val="0"/>
  </w:num>
  <w:num w:numId="11">
    <w:abstractNumId w:val="15"/>
  </w:num>
  <w:num w:numId="12">
    <w:abstractNumId w:val="13"/>
  </w:num>
  <w:num w:numId="13">
    <w:abstractNumId w:val="18"/>
  </w:num>
  <w:num w:numId="14">
    <w:abstractNumId w:val="11"/>
  </w:num>
  <w:num w:numId="15">
    <w:abstractNumId w:val="1"/>
  </w:num>
  <w:num w:numId="16">
    <w:abstractNumId w:val="16"/>
  </w:num>
  <w:num w:numId="17">
    <w:abstractNumId w:val="6"/>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autoHyphenation/>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
  <w:rsids>
    <w:rsidRoot w:val="008132F3"/>
    <w:rsid w:val="00007B5F"/>
    <w:rsid w:val="00011AA3"/>
    <w:rsid w:val="00015C67"/>
    <w:rsid w:val="00022216"/>
    <w:rsid w:val="00025B12"/>
    <w:rsid w:val="00033EF9"/>
    <w:rsid w:val="00076A63"/>
    <w:rsid w:val="000D1C1C"/>
    <w:rsid w:val="000F543C"/>
    <w:rsid w:val="000F601C"/>
    <w:rsid w:val="001247E4"/>
    <w:rsid w:val="00133AE2"/>
    <w:rsid w:val="00164C55"/>
    <w:rsid w:val="0017097E"/>
    <w:rsid w:val="002309A5"/>
    <w:rsid w:val="00231E21"/>
    <w:rsid w:val="0023226F"/>
    <w:rsid w:val="00235D97"/>
    <w:rsid w:val="00241C2A"/>
    <w:rsid w:val="00264B4B"/>
    <w:rsid w:val="00346564"/>
    <w:rsid w:val="003756A5"/>
    <w:rsid w:val="0039580F"/>
    <w:rsid w:val="003A5009"/>
    <w:rsid w:val="003C2DE5"/>
    <w:rsid w:val="004171A1"/>
    <w:rsid w:val="00475BC1"/>
    <w:rsid w:val="00486831"/>
    <w:rsid w:val="004A5A68"/>
    <w:rsid w:val="005312F4"/>
    <w:rsid w:val="00545460"/>
    <w:rsid w:val="005547A6"/>
    <w:rsid w:val="00561EB9"/>
    <w:rsid w:val="00562595"/>
    <w:rsid w:val="0056267A"/>
    <w:rsid w:val="00574AFC"/>
    <w:rsid w:val="0057777F"/>
    <w:rsid w:val="0057796D"/>
    <w:rsid w:val="005953D2"/>
    <w:rsid w:val="005A6C27"/>
    <w:rsid w:val="005B367C"/>
    <w:rsid w:val="005F4A0E"/>
    <w:rsid w:val="0060215E"/>
    <w:rsid w:val="00655C61"/>
    <w:rsid w:val="00675310"/>
    <w:rsid w:val="00683872"/>
    <w:rsid w:val="006C40C9"/>
    <w:rsid w:val="006E578A"/>
    <w:rsid w:val="00730B25"/>
    <w:rsid w:val="007454BD"/>
    <w:rsid w:val="007558C9"/>
    <w:rsid w:val="0077707F"/>
    <w:rsid w:val="007B3853"/>
    <w:rsid w:val="007C7D75"/>
    <w:rsid w:val="007F330A"/>
    <w:rsid w:val="008132F3"/>
    <w:rsid w:val="00862D2E"/>
    <w:rsid w:val="00870C37"/>
    <w:rsid w:val="008B4371"/>
    <w:rsid w:val="008E58E8"/>
    <w:rsid w:val="00903568"/>
    <w:rsid w:val="00907967"/>
    <w:rsid w:val="00916C55"/>
    <w:rsid w:val="00926443"/>
    <w:rsid w:val="00954311"/>
    <w:rsid w:val="0097391D"/>
    <w:rsid w:val="009A136A"/>
    <w:rsid w:val="009C75B8"/>
    <w:rsid w:val="009E776D"/>
    <w:rsid w:val="009F463F"/>
    <w:rsid w:val="00A0694B"/>
    <w:rsid w:val="00A6709A"/>
    <w:rsid w:val="00AB3FBE"/>
    <w:rsid w:val="00AF077D"/>
    <w:rsid w:val="00B277A8"/>
    <w:rsid w:val="00B63C32"/>
    <w:rsid w:val="00B72448"/>
    <w:rsid w:val="00B80815"/>
    <w:rsid w:val="00B91604"/>
    <w:rsid w:val="00BA2CD9"/>
    <w:rsid w:val="00BB2A4D"/>
    <w:rsid w:val="00BC1653"/>
    <w:rsid w:val="00C220DB"/>
    <w:rsid w:val="00C37402"/>
    <w:rsid w:val="00C92A72"/>
    <w:rsid w:val="00CA17E5"/>
    <w:rsid w:val="00CB1D07"/>
    <w:rsid w:val="00D2357E"/>
    <w:rsid w:val="00D87B3F"/>
    <w:rsid w:val="00DC4231"/>
    <w:rsid w:val="00DD2B39"/>
    <w:rsid w:val="00DF705D"/>
    <w:rsid w:val="00DF7F83"/>
    <w:rsid w:val="00E048F2"/>
    <w:rsid w:val="00E14C7E"/>
    <w:rsid w:val="00E15F26"/>
    <w:rsid w:val="00E42325"/>
    <w:rsid w:val="00E45912"/>
    <w:rsid w:val="00EA1C49"/>
    <w:rsid w:val="00EB0262"/>
    <w:rsid w:val="00EF12A7"/>
    <w:rsid w:val="00F06ED1"/>
    <w:rsid w:val="00F10C4B"/>
    <w:rsid w:val="00F15ACA"/>
    <w:rsid w:val="00F456FC"/>
    <w:rsid w:val="00F5474F"/>
    <w:rsid w:val="00F60E46"/>
    <w:rsid w:val="00F9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903568"/>
    <w:pPr>
      <w:ind w:left="720"/>
      <w:contextualSpacing/>
    </w:pPr>
  </w:style>
  <w:style w:type="character" w:styleId="Hyperlink">
    <w:name w:val="Hyperlink"/>
    <w:basedOn w:val="DefaultParagraphFont"/>
    <w:uiPriority w:val="99"/>
    <w:unhideWhenUsed/>
    <w:rsid w:val="000F54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903568"/>
    <w:pPr>
      <w:ind w:left="720"/>
      <w:contextualSpacing/>
    </w:pPr>
  </w:style>
  <w:style w:type="character" w:styleId="Hyperlink">
    <w:name w:val="Hyperlink"/>
    <w:basedOn w:val="DefaultParagraphFont"/>
    <w:uiPriority w:val="99"/>
    <w:unhideWhenUsed/>
    <w:rsid w:val="000F5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s@londoncouncils.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londoncouncil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enders@londoncouncils.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tenders@londoncouncils.gov.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F355-85F6-4D1C-BED0-F62DE1A3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A41529DE</Template>
  <TotalTime>1</TotalTime>
  <Pages>33</Pages>
  <Words>9045</Words>
  <Characters>51563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London Councils</Company>
  <LinksUpToDate>false</LinksUpToDate>
  <CharactersWithSpaces>60488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Thomas Man</cp:lastModifiedBy>
  <cp:revision>2</cp:revision>
  <cp:lastPrinted>2015-03-27T11:26:00Z</cp:lastPrinted>
  <dcterms:created xsi:type="dcterms:W3CDTF">2016-01-14T13:22:00Z</dcterms:created>
  <dcterms:modified xsi:type="dcterms:W3CDTF">2016-01-14T13:22:00Z</dcterms:modified>
</cp:coreProperties>
</file>