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9" w:rsidRPr="006D4A4F" w:rsidRDefault="00AC60CE" w:rsidP="00D76159">
      <w:pPr>
        <w:rPr>
          <w:rFonts w:ascii="Arial" w:hAnsi="Arial" w:cs="Arial"/>
        </w:rPr>
      </w:pPr>
      <w:r>
        <w:rPr>
          <w:rFonts w:ascii="Arial" w:hAnsi="Arial" w:cs="Arial"/>
          <w:noProof/>
          <w:lang w:eastAsia="en-GB"/>
        </w:rPr>
        <w:drawing>
          <wp:anchor distT="0" distB="0" distL="114300" distR="114300" simplePos="0" relativeHeight="251657728" behindDoc="1" locked="0" layoutInCell="1" allowOverlap="1">
            <wp:simplePos x="0" y="0"/>
            <wp:positionH relativeFrom="column">
              <wp:posOffset>4166235</wp:posOffset>
            </wp:positionH>
            <wp:positionV relativeFrom="paragraph">
              <wp:posOffset>-360680</wp:posOffset>
            </wp:positionV>
            <wp:extent cx="1734185" cy="829310"/>
            <wp:effectExtent l="0" t="0" r="0" b="8890"/>
            <wp:wrapTight wrapText="bothSides">
              <wp:wrapPolygon edited="0">
                <wp:start x="0" y="0"/>
                <wp:lineTo x="0" y="21335"/>
                <wp:lineTo x="21355" y="21335"/>
                <wp:lineTo x="21355" y="0"/>
                <wp:lineTo x="0" y="0"/>
              </wp:wrapPolygon>
            </wp:wrapTight>
            <wp:docPr id="6" name="Picture 6"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D76159" w:rsidRPr="006D4A4F" w:rsidRDefault="00D76159" w:rsidP="00D76159">
      <w:pPr>
        <w:rPr>
          <w:rFonts w:ascii="Arial" w:hAnsi="Arial" w:cs="Arial"/>
        </w:rPr>
      </w:pPr>
    </w:p>
    <w:p w:rsidR="00D76159" w:rsidRPr="006D4A4F" w:rsidRDefault="00D76159" w:rsidP="00D76159">
      <w:pPr>
        <w:jc w:val="right"/>
        <w:rPr>
          <w:rFonts w:ascii="Arial" w:hAnsi="Arial" w:cs="Arial"/>
        </w:rPr>
      </w:pPr>
    </w:p>
    <w:tbl>
      <w:tblPr>
        <w:tblW w:w="0" w:type="auto"/>
        <w:tblInd w:w="108" w:type="dxa"/>
        <w:tblBorders>
          <w:insideH w:val="single" w:sz="4" w:space="0" w:color="auto"/>
        </w:tblBorders>
        <w:tblLayout w:type="fixed"/>
        <w:tblLook w:val="0000" w:firstRow="0" w:lastRow="0" w:firstColumn="0" w:lastColumn="0" w:noHBand="0" w:noVBand="0"/>
      </w:tblPr>
      <w:tblGrid>
        <w:gridCol w:w="1985"/>
        <w:gridCol w:w="1984"/>
        <w:gridCol w:w="142"/>
        <w:gridCol w:w="857"/>
        <w:gridCol w:w="457"/>
        <w:gridCol w:w="951"/>
        <w:gridCol w:w="1800"/>
        <w:gridCol w:w="1218"/>
      </w:tblGrid>
      <w:tr w:rsidR="00D76159" w:rsidRPr="006D4A4F" w:rsidTr="008D75D0">
        <w:trPr>
          <w:cantSplit/>
        </w:trPr>
        <w:tc>
          <w:tcPr>
            <w:tcW w:w="9394" w:type="dxa"/>
            <w:gridSpan w:val="8"/>
            <w:tcBorders>
              <w:top w:val="nil"/>
              <w:bottom w:val="nil"/>
            </w:tcBorders>
          </w:tcPr>
          <w:p w:rsidR="00D76159" w:rsidRPr="006D4A4F" w:rsidRDefault="00D76159" w:rsidP="00AB642F">
            <w:pPr>
              <w:pStyle w:val="algHeading1"/>
              <w:rPr>
                <w:rFonts w:ascii="Arial" w:hAnsi="Arial" w:cs="Arial"/>
                <w:szCs w:val="48"/>
              </w:rPr>
            </w:pPr>
            <w:r w:rsidRPr="006D4A4F">
              <w:rPr>
                <w:rFonts w:ascii="Arial" w:hAnsi="Arial" w:cs="Arial"/>
                <w:szCs w:val="48"/>
              </w:rPr>
              <w:t xml:space="preserve">London Councils’ </w:t>
            </w:r>
            <w:r w:rsidR="00AB642F">
              <w:rPr>
                <w:rFonts w:ascii="Arial" w:hAnsi="Arial" w:cs="Arial"/>
                <w:szCs w:val="48"/>
              </w:rPr>
              <w:t>Transport and</w:t>
            </w:r>
            <w:r w:rsidR="00AB642F" w:rsidRPr="001C75DC">
              <w:rPr>
                <w:rFonts w:ascii="Arial" w:hAnsi="Arial" w:cs="Arial"/>
                <w:szCs w:val="48"/>
              </w:rPr>
              <w:t xml:space="preserve"> Environment Committee </w:t>
            </w:r>
          </w:p>
        </w:tc>
      </w:tr>
      <w:tr w:rsidR="00D76159" w:rsidRPr="006D4A4F" w:rsidTr="008D75D0">
        <w:trPr>
          <w:cantSplit/>
        </w:trPr>
        <w:tc>
          <w:tcPr>
            <w:tcW w:w="9394" w:type="dxa"/>
            <w:gridSpan w:val="8"/>
            <w:tcBorders>
              <w:top w:val="nil"/>
              <w:bottom w:val="nil"/>
            </w:tcBorders>
          </w:tcPr>
          <w:p w:rsidR="00D76159" w:rsidRPr="006D4A4F" w:rsidRDefault="00D76159" w:rsidP="008D75D0">
            <w:pPr>
              <w:pStyle w:val="Spacer"/>
              <w:rPr>
                <w:rFonts w:ascii="Arial" w:hAnsi="Arial" w:cs="Arial"/>
                <w:b/>
                <w:sz w:val="36"/>
                <w:szCs w:val="36"/>
              </w:rPr>
            </w:pPr>
          </w:p>
        </w:tc>
      </w:tr>
      <w:tr w:rsidR="00D76159" w:rsidRPr="006D4A4F" w:rsidTr="008D75D0">
        <w:trPr>
          <w:cantSplit/>
        </w:trPr>
        <w:tc>
          <w:tcPr>
            <w:tcW w:w="6376" w:type="dxa"/>
            <w:gridSpan w:val="6"/>
            <w:tcBorders>
              <w:top w:val="nil"/>
              <w:bottom w:val="nil"/>
            </w:tcBorders>
          </w:tcPr>
          <w:p w:rsidR="00AC60CE" w:rsidRDefault="008067D5" w:rsidP="00AC60CE">
            <w:pPr>
              <w:pStyle w:val="algHeading2"/>
            </w:pPr>
            <w:r w:rsidRPr="00AC60CE">
              <w:t xml:space="preserve">Freedom Pass </w:t>
            </w:r>
            <w:r w:rsidR="00230FDC">
              <w:t>2015 Reissue</w:t>
            </w:r>
          </w:p>
          <w:p w:rsidR="00D76159" w:rsidRPr="00AC60CE" w:rsidRDefault="00230FDC" w:rsidP="00AC60CE">
            <w:pPr>
              <w:pStyle w:val="algHeading2"/>
            </w:pPr>
            <w:r>
              <w:t>Update</w:t>
            </w:r>
            <w:r w:rsidR="008067D5" w:rsidRPr="00AC60CE">
              <w:t xml:space="preserve"> </w:t>
            </w:r>
          </w:p>
        </w:tc>
        <w:tc>
          <w:tcPr>
            <w:tcW w:w="1800" w:type="dxa"/>
            <w:tcBorders>
              <w:top w:val="nil"/>
              <w:bottom w:val="nil"/>
            </w:tcBorders>
          </w:tcPr>
          <w:p w:rsidR="00D76159" w:rsidRPr="00BD27C3" w:rsidRDefault="00D76159" w:rsidP="00A544CF">
            <w:pPr>
              <w:pStyle w:val="algHeading2"/>
            </w:pPr>
            <w:r w:rsidRPr="00BD27C3">
              <w:t>Item No:</w:t>
            </w:r>
          </w:p>
        </w:tc>
        <w:tc>
          <w:tcPr>
            <w:tcW w:w="1218" w:type="dxa"/>
            <w:tcBorders>
              <w:top w:val="nil"/>
              <w:bottom w:val="nil"/>
            </w:tcBorders>
          </w:tcPr>
          <w:p w:rsidR="00D76159" w:rsidRPr="00BD27C3" w:rsidRDefault="009F0A3B" w:rsidP="00AC60CE">
            <w:pPr>
              <w:pStyle w:val="algHeading2"/>
            </w:pPr>
            <w:r>
              <w:t>11</w:t>
            </w:r>
            <w:r w:rsidR="00230FDC">
              <w:t xml:space="preserve"> </w:t>
            </w:r>
          </w:p>
        </w:tc>
      </w:tr>
      <w:tr w:rsidR="00D76159" w:rsidRPr="006D4A4F" w:rsidTr="008D75D0">
        <w:trPr>
          <w:cantSplit/>
        </w:trPr>
        <w:tc>
          <w:tcPr>
            <w:tcW w:w="9394" w:type="dxa"/>
            <w:gridSpan w:val="8"/>
            <w:tcBorders>
              <w:top w:val="nil"/>
              <w:bottom w:val="nil"/>
            </w:tcBorders>
          </w:tcPr>
          <w:p w:rsidR="00D76159" w:rsidRPr="006D4A4F" w:rsidRDefault="00D76159" w:rsidP="008D75D0">
            <w:pPr>
              <w:pStyle w:val="Spacer"/>
              <w:rPr>
                <w:rFonts w:ascii="Arial" w:hAnsi="Arial" w:cs="Arial"/>
                <w:sz w:val="18"/>
              </w:rPr>
            </w:pP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Report by:</w:t>
            </w:r>
          </w:p>
        </w:tc>
        <w:tc>
          <w:tcPr>
            <w:tcW w:w="2126" w:type="dxa"/>
            <w:gridSpan w:val="2"/>
            <w:tcBorders>
              <w:top w:val="nil"/>
              <w:left w:val="nil"/>
              <w:bottom w:val="nil"/>
              <w:right w:val="nil"/>
            </w:tcBorders>
          </w:tcPr>
          <w:p w:rsidR="00D76159" w:rsidRPr="004E2D6F" w:rsidRDefault="00EB6564" w:rsidP="008D75D0">
            <w:pPr>
              <w:pStyle w:val="algForm"/>
              <w:rPr>
                <w:rFonts w:ascii="Arial" w:hAnsi="Arial" w:cs="Arial"/>
                <w:sz w:val="22"/>
                <w:szCs w:val="22"/>
              </w:rPr>
            </w:pPr>
            <w:r>
              <w:rPr>
                <w:rFonts w:ascii="Arial" w:hAnsi="Arial" w:cs="Arial"/>
                <w:sz w:val="22"/>
                <w:szCs w:val="22"/>
              </w:rPr>
              <w:t>Tony O’Connor</w:t>
            </w:r>
          </w:p>
        </w:tc>
        <w:tc>
          <w:tcPr>
            <w:tcW w:w="1314" w:type="dxa"/>
            <w:gridSpan w:val="2"/>
            <w:tcBorders>
              <w:top w:val="nil"/>
              <w:left w:val="nil"/>
              <w:bottom w:val="nil"/>
              <w:right w:val="nil"/>
            </w:tcBorders>
          </w:tcPr>
          <w:p w:rsidR="00D76159" w:rsidRPr="004E2D6F" w:rsidRDefault="00D76159" w:rsidP="008D75D0">
            <w:pPr>
              <w:pStyle w:val="algFormBold"/>
              <w:ind w:left="0"/>
              <w:rPr>
                <w:rFonts w:ascii="Arial" w:hAnsi="Arial" w:cs="Arial"/>
                <w:sz w:val="22"/>
                <w:szCs w:val="22"/>
              </w:rPr>
            </w:pPr>
            <w:r w:rsidRPr="004E2D6F">
              <w:rPr>
                <w:rFonts w:ascii="Arial" w:hAnsi="Arial" w:cs="Arial"/>
                <w:sz w:val="22"/>
                <w:szCs w:val="22"/>
              </w:rPr>
              <w:t>Job title</w:t>
            </w:r>
            <w:r w:rsidR="00787CA0">
              <w:rPr>
                <w:rFonts w:ascii="Arial" w:hAnsi="Arial" w:cs="Arial"/>
                <w:sz w:val="22"/>
                <w:szCs w:val="22"/>
              </w:rPr>
              <w:t>s</w:t>
            </w:r>
            <w:r w:rsidRPr="004E2D6F">
              <w:rPr>
                <w:rFonts w:ascii="Arial" w:hAnsi="Arial" w:cs="Arial"/>
                <w:sz w:val="22"/>
                <w:szCs w:val="22"/>
              </w:rPr>
              <w:t>:</w:t>
            </w:r>
          </w:p>
        </w:tc>
        <w:tc>
          <w:tcPr>
            <w:tcW w:w="3969" w:type="dxa"/>
            <w:gridSpan w:val="3"/>
            <w:tcBorders>
              <w:top w:val="nil"/>
              <w:left w:val="nil"/>
              <w:bottom w:val="nil"/>
            </w:tcBorders>
          </w:tcPr>
          <w:p w:rsidR="00D76159" w:rsidRPr="004E2D6F" w:rsidRDefault="00EB6564" w:rsidP="008D75D0">
            <w:pPr>
              <w:pStyle w:val="algForm"/>
              <w:rPr>
                <w:rFonts w:ascii="Arial" w:hAnsi="Arial" w:cs="Arial"/>
                <w:sz w:val="22"/>
                <w:szCs w:val="22"/>
              </w:rPr>
            </w:pPr>
            <w:r>
              <w:rPr>
                <w:rFonts w:ascii="Arial" w:hAnsi="Arial" w:cs="Arial"/>
                <w:sz w:val="22"/>
                <w:szCs w:val="22"/>
              </w:rPr>
              <w:t xml:space="preserve">Mobility Services Manager </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Date:</w:t>
            </w:r>
          </w:p>
        </w:tc>
        <w:tc>
          <w:tcPr>
            <w:tcW w:w="7409" w:type="dxa"/>
            <w:gridSpan w:val="7"/>
            <w:tcBorders>
              <w:top w:val="nil"/>
              <w:left w:val="nil"/>
              <w:bottom w:val="nil"/>
            </w:tcBorders>
          </w:tcPr>
          <w:p w:rsidR="00D76159" w:rsidRPr="004E2D6F" w:rsidRDefault="00F02398" w:rsidP="001135E8">
            <w:pPr>
              <w:pStyle w:val="algForm"/>
              <w:rPr>
                <w:rFonts w:ascii="Arial" w:hAnsi="Arial" w:cs="Arial"/>
                <w:sz w:val="22"/>
                <w:szCs w:val="22"/>
              </w:rPr>
            </w:pPr>
            <w:r>
              <w:rPr>
                <w:rFonts w:ascii="Arial" w:hAnsi="Arial" w:cs="Arial"/>
                <w:sz w:val="22"/>
                <w:szCs w:val="22"/>
              </w:rPr>
              <w:t>1</w:t>
            </w:r>
            <w:r w:rsidR="001135E8">
              <w:rPr>
                <w:rFonts w:ascii="Arial" w:hAnsi="Arial" w:cs="Arial"/>
                <w:sz w:val="22"/>
                <w:szCs w:val="22"/>
              </w:rPr>
              <w:t>1</w:t>
            </w:r>
            <w:r w:rsidR="00AB642F" w:rsidRPr="004E2D6F">
              <w:rPr>
                <w:rFonts w:ascii="Arial" w:hAnsi="Arial" w:cs="Arial"/>
                <w:sz w:val="22"/>
                <w:szCs w:val="22"/>
              </w:rPr>
              <w:t xml:space="preserve"> </w:t>
            </w:r>
            <w:r w:rsidR="001135E8">
              <w:rPr>
                <w:rFonts w:ascii="Arial" w:hAnsi="Arial" w:cs="Arial"/>
                <w:sz w:val="22"/>
                <w:szCs w:val="22"/>
              </w:rPr>
              <w:t>December</w:t>
            </w:r>
            <w:r w:rsidR="00B829CA" w:rsidRPr="004E2D6F">
              <w:rPr>
                <w:rFonts w:ascii="Arial" w:hAnsi="Arial" w:cs="Arial"/>
                <w:sz w:val="22"/>
                <w:szCs w:val="22"/>
              </w:rPr>
              <w:t xml:space="preserve"> </w:t>
            </w:r>
            <w:r w:rsidR="00195DA1" w:rsidRPr="004E2D6F">
              <w:rPr>
                <w:rFonts w:ascii="Arial" w:hAnsi="Arial" w:cs="Arial"/>
                <w:sz w:val="22"/>
                <w:szCs w:val="22"/>
              </w:rPr>
              <w:t>201</w:t>
            </w:r>
            <w:r w:rsidR="00EB6564">
              <w:rPr>
                <w:rFonts w:ascii="Arial" w:hAnsi="Arial" w:cs="Arial"/>
                <w:sz w:val="22"/>
                <w:szCs w:val="22"/>
              </w:rPr>
              <w:t>4</w:t>
            </w:r>
            <w:r w:rsidR="00195DA1" w:rsidRPr="004E2D6F">
              <w:rPr>
                <w:rFonts w:ascii="Arial" w:hAnsi="Arial" w:cs="Arial"/>
                <w:sz w:val="22"/>
                <w:szCs w:val="22"/>
              </w:rPr>
              <w:t xml:space="preserve"> </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Contact Officer:</w:t>
            </w:r>
          </w:p>
        </w:tc>
        <w:tc>
          <w:tcPr>
            <w:tcW w:w="7409" w:type="dxa"/>
            <w:gridSpan w:val="7"/>
            <w:tcBorders>
              <w:top w:val="nil"/>
              <w:left w:val="nil"/>
              <w:bottom w:val="nil"/>
            </w:tcBorders>
          </w:tcPr>
          <w:p w:rsidR="00D76159" w:rsidRPr="004E2D6F" w:rsidRDefault="00EB6564" w:rsidP="008D75D0">
            <w:pPr>
              <w:pStyle w:val="algForm"/>
              <w:rPr>
                <w:rFonts w:ascii="Arial" w:hAnsi="Arial" w:cs="Arial"/>
                <w:sz w:val="22"/>
                <w:szCs w:val="22"/>
              </w:rPr>
            </w:pPr>
            <w:r>
              <w:rPr>
                <w:rFonts w:ascii="Arial" w:hAnsi="Arial" w:cs="Arial"/>
                <w:sz w:val="22"/>
                <w:szCs w:val="22"/>
              </w:rPr>
              <w:t>Tony O’Connor</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Telephone:</w:t>
            </w:r>
          </w:p>
        </w:tc>
        <w:tc>
          <w:tcPr>
            <w:tcW w:w="1984" w:type="dxa"/>
            <w:tcBorders>
              <w:top w:val="nil"/>
              <w:left w:val="nil"/>
              <w:bottom w:val="nil"/>
              <w:right w:val="nil"/>
            </w:tcBorders>
          </w:tcPr>
          <w:p w:rsidR="00D76159" w:rsidRPr="004E2D6F" w:rsidRDefault="00FB6B3E" w:rsidP="00EB6564">
            <w:pPr>
              <w:pStyle w:val="algForm"/>
              <w:rPr>
                <w:rFonts w:ascii="Arial" w:hAnsi="Arial" w:cs="Arial"/>
                <w:sz w:val="22"/>
                <w:szCs w:val="22"/>
              </w:rPr>
            </w:pPr>
            <w:r w:rsidRPr="004E2D6F">
              <w:rPr>
                <w:rFonts w:ascii="Arial" w:hAnsi="Arial" w:cs="Arial"/>
                <w:sz w:val="22"/>
                <w:szCs w:val="22"/>
              </w:rPr>
              <w:t>020</w:t>
            </w:r>
            <w:r w:rsidR="00B41D56" w:rsidRPr="004E2D6F">
              <w:rPr>
                <w:rFonts w:ascii="Arial" w:hAnsi="Arial" w:cs="Arial"/>
                <w:sz w:val="22"/>
                <w:szCs w:val="22"/>
              </w:rPr>
              <w:t xml:space="preserve"> </w:t>
            </w:r>
            <w:r w:rsidRPr="004E2D6F">
              <w:rPr>
                <w:rFonts w:ascii="Arial" w:hAnsi="Arial" w:cs="Arial"/>
                <w:sz w:val="22"/>
                <w:szCs w:val="22"/>
              </w:rPr>
              <w:t>7</w:t>
            </w:r>
            <w:r w:rsidR="00D76159" w:rsidRPr="004E2D6F">
              <w:rPr>
                <w:rFonts w:ascii="Arial" w:hAnsi="Arial" w:cs="Arial"/>
                <w:sz w:val="22"/>
                <w:szCs w:val="22"/>
              </w:rPr>
              <w:t xml:space="preserve">934 </w:t>
            </w:r>
            <w:r w:rsidR="00EB6564">
              <w:rPr>
                <w:rFonts w:ascii="Arial" w:hAnsi="Arial" w:cs="Arial"/>
                <w:sz w:val="22"/>
                <w:szCs w:val="22"/>
              </w:rPr>
              <w:t>9501</w:t>
            </w:r>
          </w:p>
        </w:tc>
        <w:tc>
          <w:tcPr>
            <w:tcW w:w="999" w:type="dxa"/>
            <w:gridSpan w:val="2"/>
            <w:tcBorders>
              <w:top w:val="nil"/>
              <w:left w:val="nil"/>
              <w:bottom w:val="nil"/>
              <w:right w:val="nil"/>
            </w:tcBorders>
          </w:tcPr>
          <w:p w:rsidR="00D76159" w:rsidRPr="004E2D6F" w:rsidRDefault="00D76159" w:rsidP="008D75D0">
            <w:pPr>
              <w:pStyle w:val="algFormBold"/>
              <w:ind w:left="0"/>
              <w:rPr>
                <w:rFonts w:ascii="Arial" w:hAnsi="Arial" w:cs="Arial"/>
                <w:sz w:val="22"/>
                <w:szCs w:val="22"/>
              </w:rPr>
            </w:pPr>
            <w:r w:rsidRPr="004E2D6F">
              <w:rPr>
                <w:rFonts w:ascii="Arial" w:hAnsi="Arial" w:cs="Arial"/>
                <w:sz w:val="22"/>
                <w:szCs w:val="22"/>
              </w:rPr>
              <w:t>Email:</w:t>
            </w:r>
          </w:p>
        </w:tc>
        <w:tc>
          <w:tcPr>
            <w:tcW w:w="4426" w:type="dxa"/>
            <w:gridSpan w:val="4"/>
            <w:tcBorders>
              <w:top w:val="nil"/>
              <w:left w:val="nil"/>
              <w:bottom w:val="nil"/>
            </w:tcBorders>
          </w:tcPr>
          <w:p w:rsidR="00D76159" w:rsidRPr="004E2D6F" w:rsidRDefault="00B07039" w:rsidP="008D75D0">
            <w:pPr>
              <w:pStyle w:val="algForm"/>
              <w:rPr>
                <w:rFonts w:ascii="Arial" w:hAnsi="Arial" w:cs="Arial"/>
                <w:sz w:val="22"/>
                <w:szCs w:val="22"/>
              </w:rPr>
            </w:pPr>
            <w:r>
              <w:rPr>
                <w:rFonts w:ascii="Arial" w:hAnsi="Arial" w:cs="Arial"/>
                <w:sz w:val="22"/>
                <w:szCs w:val="22"/>
                <w:u w:val="single"/>
              </w:rPr>
              <w:t>t</w:t>
            </w:r>
            <w:r w:rsidR="00EB6564">
              <w:rPr>
                <w:rFonts w:ascii="Arial" w:hAnsi="Arial" w:cs="Arial"/>
                <w:sz w:val="22"/>
                <w:szCs w:val="22"/>
                <w:u w:val="single"/>
              </w:rPr>
              <w:t>ony.o’connor</w:t>
            </w:r>
            <w:hyperlink r:id="rId10" w:history="1">
              <w:r w:rsidR="007F5BE3" w:rsidRPr="004E2D6F">
                <w:rPr>
                  <w:rStyle w:val="Hyperlink"/>
                  <w:rFonts w:ascii="Arial" w:hAnsi="Arial" w:cs="Arial"/>
                  <w:color w:val="auto"/>
                  <w:sz w:val="22"/>
                  <w:szCs w:val="22"/>
                </w:rPr>
                <w:t>@londoncouncils.gov.uk</w:t>
              </w:r>
            </w:hyperlink>
            <w:r w:rsidR="00D76159" w:rsidRPr="004E2D6F">
              <w:rPr>
                <w:rFonts w:ascii="Arial" w:hAnsi="Arial" w:cs="Arial"/>
                <w:sz w:val="22"/>
                <w:szCs w:val="22"/>
              </w:rPr>
              <w:t xml:space="preserve"> </w:t>
            </w:r>
          </w:p>
        </w:tc>
      </w:tr>
      <w:tr w:rsidR="00D76159" w:rsidRPr="004E2D6F" w:rsidTr="008D75D0">
        <w:trPr>
          <w:cantSplit/>
        </w:trPr>
        <w:tc>
          <w:tcPr>
            <w:tcW w:w="9394" w:type="dxa"/>
            <w:gridSpan w:val="8"/>
            <w:tcBorders>
              <w:top w:val="nil"/>
              <w:bottom w:val="single" w:sz="4" w:space="0" w:color="auto"/>
            </w:tcBorders>
          </w:tcPr>
          <w:p w:rsidR="00D76159" w:rsidRPr="004E2D6F" w:rsidRDefault="00D76159" w:rsidP="008D75D0">
            <w:pPr>
              <w:pStyle w:val="Spacer"/>
              <w:rPr>
                <w:rFonts w:ascii="Arial" w:hAnsi="Arial" w:cs="Arial"/>
                <w:sz w:val="22"/>
                <w:szCs w:val="22"/>
              </w:rPr>
            </w:pPr>
          </w:p>
        </w:tc>
      </w:tr>
    </w:tbl>
    <w:p w:rsidR="00D76159" w:rsidRPr="004E2D6F" w:rsidRDefault="00D76159" w:rsidP="00D76159">
      <w:pPr>
        <w:pStyle w:val="Spacer"/>
        <w:rPr>
          <w:rFonts w:ascii="Arial" w:hAnsi="Arial" w:cs="Arial"/>
          <w:noProof/>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2268"/>
        <w:gridCol w:w="7088"/>
      </w:tblGrid>
      <w:tr w:rsidR="00D76159" w:rsidRPr="00F92A2B" w:rsidTr="00027AD6">
        <w:tc>
          <w:tcPr>
            <w:tcW w:w="2268" w:type="dxa"/>
            <w:tcBorders>
              <w:bottom w:val="nil"/>
            </w:tcBorders>
          </w:tcPr>
          <w:p w:rsidR="00D76159" w:rsidRPr="00F92A2B" w:rsidRDefault="00D76159" w:rsidP="008D75D0">
            <w:pPr>
              <w:pStyle w:val="algFormBold"/>
              <w:rPr>
                <w:rFonts w:ascii="Arial" w:hAnsi="Arial" w:cs="Arial"/>
                <w:sz w:val="22"/>
                <w:szCs w:val="22"/>
              </w:rPr>
            </w:pPr>
            <w:r w:rsidRPr="00F92A2B">
              <w:rPr>
                <w:rFonts w:ascii="Arial" w:hAnsi="Arial" w:cs="Arial"/>
                <w:sz w:val="22"/>
                <w:szCs w:val="22"/>
              </w:rPr>
              <w:t>Summary:</w:t>
            </w:r>
          </w:p>
        </w:tc>
        <w:tc>
          <w:tcPr>
            <w:tcW w:w="7088" w:type="dxa"/>
            <w:tcBorders>
              <w:bottom w:val="nil"/>
            </w:tcBorders>
          </w:tcPr>
          <w:p w:rsidR="00A83950" w:rsidRPr="00F92A2B" w:rsidRDefault="00A83950" w:rsidP="006838B7">
            <w:pPr>
              <w:rPr>
                <w:rFonts w:ascii="Arial" w:hAnsi="Arial" w:cs="Arial"/>
                <w:sz w:val="22"/>
                <w:szCs w:val="22"/>
              </w:rPr>
            </w:pPr>
          </w:p>
          <w:p w:rsidR="007D64AA" w:rsidRPr="00F92A2B" w:rsidRDefault="00273EB1" w:rsidP="006838B7">
            <w:pPr>
              <w:rPr>
                <w:rFonts w:ascii="Arial" w:hAnsi="Arial" w:cs="Arial"/>
                <w:sz w:val="22"/>
                <w:szCs w:val="22"/>
              </w:rPr>
            </w:pPr>
            <w:r w:rsidRPr="00F92A2B">
              <w:rPr>
                <w:rFonts w:ascii="Arial" w:hAnsi="Arial" w:cs="Arial"/>
                <w:sz w:val="22"/>
                <w:szCs w:val="22"/>
              </w:rPr>
              <w:t xml:space="preserve">This report provides Members with an update </w:t>
            </w:r>
            <w:r w:rsidR="00126CA6">
              <w:rPr>
                <w:rFonts w:ascii="Arial" w:hAnsi="Arial" w:cs="Arial"/>
                <w:sz w:val="22"/>
                <w:szCs w:val="22"/>
              </w:rPr>
              <w:t>on</w:t>
            </w:r>
            <w:r w:rsidRPr="00F92A2B">
              <w:rPr>
                <w:rFonts w:ascii="Arial" w:hAnsi="Arial" w:cs="Arial"/>
                <w:sz w:val="22"/>
                <w:szCs w:val="22"/>
              </w:rPr>
              <w:t xml:space="preserve"> </w:t>
            </w:r>
            <w:r w:rsidR="007D64AA" w:rsidRPr="00F92A2B">
              <w:rPr>
                <w:rFonts w:ascii="Arial" w:hAnsi="Arial" w:cs="Arial"/>
                <w:sz w:val="22"/>
                <w:szCs w:val="22"/>
              </w:rPr>
              <w:t>the</w:t>
            </w:r>
            <w:r w:rsidR="00E71F83">
              <w:rPr>
                <w:rFonts w:ascii="Arial" w:hAnsi="Arial" w:cs="Arial"/>
                <w:sz w:val="22"/>
                <w:szCs w:val="22"/>
              </w:rPr>
              <w:t xml:space="preserve"> progress of the </w:t>
            </w:r>
            <w:r w:rsidR="00F94957">
              <w:rPr>
                <w:rFonts w:ascii="Arial" w:hAnsi="Arial" w:cs="Arial"/>
                <w:sz w:val="22"/>
                <w:szCs w:val="22"/>
              </w:rPr>
              <w:t xml:space="preserve">project to renew </w:t>
            </w:r>
            <w:r w:rsidR="00151567">
              <w:rPr>
                <w:rFonts w:ascii="Arial" w:hAnsi="Arial" w:cs="Arial"/>
                <w:sz w:val="22"/>
                <w:szCs w:val="22"/>
              </w:rPr>
              <w:t>approximately</w:t>
            </w:r>
            <w:r w:rsidR="001135E8">
              <w:rPr>
                <w:rFonts w:ascii="Arial" w:hAnsi="Arial" w:cs="Arial"/>
                <w:sz w:val="22"/>
                <w:szCs w:val="22"/>
              </w:rPr>
              <w:t xml:space="preserve"> 9</w:t>
            </w:r>
            <w:r w:rsidR="00151567">
              <w:rPr>
                <w:rFonts w:ascii="Arial" w:hAnsi="Arial" w:cs="Arial"/>
                <w:sz w:val="22"/>
                <w:szCs w:val="22"/>
              </w:rPr>
              <w:t>4</w:t>
            </w:r>
            <w:r w:rsidR="001135E8">
              <w:rPr>
                <w:rFonts w:ascii="Arial" w:hAnsi="Arial" w:cs="Arial"/>
                <w:sz w:val="22"/>
                <w:szCs w:val="22"/>
              </w:rPr>
              <w:t>0,000</w:t>
            </w:r>
            <w:r w:rsidR="00F94957">
              <w:rPr>
                <w:rFonts w:ascii="Arial" w:hAnsi="Arial" w:cs="Arial"/>
                <w:sz w:val="22"/>
                <w:szCs w:val="22"/>
              </w:rPr>
              <w:t xml:space="preserve"> Freedom Passes due to expire on 31 March 2015</w:t>
            </w:r>
            <w:r w:rsidR="00CC529F">
              <w:rPr>
                <w:rFonts w:ascii="Arial" w:hAnsi="Arial" w:cs="Arial"/>
                <w:sz w:val="22"/>
                <w:szCs w:val="22"/>
              </w:rPr>
              <w:t>.</w:t>
            </w:r>
          </w:p>
          <w:p w:rsidR="00261038" w:rsidRPr="00F92A2B" w:rsidRDefault="00E71F83" w:rsidP="00E71F83">
            <w:pPr>
              <w:ind w:left="360"/>
              <w:rPr>
                <w:rFonts w:ascii="Arial" w:hAnsi="Arial" w:cs="Arial"/>
                <w:sz w:val="22"/>
                <w:szCs w:val="22"/>
              </w:rPr>
            </w:pPr>
            <w:r>
              <w:rPr>
                <w:rFonts w:ascii="Arial" w:hAnsi="Arial" w:cs="Arial"/>
                <w:sz w:val="22"/>
                <w:szCs w:val="22"/>
              </w:rPr>
              <w:t xml:space="preserve"> </w:t>
            </w:r>
          </w:p>
          <w:p w:rsidR="00A72905" w:rsidRPr="00F92A2B" w:rsidRDefault="00A72905" w:rsidP="00716B32">
            <w:pPr>
              <w:ind w:left="743"/>
              <w:rPr>
                <w:rFonts w:ascii="Arial" w:hAnsi="Arial" w:cs="Arial"/>
                <w:sz w:val="22"/>
                <w:szCs w:val="22"/>
              </w:rPr>
            </w:pPr>
          </w:p>
        </w:tc>
      </w:tr>
      <w:tr w:rsidR="00D76159" w:rsidRPr="00F92A2B" w:rsidTr="00027AD6">
        <w:tc>
          <w:tcPr>
            <w:tcW w:w="2268" w:type="dxa"/>
            <w:tcBorders>
              <w:top w:val="nil"/>
              <w:bottom w:val="nil"/>
            </w:tcBorders>
          </w:tcPr>
          <w:p w:rsidR="00D76159" w:rsidRPr="00F92A2B" w:rsidRDefault="00D76159" w:rsidP="008D75D0">
            <w:pPr>
              <w:pStyle w:val="algFormBold"/>
              <w:rPr>
                <w:rFonts w:ascii="Arial" w:hAnsi="Arial" w:cs="Arial"/>
                <w:sz w:val="22"/>
                <w:szCs w:val="22"/>
              </w:rPr>
            </w:pPr>
            <w:r w:rsidRPr="00F92A2B">
              <w:rPr>
                <w:rFonts w:ascii="Arial" w:hAnsi="Arial" w:cs="Arial"/>
                <w:sz w:val="22"/>
                <w:szCs w:val="22"/>
              </w:rPr>
              <w:t>Recommendations:</w:t>
            </w:r>
          </w:p>
        </w:tc>
        <w:tc>
          <w:tcPr>
            <w:tcW w:w="7088" w:type="dxa"/>
            <w:tcBorders>
              <w:top w:val="nil"/>
              <w:bottom w:val="nil"/>
            </w:tcBorders>
          </w:tcPr>
          <w:p w:rsidR="00273EB1" w:rsidRPr="00F92A2B" w:rsidRDefault="00BD27C3" w:rsidP="00273EB1">
            <w:pPr>
              <w:tabs>
                <w:tab w:val="num" w:pos="360"/>
              </w:tabs>
              <w:rPr>
                <w:rFonts w:ascii="Arial" w:hAnsi="Arial" w:cs="Arial"/>
                <w:sz w:val="22"/>
                <w:szCs w:val="22"/>
              </w:rPr>
            </w:pPr>
            <w:r w:rsidRPr="00F92A2B">
              <w:rPr>
                <w:rFonts w:ascii="Arial" w:hAnsi="Arial" w:cs="Arial"/>
                <w:b/>
                <w:sz w:val="22"/>
                <w:szCs w:val="22"/>
              </w:rPr>
              <w:t xml:space="preserve"> </w:t>
            </w:r>
            <w:r w:rsidR="00273EB1" w:rsidRPr="00F92A2B">
              <w:rPr>
                <w:rFonts w:ascii="Arial" w:hAnsi="Arial" w:cs="Arial"/>
                <w:sz w:val="22"/>
                <w:szCs w:val="22"/>
              </w:rPr>
              <w:t>Members are asked to:</w:t>
            </w:r>
          </w:p>
          <w:p w:rsidR="00CD66D1" w:rsidRPr="00F92A2B" w:rsidRDefault="00CD66D1" w:rsidP="00CD66D1">
            <w:pPr>
              <w:rPr>
                <w:rFonts w:ascii="Arial" w:hAnsi="Arial" w:cs="Arial"/>
                <w:sz w:val="22"/>
                <w:szCs w:val="22"/>
              </w:rPr>
            </w:pPr>
          </w:p>
          <w:p w:rsidR="000F524F" w:rsidRDefault="00EB40EE" w:rsidP="000F524F">
            <w:pPr>
              <w:numPr>
                <w:ilvl w:val="0"/>
                <w:numId w:val="4"/>
              </w:numPr>
              <w:rPr>
                <w:rFonts w:ascii="Arial" w:hAnsi="Arial" w:cs="Arial"/>
                <w:sz w:val="22"/>
                <w:szCs w:val="22"/>
              </w:rPr>
            </w:pPr>
            <w:r>
              <w:rPr>
                <w:rFonts w:ascii="Arial" w:hAnsi="Arial" w:cs="Arial"/>
                <w:sz w:val="22"/>
                <w:szCs w:val="22"/>
              </w:rPr>
              <w:t>N</w:t>
            </w:r>
            <w:r w:rsidR="00CD66D1" w:rsidRPr="00F92A2B">
              <w:rPr>
                <w:rFonts w:ascii="Arial" w:hAnsi="Arial" w:cs="Arial"/>
                <w:sz w:val="22"/>
                <w:szCs w:val="22"/>
              </w:rPr>
              <w:t xml:space="preserve">ote the </w:t>
            </w:r>
            <w:r w:rsidR="00523AB1" w:rsidRPr="00F92A2B">
              <w:rPr>
                <w:rFonts w:ascii="Arial" w:hAnsi="Arial" w:cs="Arial"/>
                <w:sz w:val="22"/>
                <w:szCs w:val="22"/>
              </w:rPr>
              <w:t>progress</w:t>
            </w:r>
            <w:r w:rsidR="00CD66D1" w:rsidRPr="00F92A2B">
              <w:rPr>
                <w:rFonts w:ascii="Arial" w:hAnsi="Arial" w:cs="Arial"/>
                <w:sz w:val="22"/>
                <w:szCs w:val="22"/>
              </w:rPr>
              <w:t xml:space="preserve"> on the </w:t>
            </w:r>
            <w:r w:rsidR="001E4203" w:rsidRPr="00F92A2B">
              <w:rPr>
                <w:rFonts w:ascii="Arial" w:hAnsi="Arial" w:cs="Arial"/>
                <w:sz w:val="22"/>
                <w:szCs w:val="22"/>
              </w:rPr>
              <w:t>Freedom Pass</w:t>
            </w:r>
            <w:r w:rsidR="001E4203">
              <w:rPr>
                <w:rFonts w:ascii="Arial" w:hAnsi="Arial" w:cs="Arial"/>
                <w:sz w:val="22"/>
                <w:szCs w:val="22"/>
              </w:rPr>
              <w:t xml:space="preserve"> </w:t>
            </w:r>
            <w:r w:rsidR="00E71F83">
              <w:rPr>
                <w:rFonts w:ascii="Arial" w:hAnsi="Arial" w:cs="Arial"/>
                <w:sz w:val="22"/>
                <w:szCs w:val="22"/>
              </w:rPr>
              <w:t xml:space="preserve">2015 </w:t>
            </w:r>
            <w:r w:rsidR="000F524F">
              <w:rPr>
                <w:rFonts w:ascii="Arial" w:hAnsi="Arial" w:cs="Arial"/>
                <w:sz w:val="22"/>
                <w:szCs w:val="22"/>
              </w:rPr>
              <w:t>r</w:t>
            </w:r>
            <w:r w:rsidR="00E71F83">
              <w:rPr>
                <w:rFonts w:ascii="Arial" w:hAnsi="Arial" w:cs="Arial"/>
                <w:sz w:val="22"/>
                <w:szCs w:val="22"/>
              </w:rPr>
              <w:t>eissue</w:t>
            </w:r>
            <w:r w:rsidR="00F02398">
              <w:rPr>
                <w:rFonts w:ascii="Arial" w:hAnsi="Arial" w:cs="Arial"/>
                <w:sz w:val="22"/>
                <w:szCs w:val="22"/>
              </w:rPr>
              <w:t xml:space="preserve"> since the </w:t>
            </w:r>
            <w:r w:rsidR="005F4519">
              <w:rPr>
                <w:rFonts w:ascii="Arial" w:hAnsi="Arial" w:cs="Arial"/>
                <w:sz w:val="22"/>
                <w:szCs w:val="22"/>
              </w:rPr>
              <w:t xml:space="preserve">last </w:t>
            </w:r>
            <w:r w:rsidR="00F02398">
              <w:rPr>
                <w:rFonts w:ascii="Arial" w:hAnsi="Arial" w:cs="Arial"/>
                <w:sz w:val="22"/>
                <w:szCs w:val="22"/>
              </w:rPr>
              <w:t>report to this Committee</w:t>
            </w:r>
            <w:r w:rsidR="005F4519">
              <w:rPr>
                <w:rFonts w:ascii="Arial" w:hAnsi="Arial" w:cs="Arial"/>
                <w:sz w:val="22"/>
                <w:szCs w:val="22"/>
              </w:rPr>
              <w:t xml:space="preserve"> in </w:t>
            </w:r>
            <w:r w:rsidR="001135E8">
              <w:rPr>
                <w:rFonts w:ascii="Arial" w:hAnsi="Arial" w:cs="Arial"/>
                <w:sz w:val="22"/>
                <w:szCs w:val="22"/>
              </w:rPr>
              <w:t>October</w:t>
            </w:r>
            <w:r w:rsidR="005F4519">
              <w:rPr>
                <w:rFonts w:ascii="Arial" w:hAnsi="Arial" w:cs="Arial"/>
                <w:sz w:val="22"/>
                <w:szCs w:val="22"/>
              </w:rPr>
              <w:t xml:space="preserve"> 2014</w:t>
            </w:r>
          </w:p>
          <w:p w:rsidR="00405A3D" w:rsidRDefault="00405A3D" w:rsidP="000F524F">
            <w:pPr>
              <w:numPr>
                <w:ilvl w:val="0"/>
                <w:numId w:val="4"/>
              </w:numPr>
              <w:rPr>
                <w:rFonts w:ascii="Arial" w:hAnsi="Arial" w:cs="Arial"/>
                <w:sz w:val="22"/>
                <w:szCs w:val="22"/>
              </w:rPr>
            </w:pPr>
            <w:r>
              <w:rPr>
                <w:rFonts w:ascii="Arial" w:hAnsi="Arial" w:cs="Arial"/>
                <w:sz w:val="22"/>
                <w:szCs w:val="22"/>
              </w:rPr>
              <w:t xml:space="preserve">Note that work </w:t>
            </w:r>
            <w:r w:rsidR="001135E8">
              <w:rPr>
                <w:rFonts w:ascii="Arial" w:hAnsi="Arial" w:cs="Arial"/>
                <w:sz w:val="22"/>
                <w:szCs w:val="22"/>
              </w:rPr>
              <w:t>continues</w:t>
            </w:r>
            <w:r>
              <w:rPr>
                <w:rFonts w:ascii="Arial" w:hAnsi="Arial" w:cs="Arial"/>
                <w:sz w:val="22"/>
                <w:szCs w:val="22"/>
              </w:rPr>
              <w:t xml:space="preserve"> to establish new procedures for </w:t>
            </w:r>
            <w:r w:rsidR="003F403C">
              <w:rPr>
                <w:rFonts w:ascii="Arial" w:hAnsi="Arial" w:cs="Arial"/>
                <w:sz w:val="22"/>
                <w:szCs w:val="22"/>
              </w:rPr>
              <w:t xml:space="preserve">first time </w:t>
            </w:r>
            <w:r>
              <w:rPr>
                <w:rFonts w:ascii="Arial" w:hAnsi="Arial" w:cs="Arial"/>
                <w:sz w:val="22"/>
                <w:szCs w:val="22"/>
              </w:rPr>
              <w:t>Freedom Pass applicants</w:t>
            </w:r>
          </w:p>
          <w:p w:rsidR="00E3411A" w:rsidRPr="00F92A2B" w:rsidRDefault="00E3411A" w:rsidP="00F02398">
            <w:pPr>
              <w:ind w:left="720"/>
              <w:rPr>
                <w:rFonts w:ascii="Arial" w:hAnsi="Arial" w:cs="Arial"/>
                <w:sz w:val="22"/>
                <w:szCs w:val="22"/>
              </w:rPr>
            </w:pPr>
          </w:p>
        </w:tc>
      </w:tr>
    </w:tbl>
    <w:p w:rsidR="00273EB1" w:rsidRPr="00FB0593" w:rsidRDefault="00606BD7" w:rsidP="00D73F44">
      <w:pPr>
        <w:jc w:val="both"/>
        <w:rPr>
          <w:rFonts w:ascii="Arial" w:hAnsi="Arial" w:cs="Arial"/>
          <w:b/>
          <w:sz w:val="22"/>
          <w:szCs w:val="22"/>
        </w:rPr>
      </w:pPr>
      <w:r w:rsidRPr="00FB0593">
        <w:rPr>
          <w:rFonts w:ascii="Arial" w:hAnsi="Arial" w:cs="Arial"/>
          <w:b/>
          <w:sz w:val="22"/>
          <w:szCs w:val="22"/>
        </w:rPr>
        <w:t>Background</w:t>
      </w:r>
    </w:p>
    <w:p w:rsidR="00606BD7" w:rsidRPr="00FB0593" w:rsidRDefault="00606BD7" w:rsidP="00896D98">
      <w:pPr>
        <w:jc w:val="both"/>
        <w:rPr>
          <w:rFonts w:ascii="Arial" w:hAnsi="Arial" w:cs="Arial"/>
          <w:b/>
          <w:sz w:val="22"/>
          <w:szCs w:val="22"/>
        </w:rPr>
      </w:pPr>
    </w:p>
    <w:p w:rsidR="00F94957" w:rsidRDefault="00E71F83" w:rsidP="00503DA0">
      <w:pPr>
        <w:rPr>
          <w:rFonts w:ascii="Arial" w:hAnsi="Arial" w:cs="Arial"/>
          <w:sz w:val="22"/>
          <w:szCs w:val="22"/>
        </w:rPr>
      </w:pPr>
      <w:r>
        <w:rPr>
          <w:rFonts w:ascii="Arial" w:hAnsi="Arial" w:cs="Arial"/>
          <w:sz w:val="22"/>
          <w:szCs w:val="22"/>
        </w:rPr>
        <w:t xml:space="preserve">A </w:t>
      </w:r>
      <w:r w:rsidR="005F4519">
        <w:rPr>
          <w:rFonts w:ascii="Arial" w:hAnsi="Arial" w:cs="Arial"/>
          <w:sz w:val="22"/>
          <w:szCs w:val="22"/>
        </w:rPr>
        <w:t xml:space="preserve">report to this Committee in </w:t>
      </w:r>
      <w:r w:rsidR="001135E8">
        <w:rPr>
          <w:rFonts w:ascii="Arial" w:hAnsi="Arial" w:cs="Arial"/>
          <w:sz w:val="22"/>
          <w:szCs w:val="22"/>
        </w:rPr>
        <w:t>October</w:t>
      </w:r>
      <w:r w:rsidR="005F4519">
        <w:rPr>
          <w:rFonts w:ascii="Arial" w:hAnsi="Arial" w:cs="Arial"/>
          <w:sz w:val="22"/>
          <w:szCs w:val="22"/>
        </w:rPr>
        <w:t xml:space="preserve"> 2014 informed members on the </w:t>
      </w:r>
      <w:r w:rsidR="00AF46A9">
        <w:rPr>
          <w:rFonts w:ascii="Arial" w:hAnsi="Arial" w:cs="Arial"/>
          <w:sz w:val="22"/>
          <w:szCs w:val="22"/>
        </w:rPr>
        <w:t>process for</w:t>
      </w:r>
      <w:r w:rsidR="005F4519">
        <w:rPr>
          <w:rFonts w:ascii="Arial" w:hAnsi="Arial" w:cs="Arial"/>
          <w:sz w:val="22"/>
          <w:szCs w:val="22"/>
        </w:rPr>
        <w:t xml:space="preserve"> the 2015 Freedom Pass renewal and this report provides a </w:t>
      </w:r>
      <w:r w:rsidR="00151567">
        <w:rPr>
          <w:rFonts w:ascii="Arial" w:hAnsi="Arial" w:cs="Arial"/>
          <w:sz w:val="22"/>
          <w:szCs w:val="22"/>
        </w:rPr>
        <w:t>progress</w:t>
      </w:r>
      <w:r w:rsidR="005F4519">
        <w:rPr>
          <w:rFonts w:ascii="Arial" w:hAnsi="Arial" w:cs="Arial"/>
          <w:sz w:val="22"/>
          <w:szCs w:val="22"/>
        </w:rPr>
        <w:t xml:space="preserve"> update</w:t>
      </w:r>
      <w:r w:rsidR="00FD09C3">
        <w:rPr>
          <w:rFonts w:ascii="Arial" w:hAnsi="Arial" w:cs="Arial"/>
          <w:sz w:val="22"/>
          <w:szCs w:val="22"/>
        </w:rPr>
        <w:t>.</w:t>
      </w:r>
      <w:r w:rsidR="0031291C" w:rsidRPr="0031291C">
        <w:rPr>
          <w:rFonts w:ascii="Arial" w:hAnsi="Arial" w:cs="Arial"/>
          <w:sz w:val="22"/>
          <w:szCs w:val="22"/>
        </w:rPr>
        <w:t xml:space="preserve"> </w:t>
      </w:r>
      <w:r w:rsidR="00151567">
        <w:rPr>
          <w:rFonts w:ascii="Arial" w:hAnsi="Arial" w:cs="Arial"/>
          <w:sz w:val="22"/>
          <w:szCs w:val="22"/>
        </w:rPr>
        <w:t>A</w:t>
      </w:r>
      <w:r w:rsidR="0031291C">
        <w:rPr>
          <w:rFonts w:ascii="Arial" w:hAnsi="Arial" w:cs="Arial"/>
          <w:sz w:val="22"/>
          <w:szCs w:val="22"/>
        </w:rPr>
        <w:t>round 8</w:t>
      </w:r>
      <w:r w:rsidR="00811E5A">
        <w:rPr>
          <w:rFonts w:ascii="Arial" w:hAnsi="Arial" w:cs="Arial"/>
          <w:sz w:val="22"/>
          <w:szCs w:val="22"/>
        </w:rPr>
        <w:t>21</w:t>
      </w:r>
      <w:r w:rsidR="0031291C">
        <w:rPr>
          <w:rFonts w:ascii="Arial" w:hAnsi="Arial" w:cs="Arial"/>
          <w:sz w:val="22"/>
          <w:szCs w:val="22"/>
        </w:rPr>
        <w:t>,000 older and 10</w:t>
      </w:r>
      <w:r w:rsidR="00D73F44">
        <w:rPr>
          <w:rFonts w:ascii="Arial" w:hAnsi="Arial" w:cs="Arial"/>
          <w:sz w:val="22"/>
          <w:szCs w:val="22"/>
        </w:rPr>
        <w:t>1</w:t>
      </w:r>
      <w:r w:rsidR="0031291C">
        <w:rPr>
          <w:rFonts w:ascii="Arial" w:hAnsi="Arial" w:cs="Arial"/>
          <w:sz w:val="22"/>
          <w:szCs w:val="22"/>
        </w:rPr>
        <w:t xml:space="preserve">,000 disabled Freedom Pass holders </w:t>
      </w:r>
      <w:r w:rsidR="00D73F44">
        <w:rPr>
          <w:rFonts w:ascii="Arial" w:hAnsi="Arial" w:cs="Arial"/>
          <w:sz w:val="22"/>
          <w:szCs w:val="22"/>
        </w:rPr>
        <w:t>are being</w:t>
      </w:r>
      <w:r w:rsidR="0031291C">
        <w:rPr>
          <w:rFonts w:ascii="Arial" w:hAnsi="Arial" w:cs="Arial"/>
          <w:sz w:val="22"/>
          <w:szCs w:val="22"/>
        </w:rPr>
        <w:t xml:space="preserve"> invited to renew their passes.</w:t>
      </w:r>
      <w:r w:rsidR="00811E5A">
        <w:rPr>
          <w:rFonts w:ascii="Arial" w:hAnsi="Arial" w:cs="Arial"/>
          <w:sz w:val="22"/>
          <w:szCs w:val="22"/>
        </w:rPr>
        <w:t xml:space="preserve"> </w:t>
      </w:r>
      <w:r w:rsidR="00811E5A" w:rsidRPr="00811E5A">
        <w:rPr>
          <w:rFonts w:ascii="Arial" w:hAnsi="Arial" w:cs="Arial"/>
          <w:sz w:val="22"/>
          <w:szCs w:val="22"/>
        </w:rPr>
        <w:t xml:space="preserve">LB Camden is handling its own renewal </w:t>
      </w:r>
      <w:r w:rsidR="00A544CF">
        <w:rPr>
          <w:rFonts w:ascii="Arial" w:hAnsi="Arial" w:cs="Arial"/>
          <w:sz w:val="22"/>
          <w:szCs w:val="22"/>
        </w:rPr>
        <w:t xml:space="preserve">of just under 20,000 older passholders </w:t>
      </w:r>
      <w:r w:rsidR="00811E5A" w:rsidRPr="00811E5A">
        <w:rPr>
          <w:rFonts w:ascii="Arial" w:hAnsi="Arial" w:cs="Arial"/>
          <w:sz w:val="22"/>
          <w:szCs w:val="22"/>
        </w:rPr>
        <w:t>separately.</w:t>
      </w:r>
    </w:p>
    <w:p w:rsidR="00B64596" w:rsidRDefault="00B64596" w:rsidP="002B75D1">
      <w:pPr>
        <w:rPr>
          <w:rFonts w:ascii="Arial" w:hAnsi="Arial" w:cs="Arial"/>
          <w:sz w:val="22"/>
          <w:szCs w:val="22"/>
        </w:rPr>
      </w:pPr>
    </w:p>
    <w:p w:rsidR="00B64596" w:rsidRDefault="00B64596" w:rsidP="00D73F44">
      <w:pPr>
        <w:rPr>
          <w:rFonts w:ascii="Arial" w:hAnsi="Arial" w:cs="Arial"/>
          <w:b/>
          <w:sz w:val="22"/>
          <w:szCs w:val="22"/>
        </w:rPr>
      </w:pPr>
      <w:r>
        <w:rPr>
          <w:rFonts w:ascii="Arial" w:hAnsi="Arial" w:cs="Arial"/>
          <w:b/>
          <w:sz w:val="22"/>
          <w:szCs w:val="22"/>
        </w:rPr>
        <w:t xml:space="preserve">Progress on </w:t>
      </w:r>
      <w:r w:rsidR="00B07039">
        <w:rPr>
          <w:rFonts w:ascii="Arial" w:hAnsi="Arial" w:cs="Arial"/>
          <w:b/>
          <w:sz w:val="22"/>
          <w:szCs w:val="22"/>
        </w:rPr>
        <w:t xml:space="preserve">the </w:t>
      </w:r>
      <w:r w:rsidR="000F10BD">
        <w:rPr>
          <w:rFonts w:ascii="Arial" w:hAnsi="Arial" w:cs="Arial"/>
          <w:b/>
          <w:sz w:val="22"/>
          <w:szCs w:val="22"/>
        </w:rPr>
        <w:t xml:space="preserve">Older Persons </w:t>
      </w:r>
      <w:r w:rsidR="00984950">
        <w:rPr>
          <w:rFonts w:ascii="Arial" w:hAnsi="Arial" w:cs="Arial"/>
          <w:b/>
          <w:sz w:val="22"/>
          <w:szCs w:val="22"/>
        </w:rPr>
        <w:t xml:space="preserve">2015 </w:t>
      </w:r>
      <w:r>
        <w:rPr>
          <w:rFonts w:ascii="Arial" w:hAnsi="Arial" w:cs="Arial"/>
          <w:b/>
          <w:sz w:val="22"/>
          <w:szCs w:val="22"/>
        </w:rPr>
        <w:t>R</w:t>
      </w:r>
      <w:r w:rsidRPr="00B64596">
        <w:rPr>
          <w:rFonts w:ascii="Arial" w:hAnsi="Arial" w:cs="Arial"/>
          <w:b/>
          <w:sz w:val="22"/>
          <w:szCs w:val="22"/>
        </w:rPr>
        <w:t>eissue</w:t>
      </w:r>
    </w:p>
    <w:p w:rsidR="00AF46A9" w:rsidRPr="00FB0593" w:rsidRDefault="00AF46A9" w:rsidP="009D094D">
      <w:pPr>
        <w:ind w:left="360"/>
        <w:rPr>
          <w:rFonts w:ascii="Arial" w:hAnsi="Arial" w:cs="Arial"/>
          <w:sz w:val="22"/>
          <w:szCs w:val="22"/>
        </w:rPr>
      </w:pPr>
      <w:r w:rsidRPr="00AF46A9">
        <w:rPr>
          <w:rFonts w:ascii="Arial" w:hAnsi="Arial" w:cs="Arial"/>
          <w:b/>
          <w:sz w:val="22"/>
          <w:szCs w:val="22"/>
        </w:rPr>
        <w:tab/>
      </w:r>
    </w:p>
    <w:p w:rsidR="00A164D0" w:rsidRDefault="00A164D0" w:rsidP="00BB11BE">
      <w:pPr>
        <w:numPr>
          <w:ilvl w:val="0"/>
          <w:numId w:val="3"/>
        </w:numPr>
        <w:ind w:left="426" w:hanging="426"/>
        <w:rPr>
          <w:rFonts w:ascii="Arial" w:hAnsi="Arial" w:cs="Arial"/>
          <w:sz w:val="22"/>
          <w:szCs w:val="22"/>
        </w:rPr>
      </w:pPr>
      <w:r>
        <w:rPr>
          <w:rFonts w:ascii="Arial" w:hAnsi="Arial" w:cs="Arial"/>
          <w:sz w:val="22"/>
          <w:szCs w:val="22"/>
        </w:rPr>
        <w:t xml:space="preserve">In advance of the letters </w:t>
      </w:r>
      <w:r w:rsidR="00A544CF">
        <w:rPr>
          <w:rFonts w:ascii="Arial" w:hAnsi="Arial" w:cs="Arial"/>
          <w:sz w:val="22"/>
          <w:szCs w:val="22"/>
        </w:rPr>
        <w:t>being sent to</w:t>
      </w:r>
      <w:r>
        <w:rPr>
          <w:rFonts w:ascii="Arial" w:hAnsi="Arial" w:cs="Arial"/>
          <w:sz w:val="22"/>
          <w:szCs w:val="22"/>
        </w:rPr>
        <w:t xml:space="preserve"> </w:t>
      </w:r>
      <w:r w:rsidR="00825BA6">
        <w:rPr>
          <w:rFonts w:ascii="Arial" w:hAnsi="Arial" w:cs="Arial"/>
          <w:sz w:val="22"/>
          <w:szCs w:val="22"/>
        </w:rPr>
        <w:t>ask older passholders to reapply for their replacement pass</w:t>
      </w:r>
      <w:r w:rsidR="00A544CF">
        <w:rPr>
          <w:rFonts w:ascii="Arial" w:hAnsi="Arial" w:cs="Arial"/>
          <w:sz w:val="22"/>
          <w:szCs w:val="22"/>
        </w:rPr>
        <w:t>es</w:t>
      </w:r>
      <w:r w:rsidR="00825BA6">
        <w:rPr>
          <w:rFonts w:ascii="Arial" w:hAnsi="Arial" w:cs="Arial"/>
          <w:sz w:val="22"/>
          <w:szCs w:val="22"/>
        </w:rPr>
        <w:t xml:space="preserve">, </w:t>
      </w:r>
      <w:r>
        <w:rPr>
          <w:rFonts w:ascii="Arial" w:hAnsi="Arial" w:cs="Arial"/>
          <w:sz w:val="22"/>
          <w:szCs w:val="22"/>
        </w:rPr>
        <w:t>London Councils held six training sessions on the new online application portal for around 90 concessionary fares and library officers. At least one officer attended from each London borough. Th</w:t>
      </w:r>
      <w:r w:rsidR="00825BA6">
        <w:rPr>
          <w:rFonts w:ascii="Arial" w:hAnsi="Arial" w:cs="Arial"/>
          <w:sz w:val="22"/>
          <w:szCs w:val="22"/>
        </w:rPr>
        <w:t>e training</w:t>
      </w:r>
      <w:r>
        <w:rPr>
          <w:rFonts w:ascii="Arial" w:hAnsi="Arial" w:cs="Arial"/>
          <w:sz w:val="22"/>
          <w:szCs w:val="22"/>
        </w:rPr>
        <w:t xml:space="preserve"> was designed to enable </w:t>
      </w:r>
      <w:r w:rsidR="00825BA6">
        <w:rPr>
          <w:rFonts w:ascii="Arial" w:hAnsi="Arial" w:cs="Arial"/>
          <w:sz w:val="22"/>
          <w:szCs w:val="22"/>
        </w:rPr>
        <w:t>attendees</w:t>
      </w:r>
      <w:r>
        <w:rPr>
          <w:rFonts w:ascii="Arial" w:hAnsi="Arial" w:cs="Arial"/>
          <w:sz w:val="22"/>
          <w:szCs w:val="22"/>
        </w:rPr>
        <w:t xml:space="preserve"> to cascade the training notes to colleagues to help applicants apply via the portal</w:t>
      </w:r>
      <w:r w:rsidR="00825BA6">
        <w:rPr>
          <w:rFonts w:ascii="Arial" w:hAnsi="Arial" w:cs="Arial"/>
          <w:sz w:val="22"/>
          <w:szCs w:val="22"/>
        </w:rPr>
        <w:t xml:space="preserve"> if they ha</w:t>
      </w:r>
      <w:r w:rsidR="00A544CF">
        <w:rPr>
          <w:rFonts w:ascii="Arial" w:hAnsi="Arial" w:cs="Arial"/>
          <w:sz w:val="22"/>
          <w:szCs w:val="22"/>
        </w:rPr>
        <w:t>ve</w:t>
      </w:r>
      <w:r w:rsidR="00825BA6">
        <w:rPr>
          <w:rFonts w:ascii="Arial" w:hAnsi="Arial" w:cs="Arial"/>
          <w:sz w:val="22"/>
          <w:szCs w:val="22"/>
        </w:rPr>
        <w:t xml:space="preserve"> difficulty doing </w:t>
      </w:r>
      <w:r w:rsidR="00A544CF">
        <w:rPr>
          <w:rFonts w:ascii="Arial" w:hAnsi="Arial" w:cs="Arial"/>
          <w:sz w:val="22"/>
          <w:szCs w:val="22"/>
        </w:rPr>
        <w:t>so</w:t>
      </w:r>
      <w:r w:rsidR="00825BA6">
        <w:rPr>
          <w:rFonts w:ascii="Arial" w:hAnsi="Arial" w:cs="Arial"/>
          <w:sz w:val="22"/>
          <w:szCs w:val="22"/>
        </w:rPr>
        <w:t xml:space="preserve"> on their own</w:t>
      </w:r>
      <w:r>
        <w:rPr>
          <w:rFonts w:ascii="Arial" w:hAnsi="Arial" w:cs="Arial"/>
          <w:sz w:val="22"/>
          <w:szCs w:val="22"/>
        </w:rPr>
        <w:t>.</w:t>
      </w:r>
    </w:p>
    <w:p w:rsidR="00A164D0" w:rsidRDefault="00A164D0" w:rsidP="00A164D0">
      <w:pPr>
        <w:ind w:left="360"/>
        <w:rPr>
          <w:rFonts w:ascii="Arial" w:hAnsi="Arial" w:cs="Arial"/>
          <w:sz w:val="22"/>
          <w:szCs w:val="22"/>
        </w:rPr>
      </w:pPr>
    </w:p>
    <w:p w:rsidR="00E411EF" w:rsidRDefault="00825BA6" w:rsidP="00BB1844">
      <w:pPr>
        <w:numPr>
          <w:ilvl w:val="0"/>
          <w:numId w:val="3"/>
        </w:numPr>
        <w:ind w:left="426" w:hanging="426"/>
        <w:rPr>
          <w:rFonts w:ascii="Arial" w:hAnsi="Arial" w:cs="Arial"/>
          <w:sz w:val="22"/>
          <w:szCs w:val="22"/>
        </w:rPr>
      </w:pPr>
      <w:r w:rsidRPr="001F3839">
        <w:rPr>
          <w:rFonts w:ascii="Arial" w:hAnsi="Arial" w:cs="Arial"/>
          <w:sz w:val="22"/>
          <w:szCs w:val="22"/>
        </w:rPr>
        <w:lastRenderedPageBreak/>
        <w:t>L</w:t>
      </w:r>
      <w:r w:rsidR="0074659E" w:rsidRPr="001F3839">
        <w:rPr>
          <w:rFonts w:ascii="Arial" w:hAnsi="Arial" w:cs="Arial"/>
          <w:sz w:val="22"/>
          <w:szCs w:val="22"/>
        </w:rPr>
        <w:t>etters to older person passholders who</w:t>
      </w:r>
      <w:r w:rsidR="00540042">
        <w:rPr>
          <w:rFonts w:ascii="Arial" w:hAnsi="Arial" w:cs="Arial"/>
          <w:sz w:val="22"/>
          <w:szCs w:val="22"/>
        </w:rPr>
        <w:t>se</w:t>
      </w:r>
      <w:r w:rsidR="0074659E" w:rsidRPr="001F3839">
        <w:rPr>
          <w:rFonts w:ascii="Arial" w:hAnsi="Arial" w:cs="Arial"/>
          <w:sz w:val="22"/>
          <w:szCs w:val="22"/>
        </w:rPr>
        <w:t xml:space="preserve"> passes expire </w:t>
      </w:r>
      <w:r w:rsidR="00925AB0">
        <w:rPr>
          <w:rFonts w:ascii="Arial" w:hAnsi="Arial" w:cs="Arial"/>
          <w:sz w:val="22"/>
          <w:szCs w:val="22"/>
        </w:rPr>
        <w:t>on 31</w:t>
      </w:r>
      <w:r w:rsidR="0074659E" w:rsidRPr="001F3839">
        <w:rPr>
          <w:rFonts w:ascii="Arial" w:hAnsi="Arial" w:cs="Arial"/>
          <w:sz w:val="22"/>
          <w:szCs w:val="22"/>
        </w:rPr>
        <w:t xml:space="preserve"> March 2015 are being sent over a six week period from early November to mid December</w:t>
      </w:r>
      <w:r w:rsidR="00AF46A9" w:rsidRPr="001F3839">
        <w:rPr>
          <w:rFonts w:ascii="Arial" w:hAnsi="Arial" w:cs="Arial"/>
          <w:sz w:val="22"/>
          <w:szCs w:val="22"/>
        </w:rPr>
        <w:t>.</w:t>
      </w:r>
      <w:r w:rsidR="001F3839">
        <w:rPr>
          <w:rFonts w:ascii="Arial" w:hAnsi="Arial" w:cs="Arial"/>
          <w:sz w:val="22"/>
          <w:szCs w:val="22"/>
        </w:rPr>
        <w:t xml:space="preserve"> </w:t>
      </w:r>
      <w:r w:rsidR="00460F3F">
        <w:rPr>
          <w:rFonts w:ascii="Arial" w:hAnsi="Arial" w:cs="Arial"/>
          <w:sz w:val="22"/>
          <w:szCs w:val="22"/>
        </w:rPr>
        <w:t xml:space="preserve">At the time of drafting this report, </w:t>
      </w:r>
      <w:r w:rsidR="00A544CF">
        <w:rPr>
          <w:rFonts w:ascii="Arial" w:hAnsi="Arial" w:cs="Arial"/>
          <w:sz w:val="22"/>
          <w:szCs w:val="22"/>
        </w:rPr>
        <w:t>540</w:t>
      </w:r>
      <w:r w:rsidRPr="001F3839">
        <w:rPr>
          <w:rFonts w:ascii="Arial" w:hAnsi="Arial" w:cs="Arial"/>
          <w:sz w:val="22"/>
          <w:szCs w:val="22"/>
        </w:rPr>
        <w:t>,000</w:t>
      </w:r>
      <w:r w:rsidR="002C4687" w:rsidRPr="001F3839">
        <w:rPr>
          <w:rFonts w:ascii="Arial" w:hAnsi="Arial" w:cs="Arial"/>
          <w:sz w:val="22"/>
          <w:szCs w:val="22"/>
        </w:rPr>
        <w:t xml:space="preserve"> letters ha</w:t>
      </w:r>
      <w:r w:rsidR="00460F3F">
        <w:rPr>
          <w:rFonts w:ascii="Arial" w:hAnsi="Arial" w:cs="Arial"/>
          <w:sz w:val="22"/>
          <w:szCs w:val="22"/>
        </w:rPr>
        <w:t>d</w:t>
      </w:r>
      <w:r w:rsidR="002C4687" w:rsidRPr="001F3839">
        <w:rPr>
          <w:rFonts w:ascii="Arial" w:hAnsi="Arial" w:cs="Arial"/>
          <w:sz w:val="22"/>
          <w:szCs w:val="22"/>
        </w:rPr>
        <w:t xml:space="preserve"> </w:t>
      </w:r>
      <w:r w:rsidR="00B011D9">
        <w:rPr>
          <w:rFonts w:ascii="Arial" w:hAnsi="Arial" w:cs="Arial"/>
          <w:sz w:val="22"/>
          <w:szCs w:val="22"/>
        </w:rPr>
        <w:t xml:space="preserve">been </w:t>
      </w:r>
      <w:proofErr w:type="gramStart"/>
      <w:r w:rsidR="00B011D9">
        <w:rPr>
          <w:rFonts w:ascii="Arial" w:hAnsi="Arial" w:cs="Arial"/>
          <w:sz w:val="22"/>
          <w:szCs w:val="22"/>
        </w:rPr>
        <w:t>posted</w:t>
      </w:r>
      <w:r w:rsidR="002C4687" w:rsidRPr="001F3839">
        <w:rPr>
          <w:rFonts w:ascii="Arial" w:hAnsi="Arial" w:cs="Arial"/>
          <w:sz w:val="22"/>
          <w:szCs w:val="22"/>
        </w:rPr>
        <w:t xml:space="preserve">  </w:t>
      </w:r>
      <w:r w:rsidR="00811E5A" w:rsidRPr="001F3839">
        <w:rPr>
          <w:rFonts w:ascii="Arial" w:hAnsi="Arial" w:cs="Arial"/>
          <w:sz w:val="22"/>
          <w:szCs w:val="22"/>
        </w:rPr>
        <w:t>(</w:t>
      </w:r>
      <w:proofErr w:type="gramEnd"/>
      <w:r w:rsidR="001F3839">
        <w:rPr>
          <w:rFonts w:ascii="Arial" w:hAnsi="Arial" w:cs="Arial"/>
          <w:sz w:val="22"/>
          <w:szCs w:val="22"/>
        </w:rPr>
        <w:t xml:space="preserve">around </w:t>
      </w:r>
      <w:r w:rsidR="00A544CF">
        <w:rPr>
          <w:rFonts w:ascii="Arial" w:hAnsi="Arial" w:cs="Arial"/>
          <w:sz w:val="22"/>
          <w:szCs w:val="22"/>
        </w:rPr>
        <w:t>66</w:t>
      </w:r>
      <w:r w:rsidR="001F3839">
        <w:rPr>
          <w:rFonts w:ascii="Arial" w:hAnsi="Arial" w:cs="Arial"/>
          <w:sz w:val="22"/>
          <w:szCs w:val="22"/>
        </w:rPr>
        <w:t>% of</w:t>
      </w:r>
      <w:r w:rsidR="00A538CA">
        <w:rPr>
          <w:rFonts w:ascii="Arial" w:hAnsi="Arial" w:cs="Arial"/>
          <w:sz w:val="22"/>
          <w:szCs w:val="22"/>
        </w:rPr>
        <w:t xml:space="preserve"> the</w:t>
      </w:r>
      <w:r w:rsidR="001F3839">
        <w:rPr>
          <w:rFonts w:ascii="Arial" w:hAnsi="Arial" w:cs="Arial"/>
          <w:sz w:val="22"/>
          <w:szCs w:val="22"/>
        </w:rPr>
        <w:t xml:space="preserve"> total)</w:t>
      </w:r>
      <w:r w:rsidR="00E411EF">
        <w:rPr>
          <w:rFonts w:ascii="Arial" w:hAnsi="Arial" w:cs="Arial"/>
          <w:sz w:val="22"/>
          <w:szCs w:val="22"/>
        </w:rPr>
        <w:t>.</w:t>
      </w:r>
    </w:p>
    <w:p w:rsidR="00E411EF" w:rsidRPr="00BB11BE" w:rsidRDefault="00E411EF" w:rsidP="00BB11BE">
      <w:pPr>
        <w:rPr>
          <w:rFonts w:ascii="Arial" w:hAnsi="Arial" w:cs="Arial"/>
          <w:sz w:val="22"/>
          <w:szCs w:val="22"/>
        </w:rPr>
      </w:pPr>
    </w:p>
    <w:p w:rsidR="00472953" w:rsidRPr="00DD3AFE" w:rsidRDefault="00E411EF" w:rsidP="00786878">
      <w:pPr>
        <w:numPr>
          <w:ilvl w:val="0"/>
          <w:numId w:val="3"/>
        </w:numPr>
        <w:ind w:left="360" w:hanging="426"/>
        <w:rPr>
          <w:rFonts w:cs="Arial"/>
        </w:rPr>
      </w:pPr>
      <w:r w:rsidRPr="00DD3AFE">
        <w:rPr>
          <w:rFonts w:ascii="Arial" w:hAnsi="Arial" w:cs="Arial"/>
          <w:sz w:val="22"/>
          <w:szCs w:val="22"/>
        </w:rPr>
        <w:t>London Councils is receiving daily reports from ESP Systex</w:t>
      </w:r>
      <w:r w:rsidR="002C5843" w:rsidRPr="00DD3AFE">
        <w:rPr>
          <w:rFonts w:ascii="Arial" w:hAnsi="Arial" w:cs="Arial"/>
          <w:sz w:val="22"/>
          <w:szCs w:val="22"/>
        </w:rPr>
        <w:t>, the Freedom Pass contractor handling the letters and card production,</w:t>
      </w:r>
      <w:r w:rsidRPr="00DD3AFE">
        <w:rPr>
          <w:rFonts w:ascii="Arial" w:hAnsi="Arial" w:cs="Arial"/>
          <w:sz w:val="22"/>
          <w:szCs w:val="22"/>
        </w:rPr>
        <w:t xml:space="preserve"> on the numbers of applications received and processed and from JourneyCall, </w:t>
      </w:r>
      <w:r w:rsidR="00881387">
        <w:rPr>
          <w:rFonts w:ascii="Arial" w:hAnsi="Arial" w:cs="Arial"/>
          <w:sz w:val="22"/>
          <w:szCs w:val="22"/>
        </w:rPr>
        <w:t>the</w:t>
      </w:r>
      <w:r w:rsidR="00881387" w:rsidRPr="00DD3AFE">
        <w:rPr>
          <w:rFonts w:ascii="Arial" w:hAnsi="Arial" w:cs="Arial"/>
          <w:sz w:val="22"/>
          <w:szCs w:val="22"/>
        </w:rPr>
        <w:t xml:space="preserve"> </w:t>
      </w:r>
      <w:r w:rsidRPr="00DD3AFE">
        <w:rPr>
          <w:rFonts w:ascii="Arial" w:hAnsi="Arial" w:cs="Arial"/>
          <w:sz w:val="22"/>
          <w:szCs w:val="22"/>
        </w:rPr>
        <w:t>contact centre</w:t>
      </w:r>
      <w:r w:rsidR="00881387">
        <w:rPr>
          <w:rFonts w:ascii="Arial" w:hAnsi="Arial" w:cs="Arial"/>
          <w:sz w:val="22"/>
          <w:szCs w:val="22"/>
        </w:rPr>
        <w:t xml:space="preserve"> contractor</w:t>
      </w:r>
      <w:r w:rsidRPr="00DD3AFE">
        <w:rPr>
          <w:rFonts w:ascii="Arial" w:hAnsi="Arial" w:cs="Arial"/>
          <w:sz w:val="22"/>
          <w:szCs w:val="22"/>
        </w:rPr>
        <w:t>, on the number of phone calls and e-mails received</w:t>
      </w:r>
      <w:r w:rsidR="002C5843" w:rsidRPr="00DD3AFE">
        <w:rPr>
          <w:rFonts w:ascii="Arial" w:hAnsi="Arial" w:cs="Arial"/>
          <w:sz w:val="22"/>
          <w:szCs w:val="22"/>
        </w:rPr>
        <w:t>, including</w:t>
      </w:r>
      <w:r w:rsidRPr="00DD3AFE">
        <w:rPr>
          <w:rFonts w:ascii="Arial" w:hAnsi="Arial" w:cs="Arial"/>
          <w:sz w:val="22"/>
          <w:szCs w:val="22"/>
        </w:rPr>
        <w:t xml:space="preserve"> the main issues</w:t>
      </w:r>
      <w:r w:rsidR="00472953" w:rsidRPr="00DD3AFE">
        <w:rPr>
          <w:rFonts w:ascii="Arial" w:hAnsi="Arial" w:cs="Arial"/>
          <w:sz w:val="22"/>
          <w:szCs w:val="22"/>
        </w:rPr>
        <w:t xml:space="preserve"> </w:t>
      </w:r>
      <w:r w:rsidRPr="00DD3AFE">
        <w:rPr>
          <w:rFonts w:ascii="Arial" w:hAnsi="Arial" w:cs="Arial"/>
          <w:sz w:val="22"/>
          <w:szCs w:val="22"/>
        </w:rPr>
        <w:t>raised</w:t>
      </w:r>
      <w:r w:rsidR="00472953" w:rsidRPr="00DD3AFE">
        <w:rPr>
          <w:rFonts w:ascii="Arial" w:hAnsi="Arial" w:cs="Arial"/>
          <w:sz w:val="22"/>
          <w:szCs w:val="22"/>
        </w:rPr>
        <w:t xml:space="preserve"> by passholders</w:t>
      </w:r>
      <w:r w:rsidRPr="00DD3AFE">
        <w:rPr>
          <w:rFonts w:ascii="Arial" w:hAnsi="Arial" w:cs="Arial"/>
          <w:sz w:val="22"/>
          <w:szCs w:val="22"/>
        </w:rPr>
        <w:t>. This has enabled further developments to the portal</w:t>
      </w:r>
      <w:r w:rsidR="00472953" w:rsidRPr="00DD3AFE">
        <w:rPr>
          <w:rFonts w:ascii="Arial" w:hAnsi="Arial" w:cs="Arial"/>
          <w:sz w:val="22"/>
          <w:szCs w:val="22"/>
        </w:rPr>
        <w:t xml:space="preserve">, for instance </w:t>
      </w:r>
      <w:r w:rsidR="002C5843" w:rsidRPr="00DD3AFE">
        <w:rPr>
          <w:rFonts w:ascii="Arial" w:hAnsi="Arial" w:cs="Arial"/>
          <w:sz w:val="22"/>
          <w:szCs w:val="22"/>
        </w:rPr>
        <w:t>providing a clearer explanation</w:t>
      </w:r>
      <w:r w:rsidR="00472953" w:rsidRPr="00DD3AFE">
        <w:rPr>
          <w:rFonts w:ascii="Arial" w:hAnsi="Arial" w:cs="Arial"/>
          <w:sz w:val="22"/>
          <w:szCs w:val="22"/>
        </w:rPr>
        <w:t xml:space="preserve"> </w:t>
      </w:r>
      <w:r w:rsidR="002C5843" w:rsidRPr="00DD3AFE">
        <w:rPr>
          <w:rFonts w:ascii="Arial" w:hAnsi="Arial" w:cs="Arial"/>
          <w:sz w:val="22"/>
          <w:szCs w:val="22"/>
        </w:rPr>
        <w:t>of</w:t>
      </w:r>
      <w:r w:rsidR="00786878" w:rsidRPr="00DD3AFE">
        <w:rPr>
          <w:rFonts w:ascii="Arial" w:hAnsi="Arial" w:cs="Arial"/>
          <w:sz w:val="22"/>
          <w:szCs w:val="22"/>
        </w:rPr>
        <w:t xml:space="preserve"> the renewal options for two people who share </w:t>
      </w:r>
      <w:r w:rsidR="002C5843" w:rsidRPr="00DD3AFE">
        <w:rPr>
          <w:rFonts w:ascii="Arial" w:hAnsi="Arial" w:cs="Arial"/>
          <w:sz w:val="22"/>
          <w:szCs w:val="22"/>
        </w:rPr>
        <w:t>the same</w:t>
      </w:r>
      <w:r w:rsidR="00786878" w:rsidRPr="00DD3AFE">
        <w:rPr>
          <w:rFonts w:ascii="Arial" w:hAnsi="Arial" w:cs="Arial"/>
          <w:sz w:val="22"/>
          <w:szCs w:val="22"/>
        </w:rPr>
        <w:t xml:space="preserve"> e-mail address.</w:t>
      </w:r>
      <w:r w:rsidR="00DD3AFE" w:rsidRPr="00DD3AFE">
        <w:rPr>
          <w:rFonts w:ascii="Arial" w:hAnsi="Arial" w:cs="Arial"/>
          <w:sz w:val="22"/>
          <w:szCs w:val="22"/>
        </w:rPr>
        <w:t xml:space="preserve"> </w:t>
      </w:r>
    </w:p>
    <w:p w:rsidR="00DD3AFE" w:rsidRPr="00C14A5A" w:rsidRDefault="00DD3AFE" w:rsidP="00C14A5A">
      <w:pPr>
        <w:ind w:left="360"/>
        <w:rPr>
          <w:rFonts w:cs="Arial"/>
        </w:rPr>
      </w:pPr>
    </w:p>
    <w:p w:rsidR="00027669" w:rsidRDefault="00E411EF" w:rsidP="00BB11BE">
      <w:pPr>
        <w:numPr>
          <w:ilvl w:val="0"/>
          <w:numId w:val="3"/>
        </w:numPr>
        <w:ind w:left="426" w:hanging="426"/>
        <w:rPr>
          <w:rFonts w:ascii="Arial" w:hAnsi="Arial" w:cs="Arial"/>
          <w:sz w:val="22"/>
          <w:szCs w:val="22"/>
        </w:rPr>
      </w:pPr>
      <w:r w:rsidRPr="00CA6F4C">
        <w:rPr>
          <w:rFonts w:ascii="Arial" w:hAnsi="Arial" w:cs="Arial"/>
          <w:sz w:val="22"/>
          <w:szCs w:val="22"/>
        </w:rPr>
        <w:t>T</w:t>
      </w:r>
      <w:r w:rsidR="002C4687" w:rsidRPr="00CA6F4C">
        <w:rPr>
          <w:rFonts w:ascii="Arial" w:hAnsi="Arial" w:cs="Arial"/>
          <w:sz w:val="22"/>
          <w:szCs w:val="22"/>
        </w:rPr>
        <w:t xml:space="preserve">he response rate has been encouraging </w:t>
      </w:r>
      <w:r w:rsidR="00091D0B" w:rsidRPr="00CA6F4C">
        <w:rPr>
          <w:rFonts w:ascii="Arial" w:hAnsi="Arial" w:cs="Arial"/>
          <w:sz w:val="22"/>
          <w:szCs w:val="22"/>
        </w:rPr>
        <w:t xml:space="preserve">so far </w:t>
      </w:r>
      <w:r w:rsidR="002C4687" w:rsidRPr="00CA6F4C">
        <w:rPr>
          <w:rFonts w:ascii="Arial" w:hAnsi="Arial" w:cs="Arial"/>
          <w:sz w:val="22"/>
          <w:szCs w:val="22"/>
        </w:rPr>
        <w:t xml:space="preserve">with </w:t>
      </w:r>
      <w:r w:rsidR="002A6BD6" w:rsidRPr="00CA6F4C">
        <w:rPr>
          <w:rFonts w:ascii="Arial" w:hAnsi="Arial" w:cs="Arial"/>
          <w:sz w:val="22"/>
          <w:szCs w:val="22"/>
        </w:rPr>
        <w:t>2</w:t>
      </w:r>
      <w:r w:rsidR="00205DA8" w:rsidRPr="00CA6F4C">
        <w:rPr>
          <w:rFonts w:ascii="Arial" w:hAnsi="Arial" w:cs="Arial"/>
          <w:sz w:val="22"/>
          <w:szCs w:val="22"/>
        </w:rPr>
        <w:t>53</w:t>
      </w:r>
      <w:r w:rsidR="001F3839" w:rsidRPr="00CA6F4C">
        <w:rPr>
          <w:rFonts w:ascii="Arial" w:hAnsi="Arial" w:cs="Arial"/>
          <w:sz w:val="22"/>
          <w:szCs w:val="22"/>
        </w:rPr>
        <w:t>,</w:t>
      </w:r>
      <w:r w:rsidR="00205DA8" w:rsidRPr="00CA6F4C">
        <w:rPr>
          <w:rFonts w:ascii="Arial" w:hAnsi="Arial" w:cs="Arial"/>
          <w:sz w:val="22"/>
          <w:szCs w:val="22"/>
        </w:rPr>
        <w:t>621</w:t>
      </w:r>
      <w:r w:rsidR="0074659E" w:rsidRPr="00CA6F4C">
        <w:rPr>
          <w:rFonts w:ascii="Arial" w:hAnsi="Arial" w:cs="Arial"/>
          <w:sz w:val="22"/>
          <w:szCs w:val="22"/>
        </w:rPr>
        <w:t xml:space="preserve"> </w:t>
      </w:r>
      <w:r w:rsidR="00A538CA" w:rsidRPr="00CA6F4C">
        <w:rPr>
          <w:rFonts w:ascii="Arial" w:hAnsi="Arial" w:cs="Arial"/>
          <w:sz w:val="22"/>
          <w:szCs w:val="22"/>
        </w:rPr>
        <w:t>(4</w:t>
      </w:r>
      <w:r w:rsidR="00205DA8" w:rsidRPr="00CA6F4C">
        <w:rPr>
          <w:rFonts w:ascii="Arial" w:hAnsi="Arial" w:cs="Arial"/>
          <w:sz w:val="22"/>
          <w:szCs w:val="22"/>
        </w:rPr>
        <w:t>7</w:t>
      </w:r>
      <w:r w:rsidR="00A538CA" w:rsidRPr="00CA6F4C">
        <w:rPr>
          <w:rFonts w:ascii="Arial" w:hAnsi="Arial" w:cs="Arial"/>
          <w:sz w:val="22"/>
          <w:szCs w:val="22"/>
        </w:rPr>
        <w:t xml:space="preserve">%) </w:t>
      </w:r>
      <w:r w:rsidR="0074659E" w:rsidRPr="00CA6F4C">
        <w:rPr>
          <w:rFonts w:ascii="Arial" w:hAnsi="Arial" w:cs="Arial"/>
          <w:sz w:val="22"/>
          <w:szCs w:val="22"/>
        </w:rPr>
        <w:t>of those written</w:t>
      </w:r>
      <w:r w:rsidR="008E66BA" w:rsidRPr="00CA6F4C">
        <w:rPr>
          <w:rFonts w:ascii="Arial" w:hAnsi="Arial" w:cs="Arial"/>
          <w:sz w:val="22"/>
          <w:szCs w:val="22"/>
        </w:rPr>
        <w:t xml:space="preserve"> to</w:t>
      </w:r>
      <w:r w:rsidR="0074659E" w:rsidRPr="00CA6F4C">
        <w:rPr>
          <w:rFonts w:ascii="Arial" w:hAnsi="Arial" w:cs="Arial"/>
          <w:sz w:val="22"/>
          <w:szCs w:val="22"/>
        </w:rPr>
        <w:t xml:space="preserve"> </w:t>
      </w:r>
      <w:r w:rsidR="002C4687" w:rsidRPr="00CA6F4C">
        <w:rPr>
          <w:rFonts w:ascii="Arial" w:hAnsi="Arial" w:cs="Arial"/>
          <w:sz w:val="22"/>
          <w:szCs w:val="22"/>
        </w:rPr>
        <w:t>having</w:t>
      </w:r>
      <w:r w:rsidR="0074659E" w:rsidRPr="00CA6F4C">
        <w:rPr>
          <w:rFonts w:ascii="Arial" w:hAnsi="Arial" w:cs="Arial"/>
          <w:sz w:val="22"/>
          <w:szCs w:val="22"/>
        </w:rPr>
        <w:t xml:space="preserve"> already </w:t>
      </w:r>
      <w:r w:rsidR="00205DA8" w:rsidRPr="00CA6F4C">
        <w:rPr>
          <w:rFonts w:ascii="Arial" w:hAnsi="Arial" w:cs="Arial"/>
          <w:sz w:val="22"/>
          <w:szCs w:val="22"/>
        </w:rPr>
        <w:t xml:space="preserve">successfully </w:t>
      </w:r>
      <w:r w:rsidR="0074659E" w:rsidRPr="00CA6F4C">
        <w:rPr>
          <w:rFonts w:ascii="Arial" w:hAnsi="Arial" w:cs="Arial"/>
          <w:sz w:val="22"/>
          <w:szCs w:val="22"/>
        </w:rPr>
        <w:t>renewed.</w:t>
      </w:r>
      <w:r w:rsidR="009D41B1" w:rsidRPr="00CA6F4C">
        <w:rPr>
          <w:rFonts w:ascii="Arial" w:hAnsi="Arial" w:cs="Arial"/>
          <w:sz w:val="22"/>
          <w:szCs w:val="22"/>
        </w:rPr>
        <w:t xml:space="preserve"> </w:t>
      </w:r>
      <w:r w:rsidR="002C4687" w:rsidRPr="00CA6F4C">
        <w:rPr>
          <w:rFonts w:ascii="Arial" w:hAnsi="Arial" w:cs="Arial"/>
          <w:sz w:val="22"/>
          <w:szCs w:val="22"/>
        </w:rPr>
        <w:t xml:space="preserve">This number broken down </w:t>
      </w:r>
      <w:r w:rsidR="00CA6F4C" w:rsidRPr="00CA6F4C">
        <w:rPr>
          <w:rFonts w:ascii="Arial" w:hAnsi="Arial" w:cs="Arial"/>
          <w:sz w:val="22"/>
          <w:szCs w:val="22"/>
        </w:rPr>
        <w:t>below excludes Camden’s</w:t>
      </w:r>
      <w:r w:rsidR="00CA6F4C">
        <w:rPr>
          <w:rFonts w:ascii="Arial" w:hAnsi="Arial" w:cs="Arial"/>
          <w:sz w:val="22"/>
          <w:szCs w:val="22"/>
        </w:rPr>
        <w:t xml:space="preserve"> renewals.</w:t>
      </w:r>
    </w:p>
    <w:p w:rsidR="00CA6F4C" w:rsidRDefault="00CA6F4C" w:rsidP="00CA6F4C">
      <w:pPr>
        <w:pStyle w:val="ListParagraph"/>
        <w:rPr>
          <w:rFonts w:cs="Arial"/>
        </w:rPr>
      </w:pPr>
    </w:p>
    <w:p w:rsidR="0074659E" w:rsidRPr="00BB11BE" w:rsidRDefault="00205DA8" w:rsidP="002434B7">
      <w:pPr>
        <w:numPr>
          <w:ilvl w:val="1"/>
          <w:numId w:val="3"/>
        </w:numPr>
        <w:rPr>
          <w:rFonts w:ascii="Arial" w:hAnsi="Arial" w:cs="Arial"/>
          <w:sz w:val="22"/>
          <w:szCs w:val="22"/>
        </w:rPr>
      </w:pPr>
      <w:r>
        <w:rPr>
          <w:rFonts w:ascii="Arial" w:hAnsi="Arial" w:cs="Arial"/>
          <w:sz w:val="22"/>
          <w:szCs w:val="22"/>
        </w:rPr>
        <w:t>208</w:t>
      </w:r>
      <w:r w:rsidR="0074659E" w:rsidRPr="00BB11BE">
        <w:rPr>
          <w:rFonts w:ascii="Arial" w:hAnsi="Arial" w:cs="Arial"/>
          <w:sz w:val="22"/>
          <w:szCs w:val="22"/>
        </w:rPr>
        <w:t>,</w:t>
      </w:r>
      <w:r w:rsidR="002A6BD6" w:rsidRPr="00BB11BE">
        <w:rPr>
          <w:rFonts w:ascii="Arial" w:hAnsi="Arial" w:cs="Arial"/>
          <w:sz w:val="22"/>
          <w:szCs w:val="22"/>
        </w:rPr>
        <w:t>0</w:t>
      </w:r>
      <w:r>
        <w:rPr>
          <w:rFonts w:ascii="Arial" w:hAnsi="Arial" w:cs="Arial"/>
          <w:sz w:val="22"/>
          <w:szCs w:val="22"/>
        </w:rPr>
        <w:t>36</w:t>
      </w:r>
      <w:r w:rsidR="0074659E" w:rsidRPr="00BB11BE">
        <w:rPr>
          <w:rFonts w:ascii="Arial" w:hAnsi="Arial" w:cs="Arial"/>
          <w:sz w:val="22"/>
          <w:szCs w:val="22"/>
        </w:rPr>
        <w:t xml:space="preserve"> successful online renewals (8</w:t>
      </w:r>
      <w:r>
        <w:rPr>
          <w:rFonts w:ascii="Arial" w:hAnsi="Arial" w:cs="Arial"/>
          <w:sz w:val="22"/>
          <w:szCs w:val="22"/>
        </w:rPr>
        <w:t>2</w:t>
      </w:r>
      <w:r w:rsidR="0074659E" w:rsidRPr="00BB11BE">
        <w:rPr>
          <w:rFonts w:ascii="Arial" w:hAnsi="Arial" w:cs="Arial"/>
          <w:sz w:val="22"/>
          <w:szCs w:val="22"/>
        </w:rPr>
        <w:t>%</w:t>
      </w:r>
      <w:r w:rsidR="00027669" w:rsidRPr="00BB11BE">
        <w:rPr>
          <w:rFonts w:ascii="Arial" w:hAnsi="Arial" w:cs="Arial"/>
          <w:sz w:val="22"/>
          <w:szCs w:val="22"/>
        </w:rPr>
        <w:t xml:space="preserve"> of </w:t>
      </w:r>
      <w:r w:rsidR="008E66BA" w:rsidRPr="00BB11BE">
        <w:rPr>
          <w:rFonts w:ascii="Arial" w:hAnsi="Arial" w:cs="Arial"/>
          <w:sz w:val="22"/>
          <w:szCs w:val="22"/>
        </w:rPr>
        <w:t xml:space="preserve">passes </w:t>
      </w:r>
      <w:r w:rsidR="00027669" w:rsidRPr="00BB11BE">
        <w:rPr>
          <w:rFonts w:ascii="Arial" w:hAnsi="Arial" w:cs="Arial"/>
          <w:sz w:val="22"/>
          <w:szCs w:val="22"/>
        </w:rPr>
        <w:t>renew</w:t>
      </w:r>
      <w:r w:rsidR="008E66BA" w:rsidRPr="00BB11BE">
        <w:rPr>
          <w:rFonts w:ascii="Arial" w:hAnsi="Arial" w:cs="Arial"/>
          <w:sz w:val="22"/>
          <w:szCs w:val="22"/>
        </w:rPr>
        <w:t>ed</w:t>
      </w:r>
      <w:r w:rsidR="0074659E" w:rsidRPr="00BB11BE">
        <w:rPr>
          <w:rFonts w:ascii="Arial" w:hAnsi="Arial" w:cs="Arial"/>
          <w:sz w:val="22"/>
          <w:szCs w:val="22"/>
        </w:rPr>
        <w:t>)</w:t>
      </w:r>
    </w:p>
    <w:p w:rsidR="002C4687" w:rsidRPr="00BB11BE" w:rsidRDefault="002C4687" w:rsidP="002434B7">
      <w:pPr>
        <w:numPr>
          <w:ilvl w:val="1"/>
          <w:numId w:val="3"/>
        </w:numPr>
        <w:rPr>
          <w:rFonts w:ascii="Arial" w:hAnsi="Arial" w:cs="Arial"/>
          <w:sz w:val="22"/>
          <w:szCs w:val="22"/>
        </w:rPr>
      </w:pPr>
      <w:r w:rsidRPr="00BB11BE">
        <w:rPr>
          <w:rFonts w:ascii="Arial" w:hAnsi="Arial" w:cs="Arial"/>
          <w:sz w:val="22"/>
          <w:szCs w:val="22"/>
        </w:rPr>
        <w:t xml:space="preserve">  </w:t>
      </w:r>
      <w:r w:rsidR="002A6BD6" w:rsidRPr="00BB11BE">
        <w:rPr>
          <w:rFonts w:ascii="Arial" w:hAnsi="Arial" w:cs="Arial"/>
          <w:sz w:val="22"/>
          <w:szCs w:val="22"/>
        </w:rPr>
        <w:t>4</w:t>
      </w:r>
      <w:r w:rsidR="00205DA8">
        <w:rPr>
          <w:rFonts w:ascii="Arial" w:hAnsi="Arial" w:cs="Arial"/>
          <w:sz w:val="22"/>
          <w:szCs w:val="22"/>
        </w:rPr>
        <w:t>5</w:t>
      </w:r>
      <w:r w:rsidRPr="00BB11BE">
        <w:rPr>
          <w:rFonts w:ascii="Arial" w:hAnsi="Arial" w:cs="Arial"/>
          <w:sz w:val="22"/>
          <w:szCs w:val="22"/>
        </w:rPr>
        <w:t>,</w:t>
      </w:r>
      <w:r w:rsidR="00205DA8">
        <w:rPr>
          <w:rFonts w:ascii="Arial" w:hAnsi="Arial" w:cs="Arial"/>
          <w:sz w:val="22"/>
          <w:szCs w:val="22"/>
        </w:rPr>
        <w:t>585</w:t>
      </w:r>
      <w:r w:rsidRPr="00BB11BE">
        <w:rPr>
          <w:rFonts w:ascii="Arial" w:hAnsi="Arial" w:cs="Arial"/>
          <w:sz w:val="22"/>
          <w:szCs w:val="22"/>
        </w:rPr>
        <w:t xml:space="preserve"> successful postal renewals (</w:t>
      </w:r>
      <w:r w:rsidR="00205DA8">
        <w:rPr>
          <w:rFonts w:ascii="Arial" w:hAnsi="Arial" w:cs="Arial"/>
          <w:sz w:val="22"/>
          <w:szCs w:val="22"/>
        </w:rPr>
        <w:t>18</w:t>
      </w:r>
      <w:r w:rsidRPr="00BB11BE">
        <w:rPr>
          <w:rFonts w:ascii="Arial" w:hAnsi="Arial" w:cs="Arial"/>
          <w:sz w:val="22"/>
          <w:szCs w:val="22"/>
        </w:rPr>
        <w:t>%</w:t>
      </w:r>
      <w:r w:rsidR="00027669" w:rsidRPr="00BB11BE">
        <w:rPr>
          <w:rFonts w:ascii="Arial" w:hAnsi="Arial" w:cs="Arial"/>
          <w:sz w:val="22"/>
          <w:szCs w:val="22"/>
        </w:rPr>
        <w:t xml:space="preserve"> of </w:t>
      </w:r>
      <w:r w:rsidR="008E66BA" w:rsidRPr="00BB11BE">
        <w:rPr>
          <w:rFonts w:ascii="Arial" w:hAnsi="Arial" w:cs="Arial"/>
          <w:sz w:val="22"/>
          <w:szCs w:val="22"/>
        </w:rPr>
        <w:t>passes renewed</w:t>
      </w:r>
      <w:r w:rsidRPr="00BB11BE">
        <w:rPr>
          <w:rFonts w:ascii="Arial" w:hAnsi="Arial" w:cs="Arial"/>
          <w:sz w:val="22"/>
          <w:szCs w:val="22"/>
        </w:rPr>
        <w:t>)</w:t>
      </w:r>
    </w:p>
    <w:p w:rsidR="007A157F" w:rsidRPr="00BB11BE" w:rsidRDefault="007A157F" w:rsidP="002434B7">
      <w:pPr>
        <w:rPr>
          <w:rFonts w:ascii="Arial" w:hAnsi="Arial" w:cs="Arial"/>
          <w:sz w:val="22"/>
          <w:szCs w:val="22"/>
        </w:rPr>
      </w:pPr>
    </w:p>
    <w:p w:rsidR="002C5843" w:rsidRDefault="002C5843" w:rsidP="00BB11BE">
      <w:pPr>
        <w:numPr>
          <w:ilvl w:val="0"/>
          <w:numId w:val="3"/>
        </w:numPr>
        <w:ind w:left="426" w:hanging="426"/>
        <w:rPr>
          <w:rFonts w:ascii="Arial" w:hAnsi="Arial" w:cs="Arial"/>
          <w:sz w:val="22"/>
          <w:szCs w:val="22"/>
        </w:rPr>
      </w:pPr>
      <w:r>
        <w:rPr>
          <w:rFonts w:ascii="Arial" w:hAnsi="Arial" w:cs="Arial"/>
          <w:sz w:val="22"/>
          <w:szCs w:val="22"/>
        </w:rPr>
        <w:t>6</w:t>
      </w:r>
      <w:r w:rsidR="00205DA8">
        <w:rPr>
          <w:rFonts w:ascii="Arial" w:hAnsi="Arial" w:cs="Arial"/>
          <w:sz w:val="22"/>
          <w:szCs w:val="22"/>
        </w:rPr>
        <w:t>2</w:t>
      </w:r>
      <w:r>
        <w:rPr>
          <w:rFonts w:ascii="Arial" w:hAnsi="Arial" w:cs="Arial"/>
          <w:sz w:val="22"/>
          <w:szCs w:val="22"/>
        </w:rPr>
        <w:t>% of those renewing online have set up an account with an e-mail address, whereas 3</w:t>
      </w:r>
      <w:r w:rsidR="00205DA8">
        <w:rPr>
          <w:rFonts w:ascii="Arial" w:hAnsi="Arial" w:cs="Arial"/>
          <w:sz w:val="22"/>
          <w:szCs w:val="22"/>
        </w:rPr>
        <w:t>8</w:t>
      </w:r>
      <w:r>
        <w:rPr>
          <w:rFonts w:ascii="Arial" w:hAnsi="Arial" w:cs="Arial"/>
          <w:sz w:val="22"/>
          <w:szCs w:val="22"/>
        </w:rPr>
        <w:t>% applied via the fast track option without an e-mail address.</w:t>
      </w:r>
      <w:r w:rsidR="00091D0B">
        <w:rPr>
          <w:rFonts w:ascii="Arial" w:hAnsi="Arial" w:cs="Arial"/>
          <w:sz w:val="22"/>
          <w:szCs w:val="22"/>
        </w:rPr>
        <w:t xml:space="preserve"> There are a number of benefits </w:t>
      </w:r>
      <w:r w:rsidR="00881387">
        <w:rPr>
          <w:rFonts w:ascii="Arial" w:hAnsi="Arial" w:cs="Arial"/>
          <w:sz w:val="22"/>
          <w:szCs w:val="22"/>
        </w:rPr>
        <w:t xml:space="preserve">to </w:t>
      </w:r>
      <w:r w:rsidR="00205DA8">
        <w:rPr>
          <w:rFonts w:ascii="Arial" w:hAnsi="Arial" w:cs="Arial"/>
          <w:sz w:val="22"/>
          <w:szCs w:val="22"/>
        </w:rPr>
        <w:t>passholders of</w:t>
      </w:r>
      <w:r w:rsidR="00091D0B">
        <w:rPr>
          <w:rFonts w:ascii="Arial" w:hAnsi="Arial" w:cs="Arial"/>
          <w:sz w:val="22"/>
          <w:szCs w:val="22"/>
        </w:rPr>
        <w:t xml:space="preserve"> setting up an account</w:t>
      </w:r>
      <w:r w:rsidR="00205DA8">
        <w:rPr>
          <w:rFonts w:ascii="Arial" w:hAnsi="Arial" w:cs="Arial"/>
          <w:sz w:val="22"/>
          <w:szCs w:val="22"/>
        </w:rPr>
        <w:t>,</w:t>
      </w:r>
      <w:r w:rsidR="00BD71CE">
        <w:rPr>
          <w:rFonts w:ascii="Arial" w:hAnsi="Arial" w:cs="Arial"/>
          <w:sz w:val="22"/>
          <w:szCs w:val="22"/>
        </w:rPr>
        <w:t xml:space="preserve"> </w:t>
      </w:r>
      <w:r w:rsidR="00091D0B">
        <w:rPr>
          <w:rFonts w:ascii="Arial" w:hAnsi="Arial" w:cs="Arial"/>
          <w:sz w:val="22"/>
          <w:szCs w:val="22"/>
        </w:rPr>
        <w:t xml:space="preserve">such as receiving an e-mail when the pass is </w:t>
      </w:r>
      <w:r w:rsidR="00205DA8">
        <w:rPr>
          <w:rFonts w:ascii="Arial" w:hAnsi="Arial" w:cs="Arial"/>
          <w:sz w:val="22"/>
          <w:szCs w:val="22"/>
        </w:rPr>
        <w:t>sent out</w:t>
      </w:r>
      <w:r w:rsidR="00091D0B">
        <w:rPr>
          <w:rFonts w:ascii="Arial" w:hAnsi="Arial" w:cs="Arial"/>
          <w:sz w:val="22"/>
          <w:szCs w:val="22"/>
        </w:rPr>
        <w:t xml:space="preserve"> and being able to change details online</w:t>
      </w:r>
      <w:r w:rsidR="00BD71CE">
        <w:rPr>
          <w:rFonts w:ascii="Arial" w:hAnsi="Arial" w:cs="Arial"/>
          <w:sz w:val="22"/>
          <w:szCs w:val="22"/>
        </w:rPr>
        <w:t xml:space="preserve"> in the future</w:t>
      </w:r>
      <w:r w:rsidR="00091D0B">
        <w:rPr>
          <w:rFonts w:ascii="Arial" w:hAnsi="Arial" w:cs="Arial"/>
          <w:sz w:val="22"/>
          <w:szCs w:val="22"/>
        </w:rPr>
        <w:t xml:space="preserve">. It will also be very useful </w:t>
      </w:r>
      <w:r w:rsidR="00205DA8">
        <w:rPr>
          <w:rFonts w:ascii="Arial" w:hAnsi="Arial" w:cs="Arial"/>
          <w:sz w:val="22"/>
          <w:szCs w:val="22"/>
        </w:rPr>
        <w:t xml:space="preserve">and cost-effective </w:t>
      </w:r>
      <w:r w:rsidR="00091D0B">
        <w:rPr>
          <w:rFonts w:ascii="Arial" w:hAnsi="Arial" w:cs="Arial"/>
          <w:sz w:val="22"/>
          <w:szCs w:val="22"/>
        </w:rPr>
        <w:t>to London Councils and the boroughs to be able to contact a large percentage of Freedom Pass holders via e-m</w:t>
      </w:r>
      <w:r w:rsidR="00BD71CE">
        <w:rPr>
          <w:rFonts w:ascii="Arial" w:hAnsi="Arial" w:cs="Arial"/>
          <w:sz w:val="22"/>
          <w:szCs w:val="22"/>
        </w:rPr>
        <w:t>a</w:t>
      </w:r>
      <w:r w:rsidR="00091D0B">
        <w:rPr>
          <w:rFonts w:ascii="Arial" w:hAnsi="Arial" w:cs="Arial"/>
          <w:sz w:val="22"/>
          <w:szCs w:val="22"/>
        </w:rPr>
        <w:t>il in the future.</w:t>
      </w:r>
    </w:p>
    <w:p w:rsidR="00091D0B" w:rsidRDefault="00091D0B" w:rsidP="00091D0B">
      <w:pPr>
        <w:rPr>
          <w:rFonts w:ascii="Arial" w:hAnsi="Arial" w:cs="Arial"/>
          <w:sz w:val="22"/>
          <w:szCs w:val="22"/>
        </w:rPr>
      </w:pPr>
    </w:p>
    <w:p w:rsidR="00E77E56" w:rsidRDefault="00E77E56" w:rsidP="00BB11BE">
      <w:pPr>
        <w:numPr>
          <w:ilvl w:val="0"/>
          <w:numId w:val="3"/>
        </w:numPr>
        <w:ind w:left="426" w:hanging="426"/>
        <w:rPr>
          <w:rFonts w:ascii="Arial" w:hAnsi="Arial" w:cs="Arial"/>
          <w:sz w:val="22"/>
          <w:szCs w:val="22"/>
        </w:rPr>
      </w:pPr>
      <w:r>
        <w:rPr>
          <w:rFonts w:ascii="Arial" w:hAnsi="Arial" w:cs="Arial"/>
          <w:sz w:val="22"/>
          <w:szCs w:val="22"/>
        </w:rPr>
        <w:t xml:space="preserve">The current </w:t>
      </w:r>
      <w:r w:rsidR="002C5843">
        <w:rPr>
          <w:rFonts w:ascii="Arial" w:hAnsi="Arial" w:cs="Arial"/>
          <w:sz w:val="22"/>
          <w:szCs w:val="22"/>
        </w:rPr>
        <w:t xml:space="preserve">rate of </w:t>
      </w:r>
      <w:r>
        <w:rPr>
          <w:rFonts w:ascii="Arial" w:hAnsi="Arial" w:cs="Arial"/>
          <w:sz w:val="22"/>
          <w:szCs w:val="22"/>
        </w:rPr>
        <w:t>renewal suggests that over half of those due to renew their passes should have done so by Christmas. In previous renewal</w:t>
      </w:r>
      <w:r w:rsidR="00CB5591">
        <w:rPr>
          <w:rFonts w:ascii="Arial" w:hAnsi="Arial" w:cs="Arial"/>
          <w:sz w:val="22"/>
          <w:szCs w:val="22"/>
        </w:rPr>
        <w:t xml:space="preserve"> exercises</w:t>
      </w:r>
      <w:r>
        <w:rPr>
          <w:rFonts w:ascii="Arial" w:hAnsi="Arial" w:cs="Arial"/>
          <w:sz w:val="22"/>
          <w:szCs w:val="22"/>
        </w:rPr>
        <w:t xml:space="preserve"> passes were not </w:t>
      </w:r>
      <w:r w:rsidR="00CB5591">
        <w:rPr>
          <w:rFonts w:ascii="Arial" w:hAnsi="Arial" w:cs="Arial"/>
          <w:sz w:val="22"/>
          <w:szCs w:val="22"/>
        </w:rPr>
        <w:t>renewed</w:t>
      </w:r>
      <w:r>
        <w:rPr>
          <w:rFonts w:ascii="Arial" w:hAnsi="Arial" w:cs="Arial"/>
          <w:sz w:val="22"/>
          <w:szCs w:val="22"/>
        </w:rPr>
        <w:t xml:space="preserve"> at the Post Office until the </w:t>
      </w:r>
      <w:r w:rsidR="00CB5591">
        <w:rPr>
          <w:rFonts w:ascii="Arial" w:hAnsi="Arial" w:cs="Arial"/>
          <w:sz w:val="22"/>
          <w:szCs w:val="22"/>
        </w:rPr>
        <w:t xml:space="preserve">New Year so passholders have considerably longer to renew </w:t>
      </w:r>
      <w:r w:rsidR="00B011D9">
        <w:rPr>
          <w:rFonts w:ascii="Arial" w:hAnsi="Arial" w:cs="Arial"/>
          <w:sz w:val="22"/>
          <w:szCs w:val="22"/>
        </w:rPr>
        <w:t>during</w:t>
      </w:r>
      <w:r w:rsidR="00CB5591">
        <w:rPr>
          <w:rFonts w:ascii="Arial" w:hAnsi="Arial" w:cs="Arial"/>
          <w:sz w:val="22"/>
          <w:szCs w:val="22"/>
        </w:rPr>
        <w:t xml:space="preserve"> the current reissue.</w:t>
      </w:r>
    </w:p>
    <w:p w:rsidR="00205DA8" w:rsidRDefault="00205DA8" w:rsidP="00205DA8">
      <w:pPr>
        <w:pStyle w:val="ListParagraph"/>
        <w:rPr>
          <w:rFonts w:cs="Arial"/>
        </w:rPr>
      </w:pPr>
    </w:p>
    <w:p w:rsidR="00205DA8" w:rsidRDefault="00205DA8" w:rsidP="00BB11BE">
      <w:pPr>
        <w:numPr>
          <w:ilvl w:val="0"/>
          <w:numId w:val="3"/>
        </w:numPr>
        <w:ind w:left="426" w:hanging="426"/>
        <w:rPr>
          <w:rFonts w:ascii="Arial" w:hAnsi="Arial" w:cs="Arial"/>
          <w:sz w:val="22"/>
          <w:szCs w:val="22"/>
        </w:rPr>
      </w:pPr>
      <w:r>
        <w:rPr>
          <w:rFonts w:ascii="Arial" w:hAnsi="Arial" w:cs="Arial"/>
          <w:sz w:val="22"/>
          <w:szCs w:val="22"/>
        </w:rPr>
        <w:t>Appendix 1 shows the number renewed online and by post to date in relation to the number of letters sent and Appendix 2 gives a borough by borough breakdown of passes renewed so far.</w:t>
      </w:r>
    </w:p>
    <w:p w:rsidR="00CB5591" w:rsidRDefault="00CB5591" w:rsidP="002434B7">
      <w:pPr>
        <w:rPr>
          <w:rFonts w:ascii="Arial" w:hAnsi="Arial" w:cs="Arial"/>
          <w:sz w:val="22"/>
          <w:szCs w:val="22"/>
        </w:rPr>
      </w:pPr>
    </w:p>
    <w:p w:rsidR="00540042" w:rsidRDefault="00540042" w:rsidP="00BB11BE">
      <w:pPr>
        <w:numPr>
          <w:ilvl w:val="0"/>
          <w:numId w:val="3"/>
        </w:numPr>
        <w:ind w:left="426" w:hanging="426"/>
        <w:rPr>
          <w:rFonts w:ascii="Arial" w:hAnsi="Arial" w:cs="Arial"/>
          <w:sz w:val="22"/>
          <w:szCs w:val="22"/>
        </w:rPr>
      </w:pPr>
      <w:r w:rsidRPr="00540042">
        <w:rPr>
          <w:rFonts w:ascii="Arial" w:hAnsi="Arial" w:cs="Arial"/>
          <w:sz w:val="22"/>
          <w:szCs w:val="22"/>
        </w:rPr>
        <w:t xml:space="preserve">The number of phone calls and e-mails to </w:t>
      </w:r>
      <w:r w:rsidR="00EF5F88">
        <w:rPr>
          <w:rFonts w:ascii="Arial" w:hAnsi="Arial" w:cs="Arial"/>
          <w:sz w:val="22"/>
          <w:szCs w:val="22"/>
        </w:rPr>
        <w:t>the</w:t>
      </w:r>
      <w:r w:rsidR="00EF5F88" w:rsidRPr="00540042">
        <w:rPr>
          <w:rFonts w:ascii="Arial" w:hAnsi="Arial" w:cs="Arial"/>
          <w:sz w:val="22"/>
          <w:szCs w:val="22"/>
        </w:rPr>
        <w:t xml:space="preserve"> </w:t>
      </w:r>
      <w:r w:rsidRPr="00540042">
        <w:rPr>
          <w:rFonts w:ascii="Arial" w:hAnsi="Arial" w:cs="Arial"/>
          <w:sz w:val="22"/>
          <w:szCs w:val="22"/>
        </w:rPr>
        <w:t xml:space="preserve">contact centre has been </w:t>
      </w:r>
      <w:r w:rsidR="00925AB0">
        <w:rPr>
          <w:rFonts w:ascii="Arial" w:hAnsi="Arial" w:cs="Arial"/>
          <w:sz w:val="22"/>
          <w:szCs w:val="22"/>
        </w:rPr>
        <w:t>significantly</w:t>
      </w:r>
      <w:r w:rsidRPr="00540042">
        <w:rPr>
          <w:rFonts w:ascii="Arial" w:hAnsi="Arial" w:cs="Arial"/>
          <w:sz w:val="22"/>
          <w:szCs w:val="22"/>
        </w:rPr>
        <w:t xml:space="preserve"> lower than expected, which appears to suggest that most passholders understand </w:t>
      </w:r>
      <w:r w:rsidR="00B011D9">
        <w:rPr>
          <w:rFonts w:ascii="Arial" w:hAnsi="Arial" w:cs="Arial"/>
          <w:sz w:val="22"/>
          <w:szCs w:val="22"/>
        </w:rPr>
        <w:t xml:space="preserve">the renewal options </w:t>
      </w:r>
      <w:r>
        <w:rPr>
          <w:rFonts w:ascii="Arial" w:hAnsi="Arial" w:cs="Arial"/>
          <w:sz w:val="22"/>
          <w:szCs w:val="22"/>
        </w:rPr>
        <w:t>without having to ask for assistance.</w:t>
      </w:r>
      <w:r w:rsidR="00B011D9">
        <w:rPr>
          <w:rFonts w:ascii="Arial" w:hAnsi="Arial" w:cs="Arial"/>
          <w:sz w:val="22"/>
          <w:szCs w:val="22"/>
        </w:rPr>
        <w:t xml:space="preserve">  </w:t>
      </w:r>
    </w:p>
    <w:p w:rsidR="00CB5591" w:rsidRDefault="00CB5591" w:rsidP="00CB5591">
      <w:pPr>
        <w:pStyle w:val="ListParagraph"/>
        <w:rPr>
          <w:rFonts w:cs="Arial"/>
        </w:rPr>
      </w:pPr>
    </w:p>
    <w:p w:rsidR="00CB5591" w:rsidRDefault="00CB5591" w:rsidP="002434B7">
      <w:pPr>
        <w:numPr>
          <w:ilvl w:val="0"/>
          <w:numId w:val="3"/>
        </w:numPr>
        <w:ind w:left="426" w:hanging="426"/>
        <w:rPr>
          <w:rFonts w:ascii="Arial" w:hAnsi="Arial" w:cs="Arial"/>
          <w:sz w:val="22"/>
          <w:szCs w:val="22"/>
        </w:rPr>
      </w:pPr>
      <w:r>
        <w:rPr>
          <w:rFonts w:ascii="Arial" w:hAnsi="Arial" w:cs="Arial"/>
          <w:sz w:val="22"/>
          <w:szCs w:val="22"/>
        </w:rPr>
        <w:t xml:space="preserve">LB Camden is managing its own </w:t>
      </w:r>
      <w:r w:rsidR="00B011D9">
        <w:rPr>
          <w:rFonts w:ascii="Arial" w:hAnsi="Arial" w:cs="Arial"/>
          <w:sz w:val="22"/>
          <w:szCs w:val="22"/>
        </w:rPr>
        <w:t xml:space="preserve">older </w:t>
      </w:r>
      <w:proofErr w:type="gramStart"/>
      <w:r w:rsidR="00B011D9">
        <w:rPr>
          <w:rFonts w:ascii="Arial" w:hAnsi="Arial" w:cs="Arial"/>
          <w:sz w:val="22"/>
          <w:szCs w:val="22"/>
        </w:rPr>
        <w:t>persons</w:t>
      </w:r>
      <w:proofErr w:type="gramEnd"/>
      <w:r w:rsidR="00B011D9">
        <w:rPr>
          <w:rFonts w:ascii="Arial" w:hAnsi="Arial" w:cs="Arial"/>
          <w:sz w:val="22"/>
          <w:szCs w:val="22"/>
        </w:rPr>
        <w:t xml:space="preserve"> </w:t>
      </w:r>
      <w:r>
        <w:rPr>
          <w:rFonts w:ascii="Arial" w:hAnsi="Arial" w:cs="Arial"/>
          <w:sz w:val="22"/>
          <w:szCs w:val="22"/>
        </w:rPr>
        <w:t xml:space="preserve">renewal using a different method. They have undertaken internal residence checks of their 19,500 older </w:t>
      </w:r>
      <w:proofErr w:type="gramStart"/>
      <w:r>
        <w:rPr>
          <w:rFonts w:ascii="Arial" w:hAnsi="Arial" w:cs="Arial"/>
          <w:sz w:val="22"/>
          <w:szCs w:val="22"/>
        </w:rPr>
        <w:t>persons</w:t>
      </w:r>
      <w:proofErr w:type="gramEnd"/>
      <w:r>
        <w:rPr>
          <w:rFonts w:ascii="Arial" w:hAnsi="Arial" w:cs="Arial"/>
          <w:sz w:val="22"/>
          <w:szCs w:val="22"/>
        </w:rPr>
        <w:t xml:space="preserve"> passholders and have identified </w:t>
      </w:r>
      <w:r w:rsidR="00EE7864">
        <w:rPr>
          <w:rFonts w:ascii="Arial" w:hAnsi="Arial" w:cs="Arial"/>
          <w:sz w:val="22"/>
          <w:szCs w:val="22"/>
        </w:rPr>
        <w:t xml:space="preserve">15,200 (76.5%) as still resident and eligible. These passholders will be sent their passes automatically from January. The remaining 4,300 (23.5%) are being written to asking them to provide proof by post to the borough that they are still Camden residents. Those who </w:t>
      </w:r>
      <w:r w:rsidR="00925AB0">
        <w:rPr>
          <w:rFonts w:ascii="Arial" w:hAnsi="Arial" w:cs="Arial"/>
          <w:sz w:val="22"/>
          <w:szCs w:val="22"/>
        </w:rPr>
        <w:t>send</w:t>
      </w:r>
      <w:r w:rsidR="00EE7864">
        <w:rPr>
          <w:rFonts w:ascii="Arial" w:hAnsi="Arial" w:cs="Arial"/>
          <w:sz w:val="22"/>
          <w:szCs w:val="22"/>
        </w:rPr>
        <w:t xml:space="preserve"> proof will have their passes renewed.</w:t>
      </w:r>
    </w:p>
    <w:p w:rsidR="00925AB0" w:rsidRPr="002434B7" w:rsidRDefault="00925AB0" w:rsidP="002434B7">
      <w:pPr>
        <w:rPr>
          <w:rFonts w:ascii="Arial" w:hAnsi="Arial" w:cs="Arial"/>
          <w:sz w:val="22"/>
          <w:szCs w:val="22"/>
        </w:rPr>
      </w:pPr>
    </w:p>
    <w:p w:rsidR="00EE7864" w:rsidRDefault="00925AB0" w:rsidP="002434B7">
      <w:pPr>
        <w:numPr>
          <w:ilvl w:val="0"/>
          <w:numId w:val="3"/>
        </w:numPr>
        <w:ind w:left="426" w:hanging="426"/>
        <w:rPr>
          <w:rFonts w:ascii="Arial" w:hAnsi="Arial" w:cs="Arial"/>
          <w:sz w:val="22"/>
          <w:szCs w:val="22"/>
        </w:rPr>
      </w:pPr>
      <w:r>
        <w:rPr>
          <w:rFonts w:ascii="Arial" w:hAnsi="Arial" w:cs="Arial"/>
          <w:sz w:val="22"/>
          <w:szCs w:val="22"/>
        </w:rPr>
        <w:t>R</w:t>
      </w:r>
      <w:r w:rsidR="00EE7864">
        <w:rPr>
          <w:rFonts w:ascii="Arial" w:hAnsi="Arial" w:cs="Arial"/>
          <w:sz w:val="22"/>
          <w:szCs w:val="22"/>
        </w:rPr>
        <w:t>eplacement 2020 passes</w:t>
      </w:r>
      <w:r>
        <w:rPr>
          <w:rFonts w:ascii="Arial" w:hAnsi="Arial" w:cs="Arial"/>
          <w:sz w:val="22"/>
          <w:szCs w:val="22"/>
        </w:rPr>
        <w:t xml:space="preserve"> will be posted</w:t>
      </w:r>
      <w:r w:rsidR="00EE7864">
        <w:rPr>
          <w:rFonts w:ascii="Arial" w:hAnsi="Arial" w:cs="Arial"/>
          <w:sz w:val="22"/>
          <w:szCs w:val="22"/>
        </w:rPr>
        <w:t xml:space="preserve"> to those who have successfully renewed</w:t>
      </w:r>
      <w:r w:rsidRPr="00925AB0">
        <w:rPr>
          <w:rFonts w:ascii="Arial" w:hAnsi="Arial" w:cs="Arial"/>
          <w:sz w:val="22"/>
          <w:szCs w:val="22"/>
        </w:rPr>
        <w:t xml:space="preserve"> </w:t>
      </w:r>
      <w:r>
        <w:rPr>
          <w:rFonts w:ascii="Arial" w:hAnsi="Arial" w:cs="Arial"/>
          <w:sz w:val="22"/>
          <w:szCs w:val="22"/>
        </w:rPr>
        <w:t>from 5 January 2015, and</w:t>
      </w:r>
      <w:r w:rsidR="00EE7864">
        <w:rPr>
          <w:rFonts w:ascii="Arial" w:hAnsi="Arial" w:cs="Arial"/>
          <w:sz w:val="22"/>
          <w:szCs w:val="22"/>
        </w:rPr>
        <w:t xml:space="preserve"> will be sent out in the order in which the applications were received.</w:t>
      </w:r>
      <w:r w:rsidRPr="00925AB0">
        <w:rPr>
          <w:rFonts w:ascii="Arial" w:hAnsi="Arial" w:cs="Arial"/>
          <w:sz w:val="22"/>
          <w:szCs w:val="22"/>
        </w:rPr>
        <w:t xml:space="preserve"> </w:t>
      </w:r>
      <w:r w:rsidR="00BB11BE">
        <w:rPr>
          <w:rFonts w:ascii="Arial" w:hAnsi="Arial" w:cs="Arial"/>
          <w:sz w:val="22"/>
          <w:szCs w:val="22"/>
        </w:rPr>
        <w:t>It is anticipated that the vast majority of passes will have been issued by the end of February.</w:t>
      </w:r>
    </w:p>
    <w:p w:rsidR="00EE7864" w:rsidRDefault="00EE7864" w:rsidP="00EE7864">
      <w:pPr>
        <w:pStyle w:val="ListParagraph"/>
        <w:rPr>
          <w:rFonts w:cs="Arial"/>
        </w:rPr>
      </w:pPr>
    </w:p>
    <w:p w:rsidR="00491342" w:rsidRPr="007548E8" w:rsidRDefault="00CB5E03" w:rsidP="007548E8">
      <w:pPr>
        <w:ind w:left="360"/>
        <w:rPr>
          <w:rFonts w:ascii="Arial" w:hAnsi="Arial" w:cs="Arial"/>
          <w:b/>
        </w:rPr>
      </w:pPr>
      <w:r w:rsidRPr="007548E8">
        <w:rPr>
          <w:rFonts w:ascii="Arial" w:hAnsi="Arial" w:cs="Arial"/>
          <w:b/>
        </w:rPr>
        <w:t>Communications and Publicity</w:t>
      </w:r>
    </w:p>
    <w:p w:rsidR="009640A2" w:rsidRDefault="009640A2" w:rsidP="009640A2">
      <w:pPr>
        <w:ind w:left="360"/>
        <w:rPr>
          <w:rFonts w:ascii="Arial" w:hAnsi="Arial" w:cs="Arial"/>
          <w:sz w:val="22"/>
          <w:szCs w:val="22"/>
        </w:rPr>
      </w:pPr>
    </w:p>
    <w:p w:rsidR="009640A2" w:rsidRPr="009640A2" w:rsidRDefault="009640A2" w:rsidP="00254FBA">
      <w:pPr>
        <w:pStyle w:val="ListParagraph"/>
        <w:numPr>
          <w:ilvl w:val="0"/>
          <w:numId w:val="3"/>
        </w:numPr>
        <w:ind w:left="426" w:hanging="426"/>
        <w:rPr>
          <w:rFonts w:cs="Arial"/>
        </w:rPr>
      </w:pPr>
      <w:r w:rsidRPr="009640A2">
        <w:rPr>
          <w:rFonts w:cs="Arial"/>
        </w:rPr>
        <w:t xml:space="preserve">London Councils </w:t>
      </w:r>
      <w:r w:rsidR="006073F4">
        <w:rPr>
          <w:rFonts w:cs="Arial"/>
        </w:rPr>
        <w:t>has</w:t>
      </w:r>
      <w:r w:rsidRPr="009640A2">
        <w:rPr>
          <w:rFonts w:cs="Arial"/>
        </w:rPr>
        <w:t xml:space="preserve"> provid</w:t>
      </w:r>
      <w:r w:rsidR="00BD71CE">
        <w:rPr>
          <w:rFonts w:cs="Arial"/>
        </w:rPr>
        <w:t>ed</w:t>
      </w:r>
      <w:r w:rsidRPr="009640A2">
        <w:rPr>
          <w:rFonts w:cs="Arial"/>
        </w:rPr>
        <w:t xml:space="preserve"> London-wide branded posters, leaflets, roller banners or online adverts to boroughs that request</w:t>
      </w:r>
      <w:r w:rsidR="00084F49">
        <w:rPr>
          <w:rFonts w:cs="Arial"/>
        </w:rPr>
        <w:t>ed</w:t>
      </w:r>
      <w:r w:rsidRPr="009640A2">
        <w:rPr>
          <w:rFonts w:cs="Arial"/>
        </w:rPr>
        <w:t xml:space="preserve"> them. </w:t>
      </w:r>
      <w:r w:rsidR="00411C20">
        <w:rPr>
          <w:rFonts w:cs="Arial"/>
        </w:rPr>
        <w:t>29</w:t>
      </w:r>
      <w:r w:rsidRPr="009640A2">
        <w:rPr>
          <w:rFonts w:cs="Arial"/>
        </w:rPr>
        <w:t xml:space="preserve"> boroughs have requested quantities of these publicity materials. </w:t>
      </w:r>
      <w:r w:rsidR="00A574F8">
        <w:rPr>
          <w:rFonts w:cs="Arial"/>
        </w:rPr>
        <w:t xml:space="preserve">                                                                                                    </w:t>
      </w:r>
      <w:r w:rsidRPr="009640A2">
        <w:rPr>
          <w:rFonts w:cs="Arial"/>
        </w:rPr>
        <w:lastRenderedPageBreak/>
        <w:t xml:space="preserve">Pan-London publicity uses the ‘London Councils’ logo as </w:t>
      </w:r>
      <w:r w:rsidR="00A30751">
        <w:rPr>
          <w:rFonts w:cs="Arial"/>
        </w:rPr>
        <w:t xml:space="preserve">a </w:t>
      </w:r>
      <w:r w:rsidRPr="009640A2">
        <w:rPr>
          <w:rFonts w:cs="Arial"/>
        </w:rPr>
        <w:t xml:space="preserve">catch-all brand. </w:t>
      </w:r>
      <w:r>
        <w:rPr>
          <w:rFonts w:cs="Arial"/>
        </w:rPr>
        <w:t xml:space="preserve">These are on the London Councils website as a toolkit for boroughs to use. </w:t>
      </w:r>
      <w:r w:rsidRPr="009640A2">
        <w:rPr>
          <w:rFonts w:cs="Arial"/>
        </w:rPr>
        <w:t xml:space="preserve">Boroughs are free to put their logo on publicity </w:t>
      </w:r>
      <w:r w:rsidR="00EE73E0">
        <w:rPr>
          <w:rFonts w:cs="Arial"/>
        </w:rPr>
        <w:t>material, but have to fund the printing</w:t>
      </w:r>
      <w:r w:rsidRPr="009640A2">
        <w:rPr>
          <w:rFonts w:cs="Arial"/>
        </w:rPr>
        <w:t xml:space="preserve"> </w:t>
      </w:r>
      <w:r w:rsidR="00C14A5A">
        <w:rPr>
          <w:rFonts w:cs="Arial"/>
        </w:rPr>
        <w:t>costs</w:t>
      </w:r>
      <w:r w:rsidRPr="009640A2">
        <w:rPr>
          <w:rFonts w:cs="Arial"/>
        </w:rPr>
        <w:t xml:space="preserve"> of such material</w:t>
      </w:r>
      <w:r w:rsidR="00EE73E0">
        <w:rPr>
          <w:rFonts w:cs="Arial"/>
        </w:rPr>
        <w:t>s</w:t>
      </w:r>
      <w:r w:rsidRPr="009640A2">
        <w:rPr>
          <w:rFonts w:cs="Arial"/>
        </w:rPr>
        <w:t>.</w:t>
      </w:r>
    </w:p>
    <w:p w:rsidR="00BD71CE" w:rsidRPr="004C1B9D" w:rsidRDefault="00BD71CE" w:rsidP="00A574F8">
      <w:pPr>
        <w:rPr>
          <w:rFonts w:cs="Arial"/>
        </w:rPr>
      </w:pPr>
    </w:p>
    <w:p w:rsidR="009640A2" w:rsidRDefault="00512C6A" w:rsidP="00254FBA">
      <w:pPr>
        <w:pStyle w:val="ListParagraph"/>
        <w:numPr>
          <w:ilvl w:val="0"/>
          <w:numId w:val="3"/>
        </w:numPr>
        <w:ind w:left="426" w:hanging="426"/>
        <w:rPr>
          <w:rFonts w:cs="Arial"/>
        </w:rPr>
      </w:pPr>
      <w:r w:rsidRPr="00512C6A">
        <w:rPr>
          <w:rFonts w:cs="Arial"/>
        </w:rPr>
        <w:t>The advertising campaign started in November, covering local newspapers and internet adverts.</w:t>
      </w:r>
      <w:r>
        <w:rPr>
          <w:rFonts w:cs="Arial"/>
        </w:rPr>
        <w:t xml:space="preserve"> </w:t>
      </w:r>
      <w:r w:rsidR="009640A2" w:rsidRPr="00512C6A">
        <w:rPr>
          <w:rFonts w:cs="Arial"/>
        </w:rPr>
        <w:t xml:space="preserve">TfL </w:t>
      </w:r>
      <w:r>
        <w:rPr>
          <w:rFonts w:cs="Arial"/>
        </w:rPr>
        <w:t>is</w:t>
      </w:r>
      <w:r w:rsidR="009640A2" w:rsidRPr="00512C6A">
        <w:rPr>
          <w:rFonts w:cs="Arial"/>
        </w:rPr>
        <w:t xml:space="preserve"> providing free space on their advertising network to help publicise the renewal programme. Posters will appear on the transport network from 1</w:t>
      </w:r>
      <w:r>
        <w:rPr>
          <w:rFonts w:cs="Arial"/>
        </w:rPr>
        <w:t>6</w:t>
      </w:r>
      <w:r w:rsidR="009640A2" w:rsidRPr="00512C6A">
        <w:rPr>
          <w:rFonts w:cs="Arial"/>
        </w:rPr>
        <w:t xml:space="preserve"> January for 4 weeks, appearing inside buses, on bus shelters, tube ticket offices, platforms of Overground</w:t>
      </w:r>
      <w:r w:rsidR="00BD71CE">
        <w:rPr>
          <w:rFonts w:cs="Arial"/>
        </w:rPr>
        <w:t>,</w:t>
      </w:r>
      <w:r w:rsidR="009640A2" w:rsidRPr="00512C6A">
        <w:rPr>
          <w:rFonts w:cs="Arial"/>
        </w:rPr>
        <w:t xml:space="preserve"> </w:t>
      </w:r>
      <w:r w:rsidR="004C1B9D" w:rsidRPr="00512C6A">
        <w:rPr>
          <w:rFonts w:cs="Arial"/>
        </w:rPr>
        <w:t xml:space="preserve">and </w:t>
      </w:r>
      <w:r>
        <w:rPr>
          <w:rFonts w:cs="Arial"/>
        </w:rPr>
        <w:t xml:space="preserve">ATOC (the Association of Train Operating Companies) is also providing advertising on the </w:t>
      </w:r>
      <w:r w:rsidR="004C1B9D" w:rsidRPr="00512C6A">
        <w:rPr>
          <w:rFonts w:cs="Arial"/>
        </w:rPr>
        <w:t>suburban</w:t>
      </w:r>
      <w:r w:rsidR="009640A2" w:rsidRPr="00512C6A">
        <w:rPr>
          <w:rFonts w:cs="Arial"/>
        </w:rPr>
        <w:t xml:space="preserve"> train network. </w:t>
      </w:r>
      <w:r w:rsidR="00BD71CE">
        <w:rPr>
          <w:rFonts w:cs="Arial"/>
        </w:rPr>
        <w:t xml:space="preserve">The main purpose of the New Year advertising campaign is to target those who haven’t yet responded to their letters to remind them to do so if they wish to continue to travel </w:t>
      </w:r>
      <w:r w:rsidR="002E5C19">
        <w:rPr>
          <w:rFonts w:cs="Arial"/>
        </w:rPr>
        <w:t xml:space="preserve">for </w:t>
      </w:r>
      <w:r w:rsidR="00BD71CE">
        <w:rPr>
          <w:rFonts w:cs="Arial"/>
        </w:rPr>
        <w:t>free.</w:t>
      </w:r>
    </w:p>
    <w:p w:rsidR="00440B26" w:rsidRPr="00440B26" w:rsidRDefault="00440B26" w:rsidP="00440B26">
      <w:pPr>
        <w:pStyle w:val="ListParagraph"/>
        <w:rPr>
          <w:rFonts w:cs="Arial"/>
        </w:rPr>
      </w:pPr>
    </w:p>
    <w:p w:rsidR="00440B26" w:rsidRDefault="00440B26" w:rsidP="00440B26">
      <w:pPr>
        <w:numPr>
          <w:ilvl w:val="0"/>
          <w:numId w:val="3"/>
        </w:numPr>
        <w:ind w:left="426" w:hanging="426"/>
        <w:rPr>
          <w:rFonts w:ascii="Arial" w:hAnsi="Arial" w:cs="Arial"/>
          <w:sz w:val="22"/>
          <w:szCs w:val="22"/>
        </w:rPr>
      </w:pPr>
      <w:r>
        <w:rPr>
          <w:rFonts w:ascii="Arial" w:hAnsi="Arial" w:cs="Arial"/>
          <w:sz w:val="22"/>
          <w:szCs w:val="22"/>
        </w:rPr>
        <w:t>A briefing on the renewal was issued to all MPs, councillors and GLA members on 29 October to inform them of the renewal procedures.</w:t>
      </w:r>
    </w:p>
    <w:p w:rsidR="00BD71CE" w:rsidRDefault="00BD71CE" w:rsidP="00BD71CE">
      <w:pPr>
        <w:pStyle w:val="ListParagraph"/>
        <w:rPr>
          <w:rFonts w:cs="Arial"/>
        </w:rPr>
      </w:pPr>
    </w:p>
    <w:p w:rsidR="00CC506C" w:rsidRDefault="00CC506C" w:rsidP="00440B26">
      <w:pPr>
        <w:numPr>
          <w:ilvl w:val="0"/>
          <w:numId w:val="3"/>
        </w:numPr>
        <w:ind w:left="426" w:hanging="426"/>
        <w:rPr>
          <w:rFonts w:ascii="Arial" w:hAnsi="Arial" w:cs="Arial"/>
          <w:sz w:val="22"/>
          <w:szCs w:val="22"/>
        </w:rPr>
      </w:pPr>
      <w:r>
        <w:rPr>
          <w:rFonts w:ascii="Arial" w:hAnsi="Arial" w:cs="Arial"/>
          <w:sz w:val="22"/>
          <w:szCs w:val="22"/>
        </w:rPr>
        <w:t xml:space="preserve">Although London Councils officers are encouraged by the progress to date, officers will continue to monitor the number of renewals </w:t>
      </w:r>
      <w:r w:rsidR="002C5843">
        <w:rPr>
          <w:rFonts w:ascii="Arial" w:hAnsi="Arial" w:cs="Arial"/>
          <w:sz w:val="22"/>
          <w:szCs w:val="22"/>
        </w:rPr>
        <w:t xml:space="preserve">closely </w:t>
      </w:r>
      <w:r>
        <w:rPr>
          <w:rFonts w:ascii="Arial" w:hAnsi="Arial" w:cs="Arial"/>
          <w:sz w:val="22"/>
          <w:szCs w:val="22"/>
        </w:rPr>
        <w:t>on a daily basis and respond to any issues that arise. We will be looking at the response</w:t>
      </w:r>
      <w:r w:rsidR="00BD71CE">
        <w:rPr>
          <w:rFonts w:ascii="Arial" w:hAnsi="Arial" w:cs="Arial"/>
          <w:sz w:val="22"/>
          <w:szCs w:val="22"/>
        </w:rPr>
        <w:t>s on a</w:t>
      </w:r>
      <w:r>
        <w:rPr>
          <w:rFonts w:ascii="Arial" w:hAnsi="Arial" w:cs="Arial"/>
          <w:sz w:val="22"/>
          <w:szCs w:val="22"/>
        </w:rPr>
        <w:t xml:space="preserve"> borough by borough</w:t>
      </w:r>
      <w:r w:rsidR="00BD71CE">
        <w:rPr>
          <w:rFonts w:ascii="Arial" w:hAnsi="Arial" w:cs="Arial"/>
          <w:sz w:val="22"/>
          <w:szCs w:val="22"/>
        </w:rPr>
        <w:t xml:space="preserve"> basis</w:t>
      </w:r>
      <w:r w:rsidR="002C5843">
        <w:rPr>
          <w:rFonts w:ascii="Arial" w:hAnsi="Arial" w:cs="Arial"/>
          <w:sz w:val="22"/>
          <w:szCs w:val="22"/>
        </w:rPr>
        <w:t>,</w:t>
      </w:r>
      <w:r>
        <w:rPr>
          <w:rFonts w:ascii="Arial" w:hAnsi="Arial" w:cs="Arial"/>
          <w:sz w:val="22"/>
          <w:szCs w:val="22"/>
        </w:rPr>
        <w:t xml:space="preserve"> and if the rate of renewals were to slow down to </w:t>
      </w:r>
      <w:r w:rsidR="00B26CCF">
        <w:rPr>
          <w:rFonts w:ascii="Arial" w:hAnsi="Arial" w:cs="Arial"/>
          <w:sz w:val="22"/>
          <w:szCs w:val="22"/>
        </w:rPr>
        <w:t>a</w:t>
      </w:r>
      <w:r>
        <w:rPr>
          <w:rFonts w:ascii="Arial" w:hAnsi="Arial" w:cs="Arial"/>
          <w:sz w:val="22"/>
          <w:szCs w:val="22"/>
        </w:rPr>
        <w:t xml:space="preserve"> level that </w:t>
      </w:r>
      <w:r w:rsidR="00B26CCF">
        <w:rPr>
          <w:rFonts w:ascii="Arial" w:hAnsi="Arial" w:cs="Arial"/>
          <w:sz w:val="22"/>
          <w:szCs w:val="22"/>
        </w:rPr>
        <w:t>caused concern, targeted additional publicity could be used where appropriate. It is also likely that</w:t>
      </w:r>
      <w:r w:rsidR="002C5843">
        <w:rPr>
          <w:rFonts w:ascii="Arial" w:hAnsi="Arial" w:cs="Arial"/>
          <w:sz w:val="22"/>
          <w:szCs w:val="22"/>
        </w:rPr>
        <w:t>,</w:t>
      </w:r>
      <w:r w:rsidR="00B26CCF">
        <w:rPr>
          <w:rFonts w:ascii="Arial" w:hAnsi="Arial" w:cs="Arial"/>
          <w:sz w:val="22"/>
          <w:szCs w:val="22"/>
        </w:rPr>
        <w:t xml:space="preserve"> in line with previous renewals</w:t>
      </w:r>
      <w:r w:rsidR="002C5843">
        <w:rPr>
          <w:rFonts w:ascii="Arial" w:hAnsi="Arial" w:cs="Arial"/>
          <w:sz w:val="22"/>
          <w:szCs w:val="22"/>
        </w:rPr>
        <w:t>,</w:t>
      </w:r>
      <w:r w:rsidR="00B26CCF">
        <w:rPr>
          <w:rFonts w:ascii="Arial" w:hAnsi="Arial" w:cs="Arial"/>
          <w:sz w:val="22"/>
          <w:szCs w:val="22"/>
        </w:rPr>
        <w:t xml:space="preserve"> a one month grace period will be agreed with TfL and ATOC to allow passholders to show their passes as a flash pass. Anyone not renewing after that time would not be allowed to travel until they renew their passes.</w:t>
      </w:r>
    </w:p>
    <w:p w:rsidR="00CC506C" w:rsidRDefault="00CC506C" w:rsidP="00CC506C">
      <w:pPr>
        <w:rPr>
          <w:rFonts w:ascii="Arial" w:hAnsi="Arial" w:cs="Arial"/>
          <w:sz w:val="22"/>
          <w:szCs w:val="22"/>
        </w:rPr>
      </w:pPr>
    </w:p>
    <w:p w:rsidR="00A6642E" w:rsidRPr="00356E72" w:rsidRDefault="00356E72" w:rsidP="00A6642E">
      <w:pPr>
        <w:ind w:left="360"/>
        <w:rPr>
          <w:rFonts w:ascii="Arial" w:hAnsi="Arial" w:cs="Arial"/>
          <w:b/>
          <w:sz w:val="22"/>
          <w:szCs w:val="22"/>
        </w:rPr>
      </w:pPr>
      <w:r>
        <w:rPr>
          <w:rFonts w:ascii="Arial" w:hAnsi="Arial" w:cs="Arial"/>
          <w:b/>
          <w:sz w:val="22"/>
          <w:szCs w:val="22"/>
        </w:rPr>
        <w:t>Disabled Pass</w:t>
      </w:r>
      <w:r w:rsidR="00A6642E" w:rsidRPr="00356E72">
        <w:rPr>
          <w:rFonts w:ascii="Arial" w:hAnsi="Arial" w:cs="Arial"/>
          <w:b/>
          <w:sz w:val="22"/>
          <w:szCs w:val="22"/>
        </w:rPr>
        <w:t xml:space="preserve">holder </w:t>
      </w:r>
      <w:r w:rsidRPr="00356E72">
        <w:rPr>
          <w:rFonts w:ascii="Arial" w:hAnsi="Arial" w:cs="Arial"/>
          <w:b/>
          <w:sz w:val="22"/>
          <w:szCs w:val="22"/>
        </w:rPr>
        <w:t>A</w:t>
      </w:r>
      <w:r w:rsidR="00A6642E" w:rsidRPr="00356E72">
        <w:rPr>
          <w:rFonts w:ascii="Arial" w:hAnsi="Arial" w:cs="Arial"/>
          <w:b/>
          <w:sz w:val="22"/>
          <w:szCs w:val="22"/>
        </w:rPr>
        <w:t xml:space="preserve">pplications </w:t>
      </w:r>
    </w:p>
    <w:p w:rsidR="00A6642E" w:rsidRDefault="00A6642E" w:rsidP="00A6642E">
      <w:pPr>
        <w:pStyle w:val="ListParagraph"/>
        <w:rPr>
          <w:rFonts w:cs="Arial"/>
        </w:rPr>
      </w:pPr>
    </w:p>
    <w:p w:rsidR="00A6642E" w:rsidRDefault="002434B7" w:rsidP="00A6642E">
      <w:pPr>
        <w:numPr>
          <w:ilvl w:val="0"/>
          <w:numId w:val="3"/>
        </w:numPr>
        <w:ind w:left="426" w:hanging="426"/>
        <w:rPr>
          <w:rFonts w:ascii="Arial" w:hAnsi="Arial" w:cs="Arial"/>
          <w:sz w:val="22"/>
          <w:szCs w:val="22"/>
        </w:rPr>
      </w:pPr>
      <w:r>
        <w:rPr>
          <w:rFonts w:ascii="Arial" w:hAnsi="Arial" w:cs="Arial"/>
          <w:sz w:val="22"/>
          <w:szCs w:val="22"/>
        </w:rPr>
        <w:t xml:space="preserve">Boroughs are responsible for reassessing their own </w:t>
      </w:r>
      <w:r w:rsidR="00A6642E">
        <w:rPr>
          <w:rFonts w:ascii="Arial" w:hAnsi="Arial" w:cs="Arial"/>
          <w:sz w:val="22"/>
          <w:szCs w:val="22"/>
        </w:rPr>
        <w:t>Disabled Pass holders</w:t>
      </w:r>
      <w:r>
        <w:rPr>
          <w:rFonts w:ascii="Arial" w:hAnsi="Arial" w:cs="Arial"/>
          <w:sz w:val="22"/>
          <w:szCs w:val="22"/>
        </w:rPr>
        <w:t xml:space="preserve"> and have </w:t>
      </w:r>
      <w:r w:rsidR="00440B26">
        <w:rPr>
          <w:rFonts w:ascii="Arial" w:hAnsi="Arial" w:cs="Arial"/>
          <w:sz w:val="22"/>
          <w:szCs w:val="22"/>
        </w:rPr>
        <w:t>a deadline</w:t>
      </w:r>
      <w:r>
        <w:rPr>
          <w:rFonts w:ascii="Arial" w:hAnsi="Arial" w:cs="Arial"/>
          <w:sz w:val="22"/>
          <w:szCs w:val="22"/>
        </w:rPr>
        <w:t xml:space="preserve"> of 31 December 2014 to complete this. Disabled passholders are not </w:t>
      </w:r>
      <w:r w:rsidR="00386640">
        <w:rPr>
          <w:rFonts w:ascii="Arial" w:hAnsi="Arial" w:cs="Arial"/>
          <w:sz w:val="22"/>
          <w:szCs w:val="22"/>
        </w:rPr>
        <w:t xml:space="preserve">using the online portal and boroughs are writing to them separately. </w:t>
      </w:r>
      <w:r w:rsidR="00A6642E">
        <w:rPr>
          <w:rFonts w:ascii="Arial" w:hAnsi="Arial" w:cs="Arial"/>
          <w:sz w:val="22"/>
          <w:szCs w:val="22"/>
        </w:rPr>
        <w:t xml:space="preserve">Boroughs will hotlist (stop) all passes of those no longer deemed eligible either because they no longer meet the eligibility criteria, have moved out of London or are deceased </w:t>
      </w:r>
      <w:r w:rsidR="00386640">
        <w:rPr>
          <w:rFonts w:ascii="Arial" w:hAnsi="Arial" w:cs="Arial"/>
          <w:sz w:val="22"/>
          <w:szCs w:val="22"/>
        </w:rPr>
        <w:t>by t</w:t>
      </w:r>
      <w:r w:rsidR="00A6642E">
        <w:rPr>
          <w:rFonts w:ascii="Arial" w:hAnsi="Arial" w:cs="Arial"/>
          <w:sz w:val="22"/>
          <w:szCs w:val="22"/>
        </w:rPr>
        <w:t>hat date</w:t>
      </w:r>
      <w:r w:rsidR="00386640">
        <w:rPr>
          <w:rFonts w:ascii="Arial" w:hAnsi="Arial" w:cs="Arial"/>
          <w:sz w:val="22"/>
          <w:szCs w:val="22"/>
        </w:rPr>
        <w:t xml:space="preserve"> to ensure they do not receive replacement</w:t>
      </w:r>
      <w:r w:rsidR="005D491F">
        <w:rPr>
          <w:rFonts w:ascii="Arial" w:hAnsi="Arial" w:cs="Arial"/>
          <w:sz w:val="22"/>
          <w:szCs w:val="22"/>
        </w:rPr>
        <w:t xml:space="preserve"> passe</w:t>
      </w:r>
      <w:r w:rsidR="00386640">
        <w:rPr>
          <w:rFonts w:ascii="Arial" w:hAnsi="Arial" w:cs="Arial"/>
          <w:sz w:val="22"/>
          <w:szCs w:val="22"/>
        </w:rPr>
        <w:t>s.</w:t>
      </w:r>
      <w:r w:rsidR="00A6642E">
        <w:rPr>
          <w:rFonts w:ascii="Arial" w:hAnsi="Arial" w:cs="Arial"/>
          <w:sz w:val="22"/>
          <w:szCs w:val="22"/>
        </w:rPr>
        <w:t xml:space="preserve"> ESP will then issue replacement 2020 passes to all disabled pass-holders who are still </w:t>
      </w:r>
      <w:r w:rsidR="00440B26">
        <w:rPr>
          <w:rFonts w:ascii="Arial" w:hAnsi="Arial" w:cs="Arial"/>
          <w:sz w:val="22"/>
          <w:szCs w:val="22"/>
        </w:rPr>
        <w:t>eligible</w:t>
      </w:r>
      <w:r w:rsidR="00A6642E">
        <w:rPr>
          <w:rFonts w:ascii="Arial" w:hAnsi="Arial" w:cs="Arial"/>
          <w:sz w:val="22"/>
          <w:szCs w:val="22"/>
        </w:rPr>
        <w:t xml:space="preserve"> from </w:t>
      </w:r>
      <w:r w:rsidR="005D491F">
        <w:rPr>
          <w:rFonts w:ascii="Arial" w:hAnsi="Arial" w:cs="Arial"/>
          <w:sz w:val="22"/>
          <w:szCs w:val="22"/>
        </w:rPr>
        <w:t xml:space="preserve">5 </w:t>
      </w:r>
      <w:r w:rsidR="00A6642E">
        <w:rPr>
          <w:rFonts w:ascii="Arial" w:hAnsi="Arial" w:cs="Arial"/>
          <w:sz w:val="22"/>
          <w:szCs w:val="22"/>
        </w:rPr>
        <w:t>January 2015 and before the deadline of 31 March 2015.</w:t>
      </w:r>
    </w:p>
    <w:p w:rsidR="00440B26" w:rsidRDefault="00440B26" w:rsidP="00440B26">
      <w:pPr>
        <w:rPr>
          <w:rFonts w:ascii="Arial" w:hAnsi="Arial" w:cs="Arial"/>
          <w:sz w:val="22"/>
          <w:szCs w:val="22"/>
        </w:rPr>
      </w:pPr>
    </w:p>
    <w:p w:rsidR="00440B26" w:rsidRDefault="00440B26" w:rsidP="00A6642E">
      <w:pPr>
        <w:numPr>
          <w:ilvl w:val="0"/>
          <w:numId w:val="3"/>
        </w:numPr>
        <w:ind w:left="426" w:hanging="426"/>
        <w:rPr>
          <w:rFonts w:ascii="Arial" w:hAnsi="Arial" w:cs="Arial"/>
          <w:sz w:val="22"/>
          <w:szCs w:val="22"/>
        </w:rPr>
      </w:pPr>
      <w:r>
        <w:rPr>
          <w:rFonts w:ascii="Arial" w:hAnsi="Arial" w:cs="Arial"/>
          <w:sz w:val="22"/>
          <w:szCs w:val="22"/>
        </w:rPr>
        <w:t xml:space="preserve">The majority of boroughs have made good progress on their </w:t>
      </w:r>
      <w:r w:rsidR="00356E72">
        <w:rPr>
          <w:rFonts w:ascii="Arial" w:hAnsi="Arial" w:cs="Arial"/>
          <w:sz w:val="22"/>
          <w:szCs w:val="22"/>
        </w:rPr>
        <w:t xml:space="preserve">disabled passholder </w:t>
      </w:r>
      <w:r>
        <w:rPr>
          <w:rFonts w:ascii="Arial" w:hAnsi="Arial" w:cs="Arial"/>
          <w:sz w:val="22"/>
          <w:szCs w:val="22"/>
        </w:rPr>
        <w:t>renewals</w:t>
      </w:r>
      <w:r w:rsidR="00356E72">
        <w:rPr>
          <w:rFonts w:ascii="Arial" w:hAnsi="Arial" w:cs="Arial"/>
          <w:sz w:val="22"/>
          <w:szCs w:val="22"/>
        </w:rPr>
        <w:t>.</w:t>
      </w:r>
    </w:p>
    <w:p w:rsidR="00924BB5" w:rsidRDefault="00924BB5" w:rsidP="00254FBA">
      <w:pPr>
        <w:ind w:left="426" w:hanging="426"/>
        <w:rPr>
          <w:rFonts w:ascii="Arial" w:hAnsi="Arial" w:cs="Arial"/>
          <w:sz w:val="22"/>
          <w:szCs w:val="22"/>
        </w:rPr>
      </w:pPr>
    </w:p>
    <w:p w:rsidR="003B71D6" w:rsidRPr="00F92A2B" w:rsidRDefault="00F22818" w:rsidP="00254FBA">
      <w:pPr>
        <w:ind w:left="426"/>
        <w:rPr>
          <w:rFonts w:ascii="Arial" w:hAnsi="Arial" w:cs="Arial"/>
          <w:b/>
          <w:bCs/>
          <w:sz w:val="22"/>
          <w:szCs w:val="22"/>
        </w:rPr>
      </w:pPr>
      <w:r>
        <w:rPr>
          <w:rFonts w:ascii="Arial" w:hAnsi="Arial" w:cs="Arial"/>
          <w:b/>
          <w:bCs/>
          <w:sz w:val="22"/>
          <w:szCs w:val="22"/>
        </w:rPr>
        <w:t xml:space="preserve">Consultation </w:t>
      </w:r>
    </w:p>
    <w:p w:rsidR="003B71D6" w:rsidRDefault="003B71D6" w:rsidP="00254FBA">
      <w:pPr>
        <w:pStyle w:val="ListParagraph"/>
        <w:ind w:left="426" w:hanging="426"/>
        <w:rPr>
          <w:rFonts w:cs="Arial"/>
        </w:rPr>
      </w:pPr>
    </w:p>
    <w:p w:rsidR="00A83182" w:rsidRDefault="00787CA0" w:rsidP="00A83182">
      <w:pPr>
        <w:numPr>
          <w:ilvl w:val="0"/>
          <w:numId w:val="3"/>
        </w:numPr>
        <w:ind w:left="426" w:hanging="426"/>
        <w:rPr>
          <w:rFonts w:ascii="Arial" w:hAnsi="Arial" w:cs="Arial"/>
          <w:sz w:val="22"/>
          <w:szCs w:val="22"/>
        </w:rPr>
      </w:pPr>
      <w:r w:rsidRPr="00440B26">
        <w:rPr>
          <w:rFonts w:ascii="Arial" w:hAnsi="Arial" w:cs="Arial"/>
          <w:sz w:val="22"/>
          <w:szCs w:val="22"/>
        </w:rPr>
        <w:t xml:space="preserve">London Councils will continue to consult with members, borough officers and other stakeholders throughout the reissue process. The principal forum for consultation will be at the monthly project board meetings that bring together borough officers, </w:t>
      </w:r>
      <w:r w:rsidR="005D491F">
        <w:rPr>
          <w:rFonts w:ascii="Arial" w:hAnsi="Arial" w:cs="Arial"/>
          <w:sz w:val="22"/>
          <w:szCs w:val="22"/>
        </w:rPr>
        <w:t>contractors</w:t>
      </w:r>
      <w:r w:rsidRPr="00440B26">
        <w:rPr>
          <w:rFonts w:ascii="Arial" w:hAnsi="Arial" w:cs="Arial"/>
          <w:sz w:val="22"/>
          <w:szCs w:val="22"/>
        </w:rPr>
        <w:t>, TfL, ATOC and London Councils’ communications team.</w:t>
      </w:r>
      <w:r w:rsidR="002B60E5" w:rsidRPr="00440B26">
        <w:rPr>
          <w:rFonts w:ascii="Arial" w:hAnsi="Arial" w:cs="Arial"/>
          <w:sz w:val="22"/>
          <w:szCs w:val="22"/>
        </w:rPr>
        <w:t xml:space="preserve"> </w:t>
      </w:r>
    </w:p>
    <w:p w:rsidR="00356E72" w:rsidRDefault="00356E72" w:rsidP="00356E72">
      <w:pPr>
        <w:rPr>
          <w:rFonts w:ascii="Arial" w:hAnsi="Arial" w:cs="Arial"/>
          <w:sz w:val="22"/>
          <w:szCs w:val="22"/>
        </w:rPr>
      </w:pPr>
    </w:p>
    <w:p w:rsidR="00356E72" w:rsidRDefault="00356E72" w:rsidP="00A83182">
      <w:pPr>
        <w:numPr>
          <w:ilvl w:val="0"/>
          <w:numId w:val="3"/>
        </w:numPr>
        <w:ind w:left="426" w:hanging="426"/>
        <w:rPr>
          <w:rFonts w:ascii="Arial" w:hAnsi="Arial" w:cs="Arial"/>
          <w:sz w:val="22"/>
          <w:szCs w:val="22"/>
        </w:rPr>
      </w:pPr>
      <w:r>
        <w:rPr>
          <w:rFonts w:ascii="Arial" w:hAnsi="Arial" w:cs="Arial"/>
          <w:sz w:val="22"/>
          <w:szCs w:val="22"/>
        </w:rPr>
        <w:t xml:space="preserve">Meetings have been held with Transport for </w:t>
      </w:r>
      <w:proofErr w:type="gramStart"/>
      <w:r>
        <w:rPr>
          <w:rFonts w:ascii="Arial" w:hAnsi="Arial" w:cs="Arial"/>
          <w:sz w:val="22"/>
          <w:szCs w:val="22"/>
        </w:rPr>
        <w:t>All</w:t>
      </w:r>
      <w:proofErr w:type="gramEnd"/>
      <w:r>
        <w:rPr>
          <w:rFonts w:ascii="Arial" w:hAnsi="Arial" w:cs="Arial"/>
          <w:sz w:val="22"/>
          <w:szCs w:val="22"/>
        </w:rPr>
        <w:t xml:space="preserve"> and Age UK and London Councils officers have given presentations </w:t>
      </w:r>
      <w:r w:rsidR="005D491F">
        <w:rPr>
          <w:rFonts w:ascii="Arial" w:hAnsi="Arial" w:cs="Arial"/>
          <w:sz w:val="22"/>
          <w:szCs w:val="22"/>
        </w:rPr>
        <w:t xml:space="preserve">on the renewal </w:t>
      </w:r>
      <w:r>
        <w:rPr>
          <w:rFonts w:ascii="Arial" w:hAnsi="Arial" w:cs="Arial"/>
          <w:sz w:val="22"/>
          <w:szCs w:val="22"/>
        </w:rPr>
        <w:t xml:space="preserve">at a number of borough mobility forums including </w:t>
      </w:r>
      <w:r w:rsidR="005D491F">
        <w:rPr>
          <w:rFonts w:ascii="Arial" w:hAnsi="Arial" w:cs="Arial"/>
          <w:sz w:val="22"/>
          <w:szCs w:val="22"/>
        </w:rPr>
        <w:t xml:space="preserve">in </w:t>
      </w:r>
      <w:r>
        <w:rPr>
          <w:rFonts w:ascii="Arial" w:hAnsi="Arial" w:cs="Arial"/>
          <w:sz w:val="22"/>
          <w:szCs w:val="22"/>
        </w:rPr>
        <w:t>Greenwich, Hackney, Hillingdon and Wandsworth.</w:t>
      </w:r>
    </w:p>
    <w:p w:rsidR="005D491F" w:rsidRDefault="005D491F" w:rsidP="005D491F">
      <w:pPr>
        <w:rPr>
          <w:rFonts w:ascii="Arial" w:hAnsi="Arial" w:cs="Arial"/>
          <w:sz w:val="22"/>
          <w:szCs w:val="22"/>
        </w:rPr>
      </w:pPr>
    </w:p>
    <w:p w:rsidR="005D491F" w:rsidRPr="005D491F" w:rsidRDefault="005D491F" w:rsidP="005D491F">
      <w:pPr>
        <w:ind w:left="426"/>
        <w:rPr>
          <w:rFonts w:ascii="Arial" w:hAnsi="Arial" w:cs="Arial"/>
          <w:b/>
          <w:bCs/>
          <w:sz w:val="22"/>
          <w:szCs w:val="22"/>
        </w:rPr>
      </w:pPr>
      <w:r w:rsidRPr="005D491F">
        <w:rPr>
          <w:rFonts w:ascii="Arial" w:hAnsi="Arial" w:cs="Arial"/>
          <w:b/>
          <w:bCs/>
          <w:sz w:val="22"/>
          <w:szCs w:val="22"/>
        </w:rPr>
        <w:t>Renewal Budget</w:t>
      </w:r>
    </w:p>
    <w:p w:rsidR="005D491F" w:rsidRDefault="005D491F" w:rsidP="005D491F">
      <w:pPr>
        <w:pStyle w:val="ListParagraph"/>
        <w:rPr>
          <w:rFonts w:cs="Arial"/>
        </w:rPr>
      </w:pPr>
    </w:p>
    <w:p w:rsidR="005D491F" w:rsidRPr="00311A98" w:rsidRDefault="005D491F" w:rsidP="00AA30B8">
      <w:pPr>
        <w:numPr>
          <w:ilvl w:val="0"/>
          <w:numId w:val="3"/>
        </w:numPr>
        <w:ind w:left="426" w:hanging="426"/>
        <w:rPr>
          <w:rFonts w:ascii="Arial" w:hAnsi="Arial" w:cs="Arial"/>
          <w:b/>
          <w:bCs/>
          <w:sz w:val="22"/>
          <w:szCs w:val="22"/>
        </w:rPr>
      </w:pPr>
      <w:r w:rsidRPr="00311A98">
        <w:rPr>
          <w:rFonts w:ascii="Arial" w:hAnsi="Arial" w:cs="Arial"/>
          <w:sz w:val="22"/>
          <w:szCs w:val="22"/>
        </w:rPr>
        <w:t xml:space="preserve">Expenditure to date </w:t>
      </w:r>
      <w:r w:rsidR="00AB2654" w:rsidRPr="00311A98">
        <w:rPr>
          <w:rFonts w:ascii="Arial" w:hAnsi="Arial" w:cs="Arial"/>
          <w:sz w:val="22"/>
          <w:szCs w:val="22"/>
        </w:rPr>
        <w:t>is £310,000 out of an approved budget of £3.141 million. However, this does not include the bulk of costs relating to JourneyCall’s handling of phone calls and e-mails and card production and postage. Indications are</w:t>
      </w:r>
      <w:r w:rsidRPr="00311A98">
        <w:rPr>
          <w:rFonts w:ascii="Arial" w:hAnsi="Arial" w:cs="Arial"/>
          <w:sz w:val="22"/>
          <w:szCs w:val="22"/>
        </w:rPr>
        <w:t xml:space="preserve"> that the renewal </w:t>
      </w:r>
      <w:r w:rsidR="00B90D35" w:rsidRPr="00311A98">
        <w:rPr>
          <w:rFonts w:ascii="Arial" w:hAnsi="Arial" w:cs="Arial"/>
          <w:sz w:val="22"/>
          <w:szCs w:val="22"/>
        </w:rPr>
        <w:t>will</w:t>
      </w:r>
      <w:r w:rsidRPr="00311A98">
        <w:rPr>
          <w:rFonts w:ascii="Arial" w:hAnsi="Arial" w:cs="Arial"/>
          <w:sz w:val="22"/>
          <w:szCs w:val="22"/>
        </w:rPr>
        <w:t xml:space="preserve"> be </w:t>
      </w:r>
      <w:r w:rsidR="0017004D" w:rsidRPr="00311A98">
        <w:rPr>
          <w:rFonts w:ascii="Arial" w:hAnsi="Arial" w:cs="Arial"/>
          <w:sz w:val="22"/>
          <w:szCs w:val="22"/>
        </w:rPr>
        <w:t xml:space="preserve">delivered </w:t>
      </w:r>
      <w:r w:rsidRPr="00311A98">
        <w:rPr>
          <w:rFonts w:ascii="Arial" w:hAnsi="Arial" w:cs="Arial"/>
          <w:sz w:val="22"/>
          <w:szCs w:val="22"/>
        </w:rPr>
        <w:t xml:space="preserve">within </w:t>
      </w:r>
      <w:r w:rsidR="00AB2654" w:rsidRPr="00311A98">
        <w:rPr>
          <w:rFonts w:ascii="Arial" w:hAnsi="Arial" w:cs="Arial"/>
          <w:sz w:val="22"/>
          <w:szCs w:val="22"/>
        </w:rPr>
        <w:t xml:space="preserve">budget, </w:t>
      </w:r>
      <w:r w:rsidR="00311A98" w:rsidRPr="00311A98">
        <w:rPr>
          <w:rFonts w:ascii="Arial" w:hAnsi="Arial" w:cs="Arial"/>
          <w:sz w:val="22"/>
          <w:szCs w:val="22"/>
        </w:rPr>
        <w:t>which is helped</w:t>
      </w:r>
      <w:r w:rsidRPr="00311A98">
        <w:rPr>
          <w:rFonts w:ascii="Arial" w:hAnsi="Arial" w:cs="Arial"/>
          <w:sz w:val="22"/>
          <w:szCs w:val="22"/>
        </w:rPr>
        <w:t xml:space="preserve"> by the lower than expected number of phone calls and e-mails being made by passholders</w:t>
      </w:r>
      <w:r w:rsidR="0060149A">
        <w:rPr>
          <w:rFonts w:ascii="Arial" w:hAnsi="Arial" w:cs="Arial"/>
          <w:sz w:val="22"/>
          <w:szCs w:val="22"/>
        </w:rPr>
        <w:t xml:space="preserve"> so far</w:t>
      </w:r>
      <w:r w:rsidRPr="00311A98">
        <w:rPr>
          <w:rFonts w:ascii="Arial" w:hAnsi="Arial" w:cs="Arial"/>
          <w:sz w:val="22"/>
          <w:szCs w:val="22"/>
        </w:rPr>
        <w:t>.</w:t>
      </w:r>
      <w:r w:rsidR="00AB2654" w:rsidRPr="00311A98">
        <w:rPr>
          <w:rFonts w:ascii="Arial" w:hAnsi="Arial" w:cs="Arial"/>
          <w:sz w:val="22"/>
          <w:szCs w:val="22"/>
        </w:rPr>
        <w:t xml:space="preserve"> </w:t>
      </w:r>
    </w:p>
    <w:p w:rsidR="00311A98" w:rsidRPr="00311A98" w:rsidRDefault="00311A98" w:rsidP="00311A98">
      <w:pPr>
        <w:rPr>
          <w:rFonts w:ascii="Arial" w:hAnsi="Arial" w:cs="Arial"/>
          <w:b/>
          <w:bCs/>
          <w:sz w:val="22"/>
          <w:szCs w:val="22"/>
        </w:rPr>
      </w:pPr>
    </w:p>
    <w:p w:rsidR="00AA30B8" w:rsidRPr="00F92A2B" w:rsidRDefault="003A1AD6" w:rsidP="00AA30B8">
      <w:pPr>
        <w:ind w:left="426"/>
        <w:rPr>
          <w:rFonts w:ascii="Arial" w:hAnsi="Arial" w:cs="Arial"/>
          <w:b/>
          <w:bCs/>
          <w:sz w:val="22"/>
          <w:szCs w:val="22"/>
        </w:rPr>
      </w:pPr>
      <w:r>
        <w:rPr>
          <w:rFonts w:ascii="Arial" w:hAnsi="Arial" w:cs="Arial"/>
          <w:b/>
          <w:bCs/>
          <w:sz w:val="22"/>
          <w:szCs w:val="22"/>
        </w:rPr>
        <w:t xml:space="preserve">First Time </w:t>
      </w:r>
      <w:r w:rsidR="00AA30B8">
        <w:rPr>
          <w:rFonts w:ascii="Arial" w:hAnsi="Arial" w:cs="Arial"/>
          <w:b/>
          <w:bCs/>
          <w:sz w:val="22"/>
          <w:szCs w:val="22"/>
        </w:rPr>
        <w:t>Application Procedures</w:t>
      </w:r>
    </w:p>
    <w:p w:rsidR="00AA30B8" w:rsidRDefault="00AA30B8" w:rsidP="002B60E5">
      <w:pPr>
        <w:pStyle w:val="ListParagraph"/>
        <w:rPr>
          <w:rFonts w:cs="Arial"/>
        </w:rPr>
      </w:pPr>
    </w:p>
    <w:p w:rsidR="006971B9" w:rsidRDefault="00AA30B8" w:rsidP="00254FBA">
      <w:pPr>
        <w:numPr>
          <w:ilvl w:val="0"/>
          <w:numId w:val="3"/>
        </w:numPr>
        <w:ind w:left="426" w:hanging="426"/>
        <w:rPr>
          <w:rFonts w:ascii="Arial" w:hAnsi="Arial" w:cs="Arial"/>
          <w:sz w:val="22"/>
          <w:szCs w:val="22"/>
        </w:rPr>
      </w:pPr>
      <w:r>
        <w:rPr>
          <w:rFonts w:ascii="Arial" w:hAnsi="Arial" w:cs="Arial"/>
          <w:sz w:val="22"/>
          <w:szCs w:val="22"/>
        </w:rPr>
        <w:t xml:space="preserve">As reported to the </w:t>
      </w:r>
      <w:r w:rsidR="00480C81">
        <w:rPr>
          <w:rFonts w:ascii="Arial" w:hAnsi="Arial" w:cs="Arial"/>
          <w:sz w:val="22"/>
          <w:szCs w:val="22"/>
        </w:rPr>
        <w:t>October</w:t>
      </w:r>
      <w:r>
        <w:rPr>
          <w:rFonts w:ascii="Arial" w:hAnsi="Arial" w:cs="Arial"/>
          <w:sz w:val="22"/>
          <w:szCs w:val="22"/>
        </w:rPr>
        <w:t xml:space="preserve"> TEC meeting, the </w:t>
      </w:r>
      <w:r w:rsidR="005D491F">
        <w:rPr>
          <w:rFonts w:ascii="Arial" w:hAnsi="Arial" w:cs="Arial"/>
          <w:sz w:val="22"/>
          <w:szCs w:val="22"/>
        </w:rPr>
        <w:t>decision by</w:t>
      </w:r>
      <w:r>
        <w:rPr>
          <w:rFonts w:ascii="Arial" w:hAnsi="Arial" w:cs="Arial"/>
          <w:sz w:val="22"/>
          <w:szCs w:val="22"/>
        </w:rPr>
        <w:t xml:space="preserve"> the Post Office </w:t>
      </w:r>
      <w:r w:rsidR="005D491F">
        <w:rPr>
          <w:rFonts w:ascii="Arial" w:hAnsi="Arial" w:cs="Arial"/>
          <w:sz w:val="22"/>
          <w:szCs w:val="22"/>
        </w:rPr>
        <w:t>to no longer</w:t>
      </w:r>
      <w:r>
        <w:rPr>
          <w:rFonts w:ascii="Arial" w:hAnsi="Arial" w:cs="Arial"/>
          <w:sz w:val="22"/>
          <w:szCs w:val="22"/>
        </w:rPr>
        <w:t xml:space="preserve"> process </w:t>
      </w:r>
      <w:r w:rsidR="005D491F">
        <w:rPr>
          <w:rFonts w:ascii="Arial" w:hAnsi="Arial" w:cs="Arial"/>
          <w:sz w:val="22"/>
          <w:szCs w:val="22"/>
        </w:rPr>
        <w:t xml:space="preserve">first time </w:t>
      </w:r>
      <w:r>
        <w:rPr>
          <w:rFonts w:ascii="Arial" w:hAnsi="Arial" w:cs="Arial"/>
          <w:sz w:val="22"/>
          <w:szCs w:val="22"/>
        </w:rPr>
        <w:t xml:space="preserve">Freedom Pass applications </w:t>
      </w:r>
      <w:r w:rsidR="005D491F">
        <w:rPr>
          <w:rFonts w:ascii="Arial" w:hAnsi="Arial" w:cs="Arial"/>
          <w:sz w:val="22"/>
          <w:szCs w:val="22"/>
        </w:rPr>
        <w:t xml:space="preserve">from June 2015 </w:t>
      </w:r>
      <w:r>
        <w:rPr>
          <w:rFonts w:ascii="Arial" w:hAnsi="Arial" w:cs="Arial"/>
          <w:sz w:val="22"/>
          <w:szCs w:val="22"/>
        </w:rPr>
        <w:t xml:space="preserve">has meant that new </w:t>
      </w:r>
      <w:r w:rsidR="006971B9">
        <w:rPr>
          <w:rFonts w:ascii="Arial" w:hAnsi="Arial" w:cs="Arial"/>
          <w:sz w:val="22"/>
          <w:szCs w:val="22"/>
        </w:rPr>
        <w:t>procedures</w:t>
      </w:r>
      <w:r>
        <w:rPr>
          <w:rFonts w:ascii="Arial" w:hAnsi="Arial" w:cs="Arial"/>
          <w:sz w:val="22"/>
          <w:szCs w:val="22"/>
        </w:rPr>
        <w:t xml:space="preserve"> need to be established</w:t>
      </w:r>
      <w:r w:rsidR="006971B9">
        <w:rPr>
          <w:rFonts w:ascii="Arial" w:hAnsi="Arial" w:cs="Arial"/>
          <w:sz w:val="22"/>
          <w:szCs w:val="22"/>
        </w:rPr>
        <w:t xml:space="preserve"> for both older and disabled </w:t>
      </w:r>
      <w:r w:rsidR="003A1AD6">
        <w:rPr>
          <w:rFonts w:ascii="Arial" w:hAnsi="Arial" w:cs="Arial"/>
          <w:sz w:val="22"/>
          <w:szCs w:val="22"/>
        </w:rPr>
        <w:t xml:space="preserve">first time </w:t>
      </w:r>
      <w:r w:rsidR="006971B9">
        <w:rPr>
          <w:rFonts w:ascii="Arial" w:hAnsi="Arial" w:cs="Arial"/>
          <w:sz w:val="22"/>
          <w:szCs w:val="22"/>
        </w:rPr>
        <w:t>applicants</w:t>
      </w:r>
      <w:r w:rsidR="00B45FA3">
        <w:rPr>
          <w:rFonts w:ascii="Arial" w:hAnsi="Arial" w:cs="Arial"/>
          <w:sz w:val="22"/>
          <w:szCs w:val="22"/>
        </w:rPr>
        <w:t xml:space="preserve">. </w:t>
      </w:r>
    </w:p>
    <w:p w:rsidR="00B34D88" w:rsidRDefault="00B34D88" w:rsidP="00B34D88">
      <w:pPr>
        <w:rPr>
          <w:rFonts w:ascii="Arial" w:hAnsi="Arial" w:cs="Arial"/>
          <w:sz w:val="22"/>
          <w:szCs w:val="22"/>
        </w:rPr>
      </w:pPr>
    </w:p>
    <w:p w:rsidR="00C367BF" w:rsidRPr="009D7D69" w:rsidRDefault="00480C81" w:rsidP="00254FBA">
      <w:pPr>
        <w:numPr>
          <w:ilvl w:val="0"/>
          <w:numId w:val="3"/>
        </w:numPr>
        <w:ind w:left="426" w:hanging="426"/>
        <w:rPr>
          <w:rFonts w:ascii="Arial" w:hAnsi="Arial" w:cs="Arial"/>
          <w:sz w:val="22"/>
          <w:szCs w:val="22"/>
        </w:rPr>
      </w:pPr>
      <w:r w:rsidRPr="009D7D69">
        <w:rPr>
          <w:rFonts w:ascii="Arial" w:hAnsi="Arial" w:cs="Arial"/>
          <w:sz w:val="22"/>
          <w:szCs w:val="22"/>
        </w:rPr>
        <w:t xml:space="preserve">A working group has been set up with borough officers to discuss how this will be achieved. </w:t>
      </w:r>
      <w:r w:rsidR="00ED203D" w:rsidRPr="009D7D69">
        <w:rPr>
          <w:rFonts w:ascii="Arial" w:hAnsi="Arial" w:cs="Arial"/>
          <w:sz w:val="22"/>
          <w:szCs w:val="22"/>
        </w:rPr>
        <w:t>The</w:t>
      </w:r>
      <w:r w:rsidR="006971B9" w:rsidRPr="009D7D69">
        <w:rPr>
          <w:rFonts w:ascii="Arial" w:hAnsi="Arial" w:cs="Arial"/>
          <w:sz w:val="22"/>
          <w:szCs w:val="22"/>
        </w:rPr>
        <w:t xml:space="preserve"> two main methods of applying for the</w:t>
      </w:r>
      <w:r w:rsidR="00C367BF" w:rsidRPr="009D7D69">
        <w:rPr>
          <w:rFonts w:ascii="Arial" w:hAnsi="Arial" w:cs="Arial"/>
          <w:sz w:val="22"/>
          <w:szCs w:val="22"/>
        </w:rPr>
        <w:t xml:space="preserve"> older person’s</w:t>
      </w:r>
      <w:r w:rsidR="006971B9" w:rsidRPr="009D7D69">
        <w:rPr>
          <w:rFonts w:ascii="Arial" w:hAnsi="Arial" w:cs="Arial"/>
          <w:sz w:val="22"/>
          <w:szCs w:val="22"/>
        </w:rPr>
        <w:t xml:space="preserve"> pass will </w:t>
      </w:r>
      <w:r w:rsidR="00C367BF" w:rsidRPr="009D7D69">
        <w:rPr>
          <w:rFonts w:ascii="Arial" w:hAnsi="Arial" w:cs="Arial"/>
          <w:sz w:val="22"/>
          <w:szCs w:val="22"/>
        </w:rPr>
        <w:t xml:space="preserve">be </w:t>
      </w:r>
      <w:r w:rsidR="00ED203D" w:rsidRPr="009D7D69">
        <w:rPr>
          <w:rFonts w:ascii="Arial" w:hAnsi="Arial" w:cs="Arial"/>
          <w:sz w:val="22"/>
          <w:szCs w:val="22"/>
        </w:rPr>
        <w:t xml:space="preserve">the same as </w:t>
      </w:r>
      <w:r w:rsidR="00DB1522" w:rsidRPr="009D7D69">
        <w:rPr>
          <w:rFonts w:ascii="Arial" w:hAnsi="Arial" w:cs="Arial"/>
          <w:sz w:val="22"/>
          <w:szCs w:val="22"/>
        </w:rPr>
        <w:t xml:space="preserve">for </w:t>
      </w:r>
      <w:r w:rsidR="00ED203D" w:rsidRPr="009D7D69">
        <w:rPr>
          <w:rFonts w:ascii="Arial" w:hAnsi="Arial" w:cs="Arial"/>
          <w:sz w:val="22"/>
          <w:szCs w:val="22"/>
        </w:rPr>
        <w:t>the current renewal</w:t>
      </w:r>
      <w:r w:rsidR="005D491F" w:rsidRPr="009D7D69">
        <w:rPr>
          <w:rFonts w:ascii="Arial" w:hAnsi="Arial" w:cs="Arial"/>
          <w:sz w:val="22"/>
          <w:szCs w:val="22"/>
        </w:rPr>
        <w:t>:</w:t>
      </w:r>
      <w:r w:rsidR="00ED203D" w:rsidRPr="009D7D69">
        <w:rPr>
          <w:rFonts w:ascii="Arial" w:hAnsi="Arial" w:cs="Arial"/>
          <w:sz w:val="22"/>
          <w:szCs w:val="22"/>
        </w:rPr>
        <w:t xml:space="preserve"> </w:t>
      </w:r>
      <w:r w:rsidR="00DB1522" w:rsidRPr="009D7D69">
        <w:rPr>
          <w:rFonts w:ascii="Arial" w:hAnsi="Arial" w:cs="Arial"/>
          <w:sz w:val="22"/>
          <w:szCs w:val="22"/>
        </w:rPr>
        <w:t>applying</w:t>
      </w:r>
      <w:r w:rsidR="00C367BF" w:rsidRPr="009D7D69">
        <w:rPr>
          <w:rFonts w:ascii="Arial" w:hAnsi="Arial" w:cs="Arial"/>
          <w:sz w:val="22"/>
          <w:szCs w:val="22"/>
        </w:rPr>
        <w:t xml:space="preserve"> online </w:t>
      </w:r>
      <w:r w:rsidR="00DB1522" w:rsidRPr="009D7D69">
        <w:rPr>
          <w:rFonts w:ascii="Arial" w:hAnsi="Arial" w:cs="Arial"/>
          <w:sz w:val="22"/>
          <w:szCs w:val="22"/>
        </w:rPr>
        <w:t xml:space="preserve">via the </w:t>
      </w:r>
      <w:r w:rsidR="00C367BF" w:rsidRPr="009D7D69">
        <w:rPr>
          <w:rFonts w:ascii="Arial" w:hAnsi="Arial" w:cs="Arial"/>
          <w:sz w:val="22"/>
          <w:szCs w:val="22"/>
        </w:rPr>
        <w:t xml:space="preserve">portal and by </w:t>
      </w:r>
      <w:r w:rsidR="00ED203D" w:rsidRPr="009D7D69">
        <w:rPr>
          <w:rFonts w:ascii="Arial" w:hAnsi="Arial" w:cs="Arial"/>
          <w:sz w:val="22"/>
          <w:szCs w:val="22"/>
        </w:rPr>
        <w:t xml:space="preserve">completing an application </w:t>
      </w:r>
      <w:r w:rsidR="00DB1522" w:rsidRPr="009D7D69">
        <w:rPr>
          <w:rFonts w:ascii="Arial" w:hAnsi="Arial" w:cs="Arial"/>
          <w:sz w:val="22"/>
          <w:szCs w:val="22"/>
        </w:rPr>
        <w:t xml:space="preserve">form </w:t>
      </w:r>
      <w:r w:rsidR="00ED203D" w:rsidRPr="009D7D69">
        <w:rPr>
          <w:rFonts w:ascii="Arial" w:hAnsi="Arial" w:cs="Arial"/>
          <w:sz w:val="22"/>
          <w:szCs w:val="22"/>
        </w:rPr>
        <w:t xml:space="preserve">and </w:t>
      </w:r>
      <w:r w:rsidR="00C367BF" w:rsidRPr="009D7D69">
        <w:rPr>
          <w:rFonts w:ascii="Arial" w:hAnsi="Arial" w:cs="Arial"/>
          <w:sz w:val="22"/>
          <w:szCs w:val="22"/>
        </w:rPr>
        <w:t>post</w:t>
      </w:r>
      <w:r w:rsidR="00ED203D" w:rsidRPr="009D7D69">
        <w:rPr>
          <w:rFonts w:ascii="Arial" w:hAnsi="Arial" w:cs="Arial"/>
          <w:sz w:val="22"/>
          <w:szCs w:val="22"/>
        </w:rPr>
        <w:t>ing it</w:t>
      </w:r>
      <w:r w:rsidR="00C367BF" w:rsidRPr="009D7D69">
        <w:rPr>
          <w:rFonts w:ascii="Arial" w:hAnsi="Arial" w:cs="Arial"/>
          <w:sz w:val="22"/>
          <w:szCs w:val="22"/>
        </w:rPr>
        <w:t xml:space="preserve"> to </w:t>
      </w:r>
      <w:r w:rsidR="00ED203D" w:rsidRPr="009D7D69">
        <w:rPr>
          <w:rFonts w:ascii="Arial" w:hAnsi="Arial" w:cs="Arial"/>
          <w:sz w:val="22"/>
          <w:szCs w:val="22"/>
        </w:rPr>
        <w:t xml:space="preserve">ESP Systex. </w:t>
      </w:r>
      <w:r w:rsidR="009D7D69">
        <w:rPr>
          <w:rFonts w:ascii="Arial" w:hAnsi="Arial" w:cs="Arial"/>
          <w:sz w:val="22"/>
          <w:szCs w:val="22"/>
        </w:rPr>
        <w:t>A</w:t>
      </w:r>
      <w:r w:rsidR="00ED203D" w:rsidRPr="009D7D69">
        <w:rPr>
          <w:rFonts w:ascii="Arial" w:hAnsi="Arial" w:cs="Arial"/>
          <w:sz w:val="22"/>
          <w:szCs w:val="22"/>
        </w:rPr>
        <w:t xml:space="preserve"> number of </w:t>
      </w:r>
      <w:r w:rsidR="009D7D69">
        <w:rPr>
          <w:rFonts w:ascii="Arial" w:hAnsi="Arial" w:cs="Arial"/>
          <w:sz w:val="22"/>
          <w:szCs w:val="22"/>
        </w:rPr>
        <w:t xml:space="preserve">working group </w:t>
      </w:r>
      <w:r w:rsidR="00ED203D" w:rsidRPr="009D7D69">
        <w:rPr>
          <w:rFonts w:ascii="Arial" w:hAnsi="Arial" w:cs="Arial"/>
          <w:sz w:val="22"/>
          <w:szCs w:val="22"/>
        </w:rPr>
        <w:t xml:space="preserve">meetings </w:t>
      </w:r>
      <w:r w:rsidR="004708EC" w:rsidRPr="009D7D69">
        <w:rPr>
          <w:rFonts w:ascii="Arial" w:hAnsi="Arial" w:cs="Arial"/>
          <w:sz w:val="22"/>
          <w:szCs w:val="22"/>
        </w:rPr>
        <w:t>has</w:t>
      </w:r>
      <w:r w:rsidR="00ED203D" w:rsidRPr="009D7D69">
        <w:rPr>
          <w:rFonts w:ascii="Arial" w:hAnsi="Arial" w:cs="Arial"/>
          <w:sz w:val="22"/>
          <w:szCs w:val="22"/>
        </w:rPr>
        <w:t xml:space="preserve"> already been held </w:t>
      </w:r>
      <w:r w:rsidR="00DB1522" w:rsidRPr="009D7D69">
        <w:rPr>
          <w:rFonts w:ascii="Arial" w:hAnsi="Arial" w:cs="Arial"/>
          <w:sz w:val="22"/>
          <w:szCs w:val="22"/>
        </w:rPr>
        <w:t>and</w:t>
      </w:r>
      <w:r w:rsidR="002C56A3">
        <w:rPr>
          <w:rFonts w:ascii="Arial" w:hAnsi="Arial" w:cs="Arial"/>
          <w:sz w:val="22"/>
          <w:szCs w:val="22"/>
        </w:rPr>
        <w:t xml:space="preserve"> good</w:t>
      </w:r>
      <w:r w:rsidR="00DB1522" w:rsidRPr="009D7D69">
        <w:rPr>
          <w:rFonts w:ascii="Arial" w:hAnsi="Arial" w:cs="Arial"/>
          <w:sz w:val="22"/>
          <w:szCs w:val="22"/>
        </w:rPr>
        <w:t xml:space="preserve"> progress </w:t>
      </w:r>
      <w:r w:rsidR="009D7D69" w:rsidRPr="009D7D69">
        <w:rPr>
          <w:rFonts w:ascii="Arial" w:hAnsi="Arial" w:cs="Arial"/>
          <w:sz w:val="22"/>
          <w:szCs w:val="22"/>
        </w:rPr>
        <w:t xml:space="preserve">has been </w:t>
      </w:r>
      <w:r w:rsidR="00DB1522" w:rsidRPr="009D7D69">
        <w:rPr>
          <w:rFonts w:ascii="Arial" w:hAnsi="Arial" w:cs="Arial"/>
          <w:sz w:val="22"/>
          <w:szCs w:val="22"/>
        </w:rPr>
        <w:t>made.</w:t>
      </w:r>
      <w:r w:rsidR="00ED203D" w:rsidRPr="009D7D69">
        <w:rPr>
          <w:rFonts w:ascii="Arial" w:hAnsi="Arial" w:cs="Arial"/>
          <w:sz w:val="22"/>
          <w:szCs w:val="22"/>
        </w:rPr>
        <w:t xml:space="preserve"> </w:t>
      </w:r>
    </w:p>
    <w:p w:rsidR="00EA5213" w:rsidRPr="00556E39" w:rsidRDefault="00EA5213" w:rsidP="00EA5213">
      <w:pPr>
        <w:rPr>
          <w:rFonts w:ascii="Arial" w:hAnsi="Arial" w:cs="Arial"/>
          <w:sz w:val="22"/>
          <w:szCs w:val="22"/>
        </w:rPr>
      </w:pPr>
    </w:p>
    <w:p w:rsidR="00946DE6" w:rsidRDefault="00C86586" w:rsidP="00C454DC">
      <w:pPr>
        <w:numPr>
          <w:ilvl w:val="0"/>
          <w:numId w:val="3"/>
        </w:numPr>
        <w:ind w:left="360"/>
        <w:rPr>
          <w:rFonts w:ascii="Arial" w:hAnsi="Arial" w:cs="Arial"/>
          <w:bCs/>
          <w:sz w:val="22"/>
          <w:szCs w:val="22"/>
        </w:rPr>
      </w:pPr>
      <w:r w:rsidRPr="002A19E4">
        <w:rPr>
          <w:rFonts w:ascii="Arial" w:hAnsi="Arial" w:cs="Arial"/>
          <w:bCs/>
          <w:sz w:val="22"/>
          <w:szCs w:val="22"/>
        </w:rPr>
        <w:t xml:space="preserve">It is envisaged that older </w:t>
      </w:r>
      <w:r w:rsidR="00FF21B6">
        <w:rPr>
          <w:rFonts w:ascii="Arial" w:hAnsi="Arial" w:cs="Arial"/>
          <w:bCs/>
          <w:sz w:val="22"/>
          <w:szCs w:val="22"/>
        </w:rPr>
        <w:t xml:space="preserve">first time </w:t>
      </w:r>
      <w:r w:rsidR="003A1AD6">
        <w:rPr>
          <w:rFonts w:ascii="Arial" w:hAnsi="Arial" w:cs="Arial"/>
          <w:bCs/>
          <w:sz w:val="22"/>
          <w:szCs w:val="22"/>
        </w:rPr>
        <w:t>applicants</w:t>
      </w:r>
      <w:r w:rsidR="003A1AD6" w:rsidRPr="002A19E4">
        <w:rPr>
          <w:rFonts w:ascii="Arial" w:hAnsi="Arial" w:cs="Arial"/>
          <w:bCs/>
          <w:sz w:val="22"/>
          <w:szCs w:val="22"/>
        </w:rPr>
        <w:t xml:space="preserve"> </w:t>
      </w:r>
      <w:r w:rsidRPr="002A19E4">
        <w:rPr>
          <w:rFonts w:ascii="Arial" w:hAnsi="Arial" w:cs="Arial"/>
          <w:bCs/>
          <w:sz w:val="22"/>
          <w:szCs w:val="22"/>
        </w:rPr>
        <w:t xml:space="preserve">will be able to apply online from 1 </w:t>
      </w:r>
      <w:r w:rsidR="009D7D69">
        <w:rPr>
          <w:rFonts w:ascii="Arial" w:hAnsi="Arial" w:cs="Arial"/>
          <w:bCs/>
          <w:sz w:val="22"/>
          <w:szCs w:val="22"/>
        </w:rPr>
        <w:t>February</w:t>
      </w:r>
      <w:r w:rsidRPr="002A19E4">
        <w:rPr>
          <w:rFonts w:ascii="Arial" w:hAnsi="Arial" w:cs="Arial"/>
          <w:bCs/>
          <w:sz w:val="22"/>
          <w:szCs w:val="22"/>
        </w:rPr>
        <w:t xml:space="preserve"> 2015</w:t>
      </w:r>
      <w:r w:rsidR="00215290">
        <w:rPr>
          <w:rFonts w:ascii="Arial" w:hAnsi="Arial" w:cs="Arial"/>
          <w:bCs/>
          <w:sz w:val="22"/>
          <w:szCs w:val="22"/>
        </w:rPr>
        <w:t xml:space="preserve">. </w:t>
      </w:r>
      <w:r w:rsidR="009D7D69">
        <w:rPr>
          <w:rFonts w:ascii="Arial" w:hAnsi="Arial" w:cs="Arial"/>
          <w:bCs/>
          <w:sz w:val="22"/>
          <w:szCs w:val="22"/>
        </w:rPr>
        <w:t xml:space="preserve">Some development work is needed on the portal, including </w:t>
      </w:r>
      <w:r w:rsidR="00A53C1E">
        <w:rPr>
          <w:rFonts w:ascii="Arial" w:hAnsi="Arial" w:cs="Arial"/>
          <w:bCs/>
          <w:sz w:val="22"/>
          <w:szCs w:val="22"/>
        </w:rPr>
        <w:t>the facility to allow</w:t>
      </w:r>
      <w:r w:rsidR="009D7D69">
        <w:rPr>
          <w:rFonts w:ascii="Arial" w:hAnsi="Arial" w:cs="Arial"/>
          <w:bCs/>
          <w:sz w:val="22"/>
          <w:szCs w:val="22"/>
        </w:rPr>
        <w:t xml:space="preserve"> passholders to </w:t>
      </w:r>
      <w:r w:rsidR="00A53C1E">
        <w:rPr>
          <w:rFonts w:ascii="Arial" w:hAnsi="Arial" w:cs="Arial"/>
          <w:bCs/>
          <w:sz w:val="22"/>
          <w:szCs w:val="22"/>
        </w:rPr>
        <w:t>attach</w:t>
      </w:r>
      <w:r w:rsidR="009D7D69">
        <w:rPr>
          <w:rFonts w:ascii="Arial" w:hAnsi="Arial" w:cs="Arial"/>
          <w:bCs/>
          <w:sz w:val="22"/>
          <w:szCs w:val="22"/>
        </w:rPr>
        <w:t xml:space="preserve"> photographs and measures being </w:t>
      </w:r>
      <w:r w:rsidR="00A53C1E">
        <w:rPr>
          <w:rFonts w:ascii="Arial" w:hAnsi="Arial" w:cs="Arial"/>
          <w:bCs/>
          <w:sz w:val="22"/>
          <w:szCs w:val="22"/>
        </w:rPr>
        <w:t>introduced</w:t>
      </w:r>
      <w:r w:rsidR="009D7D69">
        <w:rPr>
          <w:rFonts w:ascii="Arial" w:hAnsi="Arial" w:cs="Arial"/>
          <w:bCs/>
          <w:sz w:val="22"/>
          <w:szCs w:val="22"/>
        </w:rPr>
        <w:t xml:space="preserve"> to prevent duplicate applications from the same person in different boroughs. </w:t>
      </w:r>
      <w:r w:rsidR="00215290">
        <w:rPr>
          <w:rFonts w:ascii="Arial" w:hAnsi="Arial" w:cs="Arial"/>
          <w:bCs/>
          <w:sz w:val="22"/>
          <w:szCs w:val="22"/>
        </w:rPr>
        <w:t xml:space="preserve">Their </w:t>
      </w:r>
      <w:r w:rsidR="002760CE">
        <w:rPr>
          <w:rFonts w:ascii="Arial" w:hAnsi="Arial" w:cs="Arial"/>
          <w:bCs/>
          <w:sz w:val="22"/>
          <w:szCs w:val="22"/>
        </w:rPr>
        <w:t xml:space="preserve">online </w:t>
      </w:r>
      <w:r w:rsidR="00215290">
        <w:rPr>
          <w:rFonts w:ascii="Arial" w:hAnsi="Arial" w:cs="Arial"/>
          <w:bCs/>
          <w:sz w:val="22"/>
          <w:szCs w:val="22"/>
        </w:rPr>
        <w:t>applications will be processed by the contractor and passes issued within the service level agreement period of 10 days</w:t>
      </w:r>
      <w:r w:rsidR="009D7D69">
        <w:rPr>
          <w:rFonts w:ascii="Arial" w:hAnsi="Arial" w:cs="Arial"/>
          <w:bCs/>
          <w:sz w:val="22"/>
          <w:szCs w:val="22"/>
        </w:rPr>
        <w:t xml:space="preserve"> as is the case with current post office applications</w:t>
      </w:r>
      <w:r w:rsidR="00215290">
        <w:rPr>
          <w:rFonts w:ascii="Arial" w:hAnsi="Arial" w:cs="Arial"/>
          <w:bCs/>
          <w:sz w:val="22"/>
          <w:szCs w:val="22"/>
        </w:rPr>
        <w:t>.</w:t>
      </w:r>
      <w:r w:rsidRPr="002A19E4">
        <w:rPr>
          <w:rFonts w:ascii="Arial" w:hAnsi="Arial" w:cs="Arial"/>
          <w:bCs/>
          <w:sz w:val="22"/>
          <w:szCs w:val="22"/>
        </w:rPr>
        <w:t xml:space="preserve"> </w:t>
      </w:r>
    </w:p>
    <w:p w:rsidR="00C5353C" w:rsidRDefault="00C5353C" w:rsidP="00C5353C">
      <w:pPr>
        <w:pStyle w:val="ListParagraph"/>
        <w:rPr>
          <w:rFonts w:cs="Arial"/>
          <w:bCs/>
        </w:rPr>
      </w:pPr>
    </w:p>
    <w:p w:rsidR="004315DC" w:rsidRDefault="00C5353C" w:rsidP="00C5353C">
      <w:pPr>
        <w:numPr>
          <w:ilvl w:val="0"/>
          <w:numId w:val="3"/>
        </w:numPr>
        <w:ind w:left="426" w:hanging="426"/>
        <w:rPr>
          <w:rFonts w:ascii="Arial" w:hAnsi="Arial" w:cs="Arial"/>
          <w:sz w:val="22"/>
          <w:szCs w:val="22"/>
        </w:rPr>
      </w:pPr>
      <w:r>
        <w:rPr>
          <w:rFonts w:ascii="Arial" w:hAnsi="Arial" w:cs="Arial"/>
          <w:sz w:val="22"/>
          <w:szCs w:val="22"/>
        </w:rPr>
        <w:t xml:space="preserve">One area that needs further consideration is how to make it easier for </w:t>
      </w:r>
      <w:r w:rsidR="004315DC">
        <w:rPr>
          <w:rFonts w:ascii="Arial" w:hAnsi="Arial" w:cs="Arial"/>
          <w:sz w:val="22"/>
          <w:szCs w:val="22"/>
        </w:rPr>
        <w:t>applicants to attach documents to prove</w:t>
      </w:r>
      <w:r>
        <w:rPr>
          <w:rFonts w:ascii="Arial" w:hAnsi="Arial" w:cs="Arial"/>
          <w:sz w:val="22"/>
          <w:szCs w:val="22"/>
        </w:rPr>
        <w:t xml:space="preserve"> </w:t>
      </w:r>
      <w:r w:rsidR="004315DC">
        <w:rPr>
          <w:rFonts w:ascii="Arial" w:hAnsi="Arial" w:cs="Arial"/>
          <w:sz w:val="22"/>
          <w:szCs w:val="22"/>
        </w:rPr>
        <w:t xml:space="preserve">age and residence. It has been decided not to use credit agency checks online for first time applicants due to cost and the fact that that they can confirm residence, but not age, and applicants would have to upload proof of residence anyway. Experience from the renewal so far </w:t>
      </w:r>
      <w:r w:rsidR="004708EC">
        <w:rPr>
          <w:rFonts w:ascii="Arial" w:hAnsi="Arial" w:cs="Arial"/>
          <w:sz w:val="22"/>
          <w:szCs w:val="22"/>
        </w:rPr>
        <w:t>shows</w:t>
      </w:r>
      <w:r w:rsidR="004315DC">
        <w:rPr>
          <w:rFonts w:ascii="Arial" w:hAnsi="Arial" w:cs="Arial"/>
          <w:sz w:val="22"/>
          <w:szCs w:val="22"/>
        </w:rPr>
        <w:t xml:space="preserve"> that only a small minority of those who have changed their name or address details</w:t>
      </w:r>
      <w:r w:rsidR="004708EC">
        <w:rPr>
          <w:rFonts w:ascii="Arial" w:hAnsi="Arial" w:cs="Arial"/>
          <w:sz w:val="22"/>
          <w:szCs w:val="22"/>
        </w:rPr>
        <w:t>,</w:t>
      </w:r>
      <w:r w:rsidR="004315DC">
        <w:rPr>
          <w:rFonts w:ascii="Arial" w:hAnsi="Arial" w:cs="Arial"/>
          <w:sz w:val="22"/>
          <w:szCs w:val="22"/>
        </w:rPr>
        <w:t xml:space="preserve"> and who fail the residence checks</w:t>
      </w:r>
      <w:r w:rsidR="004708EC">
        <w:rPr>
          <w:rFonts w:ascii="Arial" w:hAnsi="Arial" w:cs="Arial"/>
          <w:sz w:val="22"/>
          <w:szCs w:val="22"/>
        </w:rPr>
        <w:t>,</w:t>
      </w:r>
      <w:r w:rsidR="004315DC">
        <w:rPr>
          <w:rFonts w:ascii="Arial" w:hAnsi="Arial" w:cs="Arial"/>
          <w:sz w:val="22"/>
          <w:szCs w:val="22"/>
        </w:rPr>
        <w:t xml:space="preserve"> go on to upload document proofs. Most </w:t>
      </w:r>
      <w:r w:rsidR="004708EC">
        <w:rPr>
          <w:rFonts w:ascii="Arial" w:hAnsi="Arial" w:cs="Arial"/>
          <w:sz w:val="22"/>
          <w:szCs w:val="22"/>
        </w:rPr>
        <w:t xml:space="preserve">abandon the online application and </w:t>
      </w:r>
      <w:r w:rsidR="004315DC">
        <w:rPr>
          <w:rFonts w:ascii="Arial" w:hAnsi="Arial" w:cs="Arial"/>
          <w:sz w:val="22"/>
          <w:szCs w:val="22"/>
        </w:rPr>
        <w:t xml:space="preserve">revert to the postal option. </w:t>
      </w:r>
    </w:p>
    <w:p w:rsidR="004315DC" w:rsidRDefault="004315DC" w:rsidP="004315DC">
      <w:pPr>
        <w:pStyle w:val="ListParagraph"/>
        <w:rPr>
          <w:rFonts w:cs="Arial"/>
        </w:rPr>
      </w:pPr>
    </w:p>
    <w:p w:rsidR="00946DE6" w:rsidRDefault="009D7D69" w:rsidP="00C454DC">
      <w:pPr>
        <w:numPr>
          <w:ilvl w:val="0"/>
          <w:numId w:val="3"/>
        </w:numPr>
        <w:ind w:left="360"/>
        <w:rPr>
          <w:rFonts w:ascii="Arial" w:hAnsi="Arial" w:cs="Arial"/>
          <w:bCs/>
          <w:sz w:val="22"/>
          <w:szCs w:val="22"/>
        </w:rPr>
      </w:pPr>
      <w:r>
        <w:rPr>
          <w:rFonts w:ascii="Arial" w:hAnsi="Arial" w:cs="Arial"/>
          <w:bCs/>
          <w:sz w:val="22"/>
          <w:szCs w:val="22"/>
        </w:rPr>
        <w:t>The aim is to have t</w:t>
      </w:r>
      <w:r w:rsidR="00215290">
        <w:rPr>
          <w:rFonts w:ascii="Arial" w:hAnsi="Arial" w:cs="Arial"/>
          <w:bCs/>
          <w:sz w:val="22"/>
          <w:szCs w:val="22"/>
        </w:rPr>
        <w:t>he</w:t>
      </w:r>
      <w:r w:rsidR="00946DE6">
        <w:rPr>
          <w:rFonts w:ascii="Arial" w:hAnsi="Arial" w:cs="Arial"/>
          <w:bCs/>
          <w:sz w:val="22"/>
          <w:szCs w:val="22"/>
        </w:rPr>
        <w:t xml:space="preserve"> new</w:t>
      </w:r>
      <w:r w:rsidR="00215290">
        <w:rPr>
          <w:rFonts w:ascii="Arial" w:hAnsi="Arial" w:cs="Arial"/>
          <w:bCs/>
          <w:sz w:val="22"/>
          <w:szCs w:val="22"/>
        </w:rPr>
        <w:t xml:space="preserve"> process for postal applications for those who cannot </w:t>
      </w:r>
      <w:r w:rsidR="0094297F">
        <w:rPr>
          <w:rFonts w:ascii="Arial" w:hAnsi="Arial" w:cs="Arial"/>
          <w:bCs/>
          <w:sz w:val="22"/>
          <w:szCs w:val="22"/>
        </w:rPr>
        <w:t xml:space="preserve">or do not wish to </w:t>
      </w:r>
      <w:r w:rsidR="00215290">
        <w:rPr>
          <w:rFonts w:ascii="Arial" w:hAnsi="Arial" w:cs="Arial"/>
          <w:bCs/>
          <w:sz w:val="22"/>
          <w:szCs w:val="22"/>
        </w:rPr>
        <w:t xml:space="preserve">apply online </w:t>
      </w:r>
      <w:r>
        <w:rPr>
          <w:rFonts w:ascii="Arial" w:hAnsi="Arial" w:cs="Arial"/>
          <w:bCs/>
          <w:sz w:val="22"/>
          <w:szCs w:val="22"/>
        </w:rPr>
        <w:t xml:space="preserve">in </w:t>
      </w:r>
      <w:r w:rsidR="00215290">
        <w:rPr>
          <w:rFonts w:ascii="Arial" w:hAnsi="Arial" w:cs="Arial"/>
          <w:bCs/>
          <w:sz w:val="22"/>
          <w:szCs w:val="22"/>
        </w:rPr>
        <w:t>place by 1 April 2015</w:t>
      </w:r>
      <w:r w:rsidR="00946DE6">
        <w:rPr>
          <w:rFonts w:ascii="Arial" w:hAnsi="Arial" w:cs="Arial"/>
          <w:bCs/>
          <w:sz w:val="22"/>
          <w:szCs w:val="22"/>
        </w:rPr>
        <w:t>. In the meantime, first time applicants will</w:t>
      </w:r>
      <w:r w:rsidR="00791D0C">
        <w:rPr>
          <w:rFonts w:ascii="Arial" w:hAnsi="Arial" w:cs="Arial"/>
          <w:bCs/>
          <w:sz w:val="22"/>
          <w:szCs w:val="22"/>
        </w:rPr>
        <w:t xml:space="preserve"> still</w:t>
      </w:r>
      <w:r w:rsidR="00946DE6">
        <w:rPr>
          <w:rFonts w:ascii="Arial" w:hAnsi="Arial" w:cs="Arial"/>
          <w:bCs/>
          <w:sz w:val="22"/>
          <w:szCs w:val="22"/>
        </w:rPr>
        <w:t xml:space="preserve"> be able to apply through the Post Office as usual.</w:t>
      </w:r>
      <w:r w:rsidR="002760CE">
        <w:rPr>
          <w:rFonts w:ascii="Arial" w:hAnsi="Arial" w:cs="Arial"/>
          <w:bCs/>
          <w:sz w:val="22"/>
          <w:szCs w:val="22"/>
        </w:rPr>
        <w:t xml:space="preserve"> </w:t>
      </w:r>
    </w:p>
    <w:p w:rsidR="00946DE6" w:rsidRDefault="00946DE6" w:rsidP="006A32C0">
      <w:pPr>
        <w:pStyle w:val="ListParagraph"/>
        <w:rPr>
          <w:rFonts w:cs="Arial"/>
          <w:bCs/>
        </w:rPr>
      </w:pPr>
    </w:p>
    <w:p w:rsidR="002760CE" w:rsidRPr="00B90D35" w:rsidRDefault="009D7D69" w:rsidP="002760CE">
      <w:pPr>
        <w:numPr>
          <w:ilvl w:val="0"/>
          <w:numId w:val="3"/>
        </w:numPr>
        <w:ind w:left="360"/>
        <w:rPr>
          <w:rFonts w:cs="Arial"/>
          <w:bCs/>
        </w:rPr>
      </w:pPr>
      <w:r w:rsidRPr="00B90D35">
        <w:rPr>
          <w:rFonts w:ascii="Arial" w:hAnsi="Arial" w:cs="Arial"/>
          <w:bCs/>
          <w:sz w:val="22"/>
          <w:szCs w:val="22"/>
        </w:rPr>
        <w:t xml:space="preserve">Work </w:t>
      </w:r>
      <w:r w:rsidR="00A53C1E" w:rsidRPr="00B90D35">
        <w:rPr>
          <w:rFonts w:ascii="Arial" w:hAnsi="Arial" w:cs="Arial"/>
          <w:bCs/>
          <w:sz w:val="22"/>
          <w:szCs w:val="22"/>
        </w:rPr>
        <w:t xml:space="preserve">is progressing to design a new application form, which will be available from borough offices and libraries instead of post offices. </w:t>
      </w:r>
      <w:r w:rsidR="00B90D35" w:rsidRPr="00B90D35">
        <w:rPr>
          <w:rFonts w:ascii="Arial" w:hAnsi="Arial" w:cs="Arial"/>
          <w:bCs/>
          <w:sz w:val="22"/>
          <w:szCs w:val="22"/>
        </w:rPr>
        <w:t>This work includes reviewing the acceptable proofs of age, identity and address that applicants can provide</w:t>
      </w:r>
      <w:r w:rsidR="00B90D35">
        <w:rPr>
          <w:rFonts w:ascii="Arial" w:hAnsi="Arial" w:cs="Arial"/>
          <w:bCs/>
          <w:sz w:val="22"/>
          <w:szCs w:val="22"/>
        </w:rPr>
        <w:t>.</w:t>
      </w:r>
    </w:p>
    <w:p w:rsidR="00B90D35" w:rsidRPr="00B90D35" w:rsidRDefault="00B90D35" w:rsidP="00B90D35">
      <w:pPr>
        <w:rPr>
          <w:rFonts w:cs="Arial"/>
          <w:bCs/>
        </w:rPr>
      </w:pPr>
    </w:p>
    <w:p w:rsidR="00254FBA" w:rsidRPr="002A19E4" w:rsidRDefault="00B90D35" w:rsidP="00C454DC">
      <w:pPr>
        <w:numPr>
          <w:ilvl w:val="0"/>
          <w:numId w:val="3"/>
        </w:numPr>
        <w:ind w:left="360"/>
        <w:rPr>
          <w:rFonts w:ascii="Arial" w:hAnsi="Arial" w:cs="Arial"/>
          <w:bCs/>
          <w:sz w:val="22"/>
          <w:szCs w:val="22"/>
        </w:rPr>
      </w:pPr>
      <w:r>
        <w:rPr>
          <w:rFonts w:ascii="Arial" w:hAnsi="Arial" w:cs="Arial"/>
          <w:bCs/>
          <w:sz w:val="22"/>
          <w:szCs w:val="22"/>
        </w:rPr>
        <w:t>The</w:t>
      </w:r>
      <w:r w:rsidR="00D82720">
        <w:rPr>
          <w:rFonts w:ascii="Arial" w:hAnsi="Arial" w:cs="Arial"/>
          <w:bCs/>
          <w:sz w:val="22"/>
          <w:szCs w:val="22"/>
        </w:rPr>
        <w:t xml:space="preserve"> three month period </w:t>
      </w:r>
      <w:r>
        <w:rPr>
          <w:rFonts w:ascii="Arial" w:hAnsi="Arial" w:cs="Arial"/>
          <w:bCs/>
          <w:sz w:val="22"/>
          <w:szCs w:val="22"/>
        </w:rPr>
        <w:t>between April and June will allow time for</w:t>
      </w:r>
      <w:r w:rsidR="004E284E">
        <w:rPr>
          <w:rFonts w:ascii="Arial" w:hAnsi="Arial" w:cs="Arial"/>
          <w:bCs/>
          <w:sz w:val="22"/>
          <w:szCs w:val="22"/>
        </w:rPr>
        <w:t xml:space="preserve"> </w:t>
      </w:r>
      <w:r>
        <w:rPr>
          <w:rFonts w:ascii="Arial" w:hAnsi="Arial" w:cs="Arial"/>
          <w:bCs/>
          <w:sz w:val="22"/>
          <w:szCs w:val="22"/>
        </w:rPr>
        <w:t>any potential issues with the new process</w:t>
      </w:r>
      <w:r w:rsidR="00AA1E42">
        <w:rPr>
          <w:rFonts w:ascii="Arial" w:hAnsi="Arial" w:cs="Arial"/>
          <w:bCs/>
          <w:sz w:val="22"/>
          <w:szCs w:val="22"/>
        </w:rPr>
        <w:t>es</w:t>
      </w:r>
      <w:r>
        <w:rPr>
          <w:rFonts w:ascii="Arial" w:hAnsi="Arial" w:cs="Arial"/>
          <w:bCs/>
          <w:sz w:val="22"/>
          <w:szCs w:val="22"/>
        </w:rPr>
        <w:t xml:space="preserve"> to be ironed out </w:t>
      </w:r>
      <w:r w:rsidR="0065520B" w:rsidRPr="002A19E4">
        <w:rPr>
          <w:rFonts w:ascii="Arial" w:hAnsi="Arial" w:cs="Arial"/>
          <w:bCs/>
          <w:sz w:val="22"/>
          <w:szCs w:val="22"/>
        </w:rPr>
        <w:t xml:space="preserve">before the end of the Post Office contract on 30 June 2015. </w:t>
      </w:r>
    </w:p>
    <w:p w:rsidR="002A19E4" w:rsidRDefault="002A19E4" w:rsidP="002A19E4">
      <w:pPr>
        <w:rPr>
          <w:rFonts w:ascii="Arial" w:hAnsi="Arial" w:cs="Arial"/>
          <w:bCs/>
          <w:sz w:val="22"/>
          <w:szCs w:val="22"/>
        </w:rPr>
      </w:pPr>
    </w:p>
    <w:p w:rsidR="00FC6959" w:rsidRDefault="00F36EBB" w:rsidP="00C454DC">
      <w:pPr>
        <w:numPr>
          <w:ilvl w:val="0"/>
          <w:numId w:val="3"/>
        </w:numPr>
        <w:ind w:left="360"/>
        <w:rPr>
          <w:rFonts w:ascii="Arial" w:hAnsi="Arial" w:cs="Arial"/>
          <w:bCs/>
          <w:sz w:val="22"/>
          <w:szCs w:val="22"/>
        </w:rPr>
      </w:pPr>
      <w:r>
        <w:rPr>
          <w:rFonts w:ascii="Arial" w:hAnsi="Arial" w:cs="Arial"/>
          <w:bCs/>
          <w:sz w:val="22"/>
          <w:szCs w:val="22"/>
        </w:rPr>
        <w:t xml:space="preserve">It is intended that </w:t>
      </w:r>
      <w:r w:rsidR="002A19E4">
        <w:rPr>
          <w:rFonts w:ascii="Arial" w:hAnsi="Arial" w:cs="Arial"/>
          <w:bCs/>
          <w:sz w:val="22"/>
          <w:szCs w:val="22"/>
        </w:rPr>
        <w:t xml:space="preserve">disabled pass applicants will continue to apply to the borough, but that once </w:t>
      </w:r>
      <w:r w:rsidR="00DD6947">
        <w:rPr>
          <w:rFonts w:ascii="Arial" w:hAnsi="Arial" w:cs="Arial"/>
          <w:bCs/>
          <w:sz w:val="22"/>
          <w:szCs w:val="22"/>
        </w:rPr>
        <w:t xml:space="preserve">they </w:t>
      </w:r>
      <w:r w:rsidR="002A19E4">
        <w:rPr>
          <w:rFonts w:ascii="Arial" w:hAnsi="Arial" w:cs="Arial"/>
          <w:bCs/>
          <w:sz w:val="22"/>
          <w:szCs w:val="22"/>
        </w:rPr>
        <w:t xml:space="preserve">have been assessed </w:t>
      </w:r>
      <w:r>
        <w:rPr>
          <w:rFonts w:ascii="Arial" w:hAnsi="Arial" w:cs="Arial"/>
          <w:bCs/>
          <w:sz w:val="22"/>
          <w:szCs w:val="22"/>
        </w:rPr>
        <w:t>as</w:t>
      </w:r>
      <w:r w:rsidR="002A19E4">
        <w:rPr>
          <w:rFonts w:ascii="Arial" w:hAnsi="Arial" w:cs="Arial"/>
          <w:bCs/>
          <w:sz w:val="22"/>
          <w:szCs w:val="22"/>
        </w:rPr>
        <w:t xml:space="preserve"> eligible</w:t>
      </w:r>
      <w:r w:rsidR="00DD6947">
        <w:rPr>
          <w:rFonts w:ascii="Arial" w:hAnsi="Arial" w:cs="Arial"/>
          <w:bCs/>
          <w:sz w:val="22"/>
          <w:szCs w:val="22"/>
        </w:rPr>
        <w:t xml:space="preserve"> the borough will </w:t>
      </w:r>
      <w:r>
        <w:rPr>
          <w:rFonts w:ascii="Arial" w:hAnsi="Arial" w:cs="Arial"/>
          <w:bCs/>
          <w:sz w:val="22"/>
          <w:szCs w:val="22"/>
        </w:rPr>
        <w:t>enter</w:t>
      </w:r>
      <w:r w:rsidR="00DD6947">
        <w:rPr>
          <w:rFonts w:ascii="Arial" w:hAnsi="Arial" w:cs="Arial"/>
          <w:bCs/>
          <w:sz w:val="22"/>
          <w:szCs w:val="22"/>
        </w:rPr>
        <w:t xml:space="preserve"> their details directly on to the Freedom Pass database and issue the pass. The contractor will then issue the pass. </w:t>
      </w:r>
      <w:r>
        <w:rPr>
          <w:rFonts w:ascii="Arial" w:hAnsi="Arial" w:cs="Arial"/>
          <w:bCs/>
          <w:sz w:val="22"/>
          <w:szCs w:val="22"/>
        </w:rPr>
        <w:t xml:space="preserve">This will mean a quicker service to applicants in future as they will no longer have to take a letter of authorisation </w:t>
      </w:r>
      <w:r w:rsidR="00DD6947">
        <w:rPr>
          <w:rFonts w:ascii="Arial" w:hAnsi="Arial" w:cs="Arial"/>
          <w:bCs/>
          <w:sz w:val="22"/>
          <w:szCs w:val="22"/>
        </w:rPr>
        <w:t xml:space="preserve">to the post office. </w:t>
      </w:r>
    </w:p>
    <w:p w:rsidR="00FC6959" w:rsidRDefault="00FC6959" w:rsidP="00FC6959">
      <w:pPr>
        <w:pStyle w:val="ListParagraph"/>
        <w:rPr>
          <w:rFonts w:cs="Arial"/>
          <w:bCs/>
        </w:rPr>
      </w:pPr>
    </w:p>
    <w:p w:rsidR="00957B1C" w:rsidRDefault="00F36EBB" w:rsidP="00C454DC">
      <w:pPr>
        <w:numPr>
          <w:ilvl w:val="0"/>
          <w:numId w:val="3"/>
        </w:numPr>
        <w:ind w:left="360"/>
        <w:rPr>
          <w:rFonts w:ascii="Arial" w:hAnsi="Arial" w:cs="Arial"/>
          <w:bCs/>
          <w:sz w:val="22"/>
          <w:szCs w:val="22"/>
        </w:rPr>
      </w:pPr>
      <w:r>
        <w:rPr>
          <w:rFonts w:ascii="Arial" w:hAnsi="Arial" w:cs="Arial"/>
          <w:bCs/>
          <w:sz w:val="22"/>
          <w:szCs w:val="22"/>
        </w:rPr>
        <w:t xml:space="preserve">Once the new procedures for older and disabled online applicants are in place the next stage will be to explore with boroughs and ESP how disabled applicants can apply online. This is more complex due to the necessity of providing proofs of eligibility and will require more development. </w:t>
      </w:r>
    </w:p>
    <w:p w:rsidR="00957B1C" w:rsidRDefault="00957B1C" w:rsidP="006432E9">
      <w:pPr>
        <w:pStyle w:val="ListParagraph"/>
        <w:rPr>
          <w:rFonts w:cs="Arial"/>
          <w:bCs/>
        </w:rPr>
      </w:pPr>
    </w:p>
    <w:p w:rsidR="00126734" w:rsidRPr="00747BDE" w:rsidRDefault="00F36EBB" w:rsidP="00C454DC">
      <w:pPr>
        <w:numPr>
          <w:ilvl w:val="0"/>
          <w:numId w:val="3"/>
        </w:numPr>
        <w:ind w:left="360"/>
        <w:rPr>
          <w:rFonts w:ascii="Arial" w:hAnsi="Arial" w:cs="Arial"/>
          <w:bCs/>
          <w:sz w:val="22"/>
          <w:szCs w:val="22"/>
        </w:rPr>
      </w:pPr>
      <w:r w:rsidRPr="00747BDE">
        <w:rPr>
          <w:rFonts w:ascii="Arial" w:hAnsi="Arial" w:cs="Arial"/>
          <w:bCs/>
          <w:sz w:val="22"/>
          <w:szCs w:val="22"/>
        </w:rPr>
        <w:t xml:space="preserve">Further to the work on potential savings </w:t>
      </w:r>
      <w:r w:rsidR="004F05FE" w:rsidRPr="00747BDE">
        <w:rPr>
          <w:rFonts w:ascii="Arial" w:hAnsi="Arial" w:cs="Arial"/>
          <w:bCs/>
          <w:sz w:val="22"/>
          <w:szCs w:val="22"/>
        </w:rPr>
        <w:t>from</w:t>
      </w:r>
      <w:r w:rsidRPr="00747BDE">
        <w:rPr>
          <w:rFonts w:ascii="Arial" w:hAnsi="Arial" w:cs="Arial"/>
          <w:bCs/>
          <w:sz w:val="22"/>
          <w:szCs w:val="22"/>
        </w:rPr>
        <w:t xml:space="preserve"> the new procedures outlined in October, </w:t>
      </w:r>
      <w:r w:rsidR="00B1680E" w:rsidRPr="00747BDE">
        <w:rPr>
          <w:rFonts w:ascii="Arial" w:hAnsi="Arial" w:cs="Arial"/>
          <w:bCs/>
          <w:sz w:val="22"/>
          <w:szCs w:val="22"/>
        </w:rPr>
        <w:t xml:space="preserve">London Councils officers </w:t>
      </w:r>
      <w:r w:rsidRPr="00747BDE">
        <w:rPr>
          <w:rFonts w:ascii="Arial" w:hAnsi="Arial" w:cs="Arial"/>
          <w:bCs/>
          <w:sz w:val="22"/>
          <w:szCs w:val="22"/>
        </w:rPr>
        <w:t>have done some further work on comparable costs.</w:t>
      </w:r>
      <w:r w:rsidR="00705675" w:rsidRPr="00747BDE">
        <w:rPr>
          <w:rFonts w:ascii="Arial" w:hAnsi="Arial" w:cs="Arial"/>
          <w:bCs/>
          <w:sz w:val="22"/>
          <w:szCs w:val="22"/>
        </w:rPr>
        <w:t xml:space="preserve"> </w:t>
      </w:r>
      <w:r w:rsidR="00D343D4" w:rsidRPr="00747BDE">
        <w:rPr>
          <w:rFonts w:ascii="Arial" w:hAnsi="Arial" w:cs="Arial"/>
          <w:bCs/>
          <w:sz w:val="22"/>
          <w:szCs w:val="22"/>
        </w:rPr>
        <w:t>Table</w:t>
      </w:r>
      <w:r w:rsidR="009C6C08" w:rsidRPr="00747BDE">
        <w:rPr>
          <w:rFonts w:ascii="Arial" w:hAnsi="Arial" w:cs="Arial"/>
          <w:bCs/>
          <w:sz w:val="22"/>
          <w:szCs w:val="22"/>
        </w:rPr>
        <w:t>s</w:t>
      </w:r>
      <w:r w:rsidR="00D343D4" w:rsidRPr="00747BDE">
        <w:rPr>
          <w:rFonts w:ascii="Arial" w:hAnsi="Arial" w:cs="Arial"/>
          <w:bCs/>
          <w:sz w:val="22"/>
          <w:szCs w:val="22"/>
        </w:rPr>
        <w:t xml:space="preserve"> 1 </w:t>
      </w:r>
      <w:r w:rsidR="009C6C08" w:rsidRPr="00747BDE">
        <w:rPr>
          <w:rFonts w:ascii="Arial" w:hAnsi="Arial" w:cs="Arial"/>
          <w:bCs/>
          <w:sz w:val="22"/>
          <w:szCs w:val="22"/>
        </w:rPr>
        <w:t xml:space="preserve">and 2 </w:t>
      </w:r>
      <w:r w:rsidR="00D343D4" w:rsidRPr="00747BDE">
        <w:rPr>
          <w:rFonts w:ascii="Arial" w:hAnsi="Arial" w:cs="Arial"/>
          <w:bCs/>
          <w:sz w:val="22"/>
          <w:szCs w:val="22"/>
        </w:rPr>
        <w:t xml:space="preserve">below </w:t>
      </w:r>
      <w:r w:rsidR="003A6E6F">
        <w:rPr>
          <w:rFonts w:ascii="Arial" w:hAnsi="Arial" w:cs="Arial"/>
          <w:bCs/>
          <w:sz w:val="22"/>
          <w:szCs w:val="22"/>
        </w:rPr>
        <w:t>show</w:t>
      </w:r>
      <w:r w:rsidR="003A6E6F" w:rsidRPr="00747BDE">
        <w:rPr>
          <w:rFonts w:ascii="Arial" w:hAnsi="Arial" w:cs="Arial"/>
          <w:bCs/>
          <w:sz w:val="22"/>
          <w:szCs w:val="22"/>
        </w:rPr>
        <w:t xml:space="preserve"> </w:t>
      </w:r>
      <w:r w:rsidR="00747BDE" w:rsidRPr="00747BDE">
        <w:rPr>
          <w:rFonts w:ascii="Arial" w:hAnsi="Arial" w:cs="Arial"/>
          <w:bCs/>
          <w:sz w:val="22"/>
          <w:szCs w:val="22"/>
        </w:rPr>
        <w:t xml:space="preserve">indicative </w:t>
      </w:r>
      <w:r w:rsidR="00D343D4" w:rsidRPr="00747BDE">
        <w:rPr>
          <w:rFonts w:ascii="Arial" w:hAnsi="Arial" w:cs="Arial"/>
          <w:bCs/>
          <w:sz w:val="22"/>
          <w:szCs w:val="22"/>
        </w:rPr>
        <w:t>potential savings:</w:t>
      </w:r>
    </w:p>
    <w:p w:rsidR="006A32C0" w:rsidRDefault="006A32C0" w:rsidP="00620BF6">
      <w:pPr>
        <w:ind w:firstLine="360"/>
        <w:rPr>
          <w:rFonts w:ascii="Arial" w:hAnsi="Arial" w:cs="Arial"/>
          <w:b/>
          <w:bCs/>
          <w:sz w:val="22"/>
          <w:szCs w:val="22"/>
        </w:rPr>
      </w:pPr>
    </w:p>
    <w:p w:rsidR="00B34D88" w:rsidRDefault="00B34D88" w:rsidP="00620BF6">
      <w:pPr>
        <w:ind w:firstLine="360"/>
        <w:rPr>
          <w:rFonts w:ascii="Arial" w:hAnsi="Arial" w:cs="Arial"/>
          <w:b/>
          <w:bCs/>
          <w:sz w:val="22"/>
          <w:szCs w:val="22"/>
        </w:rPr>
      </w:pPr>
    </w:p>
    <w:p w:rsidR="00126734" w:rsidRPr="006432E9" w:rsidRDefault="00126734" w:rsidP="00620BF6">
      <w:pPr>
        <w:ind w:firstLine="360"/>
        <w:rPr>
          <w:rFonts w:ascii="Arial" w:hAnsi="Arial" w:cs="Arial"/>
          <w:b/>
          <w:bCs/>
          <w:sz w:val="22"/>
          <w:szCs w:val="22"/>
        </w:rPr>
      </w:pPr>
      <w:r w:rsidRPr="006432E9">
        <w:rPr>
          <w:rFonts w:ascii="Arial" w:hAnsi="Arial" w:cs="Arial"/>
          <w:b/>
          <w:bCs/>
          <w:sz w:val="22"/>
          <w:szCs w:val="22"/>
        </w:rPr>
        <w:t>Table 1</w:t>
      </w:r>
      <w:r w:rsidR="004E4566" w:rsidRPr="006432E9">
        <w:rPr>
          <w:rFonts w:ascii="Arial" w:hAnsi="Arial" w:cs="Arial"/>
          <w:b/>
          <w:bCs/>
          <w:sz w:val="22"/>
          <w:szCs w:val="22"/>
        </w:rPr>
        <w:t xml:space="preserve"> – Older Person’s </w:t>
      </w:r>
      <w:r w:rsidR="009C6C08" w:rsidRPr="006432E9">
        <w:rPr>
          <w:rFonts w:ascii="Arial" w:hAnsi="Arial" w:cs="Arial"/>
          <w:b/>
          <w:bCs/>
          <w:sz w:val="22"/>
          <w:szCs w:val="22"/>
        </w:rPr>
        <w:t>application</w:t>
      </w:r>
    </w:p>
    <w:p w:rsidR="00126734" w:rsidRDefault="00126734" w:rsidP="006432E9">
      <w:pPr>
        <w:rPr>
          <w:rFonts w:ascii="Arial" w:hAnsi="Arial" w:cs="Arial"/>
          <w:bCs/>
          <w:sz w:val="22"/>
          <w:szCs w:val="22"/>
        </w:rPr>
      </w:pPr>
    </w:p>
    <w:tbl>
      <w:tblPr>
        <w:tblW w:w="894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701"/>
        <w:gridCol w:w="1984"/>
        <w:gridCol w:w="1843"/>
        <w:gridCol w:w="1418"/>
      </w:tblGrid>
      <w:tr w:rsidR="006432E9" w:rsidRPr="006432E9" w:rsidTr="00620BF6">
        <w:trPr>
          <w:trHeight w:val="300"/>
          <w:jc w:val="center"/>
        </w:trPr>
        <w:tc>
          <w:tcPr>
            <w:tcW w:w="2000" w:type="dxa"/>
            <w:shd w:val="clear" w:color="000000" w:fill="C0C0C0"/>
            <w:noWrap/>
            <w:vAlign w:val="bottom"/>
            <w:hideMark/>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CURRENT</w:t>
            </w:r>
          </w:p>
        </w:tc>
        <w:tc>
          <w:tcPr>
            <w:tcW w:w="1701" w:type="dxa"/>
            <w:shd w:val="clear" w:color="000000" w:fill="C0C0C0"/>
            <w:noWrap/>
            <w:vAlign w:val="bottom"/>
            <w:hideMark/>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NEW</w:t>
            </w:r>
          </w:p>
        </w:tc>
        <w:tc>
          <w:tcPr>
            <w:tcW w:w="1984" w:type="dxa"/>
            <w:shd w:val="clear" w:color="000000" w:fill="C0C0C0"/>
            <w:noWrap/>
            <w:vAlign w:val="bottom"/>
            <w:hideMark/>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CURRENT</w:t>
            </w:r>
          </w:p>
        </w:tc>
        <w:tc>
          <w:tcPr>
            <w:tcW w:w="1843" w:type="dxa"/>
            <w:shd w:val="clear" w:color="000000" w:fill="C0C0C0"/>
            <w:noWrap/>
            <w:vAlign w:val="bottom"/>
            <w:hideMark/>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NEW</w:t>
            </w:r>
          </w:p>
        </w:tc>
        <w:tc>
          <w:tcPr>
            <w:tcW w:w="1418" w:type="dxa"/>
            <w:shd w:val="clear" w:color="000000" w:fill="C0C0C0"/>
            <w:noWrap/>
            <w:vAlign w:val="bottom"/>
            <w:hideMark/>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w:t>
            </w:r>
          </w:p>
        </w:tc>
      </w:tr>
      <w:tr w:rsidR="006432E9" w:rsidRPr="006432E9" w:rsidTr="00620BF6">
        <w:trPr>
          <w:trHeight w:val="600"/>
          <w:jc w:val="center"/>
        </w:trPr>
        <w:tc>
          <w:tcPr>
            <w:tcW w:w="2000" w:type="dxa"/>
            <w:shd w:val="clear" w:color="000000" w:fill="C0C0C0"/>
            <w:noWrap/>
            <w:vAlign w:val="bottom"/>
            <w:hideMark/>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COST PER YEAR</w:t>
            </w:r>
          </w:p>
        </w:tc>
        <w:tc>
          <w:tcPr>
            <w:tcW w:w="1701" w:type="dxa"/>
            <w:shd w:val="clear" w:color="000000" w:fill="C0C0C0"/>
            <w:noWrap/>
            <w:vAlign w:val="bottom"/>
            <w:hideMark/>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COST PER YEAR</w:t>
            </w:r>
          </w:p>
        </w:tc>
        <w:tc>
          <w:tcPr>
            <w:tcW w:w="1984" w:type="dxa"/>
            <w:shd w:val="clear" w:color="000000" w:fill="C0C0C0"/>
            <w:vAlign w:val="bottom"/>
            <w:hideMark/>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UNIT COST</w:t>
            </w:r>
          </w:p>
        </w:tc>
        <w:tc>
          <w:tcPr>
            <w:tcW w:w="1843" w:type="dxa"/>
            <w:shd w:val="clear" w:color="000000" w:fill="C0C0C0"/>
            <w:vAlign w:val="bottom"/>
            <w:hideMark/>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UNIT COST</w:t>
            </w:r>
          </w:p>
        </w:tc>
        <w:tc>
          <w:tcPr>
            <w:tcW w:w="1418" w:type="dxa"/>
            <w:shd w:val="clear" w:color="000000" w:fill="C0C0C0"/>
            <w:noWrap/>
            <w:vAlign w:val="bottom"/>
            <w:hideMark/>
          </w:tcPr>
          <w:p w:rsidR="004E4566" w:rsidRPr="006432E9" w:rsidRDefault="004E4566" w:rsidP="00620BF6">
            <w:pPr>
              <w:jc w:val="center"/>
              <w:rPr>
                <w:rFonts w:ascii="Arial" w:hAnsi="Arial" w:cs="Arial"/>
                <w:b/>
                <w:bCs/>
                <w:sz w:val="22"/>
                <w:szCs w:val="22"/>
                <w:lang w:eastAsia="en-GB"/>
              </w:rPr>
            </w:pPr>
          </w:p>
        </w:tc>
      </w:tr>
      <w:tr w:rsidR="006432E9" w:rsidRPr="006432E9" w:rsidTr="00620BF6">
        <w:trPr>
          <w:trHeight w:val="175"/>
          <w:jc w:val="center"/>
        </w:trPr>
        <w:tc>
          <w:tcPr>
            <w:tcW w:w="2000" w:type="dxa"/>
            <w:shd w:val="clear" w:color="000000" w:fill="C0C0C0"/>
            <w:noWrap/>
            <w:vAlign w:val="bottom"/>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£175,905</w:t>
            </w:r>
          </w:p>
        </w:tc>
        <w:tc>
          <w:tcPr>
            <w:tcW w:w="1701" w:type="dxa"/>
            <w:shd w:val="clear" w:color="000000" w:fill="C0C0C0"/>
            <w:noWrap/>
            <w:vAlign w:val="bottom"/>
          </w:tcPr>
          <w:p w:rsidR="004E4566" w:rsidRPr="006432E9" w:rsidRDefault="004E4566" w:rsidP="00747BDE">
            <w:pPr>
              <w:jc w:val="center"/>
              <w:rPr>
                <w:rFonts w:ascii="Arial" w:hAnsi="Arial" w:cs="Arial"/>
                <w:b/>
                <w:bCs/>
                <w:sz w:val="22"/>
                <w:szCs w:val="22"/>
                <w:lang w:eastAsia="en-GB"/>
              </w:rPr>
            </w:pPr>
            <w:r w:rsidRPr="006432E9">
              <w:rPr>
                <w:rFonts w:ascii="Arial" w:hAnsi="Arial" w:cs="Arial"/>
                <w:b/>
                <w:bCs/>
                <w:sz w:val="22"/>
                <w:szCs w:val="22"/>
                <w:lang w:eastAsia="en-GB"/>
              </w:rPr>
              <w:t>£1</w:t>
            </w:r>
            <w:r w:rsidR="00747BDE">
              <w:rPr>
                <w:rFonts w:ascii="Arial" w:hAnsi="Arial" w:cs="Arial"/>
                <w:b/>
                <w:bCs/>
                <w:sz w:val="22"/>
                <w:szCs w:val="22"/>
                <w:lang w:eastAsia="en-GB"/>
              </w:rPr>
              <w:t>05</w:t>
            </w:r>
            <w:r w:rsidRPr="006432E9">
              <w:rPr>
                <w:rFonts w:ascii="Arial" w:hAnsi="Arial" w:cs="Arial"/>
                <w:b/>
                <w:bCs/>
                <w:sz w:val="22"/>
                <w:szCs w:val="22"/>
                <w:lang w:eastAsia="en-GB"/>
              </w:rPr>
              <w:t>,</w:t>
            </w:r>
            <w:r w:rsidR="00747BDE">
              <w:rPr>
                <w:rFonts w:ascii="Arial" w:hAnsi="Arial" w:cs="Arial"/>
                <w:b/>
                <w:bCs/>
                <w:sz w:val="22"/>
                <w:szCs w:val="22"/>
                <w:lang w:eastAsia="en-GB"/>
              </w:rPr>
              <w:t>139</w:t>
            </w:r>
          </w:p>
        </w:tc>
        <w:tc>
          <w:tcPr>
            <w:tcW w:w="1984" w:type="dxa"/>
            <w:shd w:val="clear" w:color="000000" w:fill="C0C0C0"/>
            <w:vAlign w:val="bottom"/>
          </w:tcPr>
          <w:p w:rsidR="004E4566" w:rsidRPr="006432E9" w:rsidRDefault="004E4566" w:rsidP="00620BF6">
            <w:pPr>
              <w:jc w:val="center"/>
              <w:rPr>
                <w:rFonts w:ascii="Arial" w:hAnsi="Arial" w:cs="Arial"/>
                <w:b/>
                <w:bCs/>
                <w:sz w:val="22"/>
                <w:szCs w:val="22"/>
                <w:lang w:eastAsia="en-GB"/>
              </w:rPr>
            </w:pPr>
            <w:r w:rsidRPr="006432E9">
              <w:rPr>
                <w:rFonts w:ascii="Arial" w:hAnsi="Arial" w:cs="Arial"/>
                <w:b/>
                <w:bCs/>
                <w:sz w:val="22"/>
                <w:szCs w:val="22"/>
                <w:lang w:eastAsia="en-GB"/>
              </w:rPr>
              <w:t>£4.07</w:t>
            </w:r>
          </w:p>
        </w:tc>
        <w:tc>
          <w:tcPr>
            <w:tcW w:w="1843" w:type="dxa"/>
            <w:shd w:val="clear" w:color="000000" w:fill="C0C0C0"/>
            <w:vAlign w:val="bottom"/>
          </w:tcPr>
          <w:p w:rsidR="004E4566" w:rsidRPr="006432E9" w:rsidRDefault="004E4566" w:rsidP="00747BDE">
            <w:pPr>
              <w:jc w:val="center"/>
              <w:rPr>
                <w:rFonts w:ascii="Arial" w:hAnsi="Arial" w:cs="Arial"/>
                <w:b/>
                <w:bCs/>
                <w:sz w:val="22"/>
                <w:szCs w:val="22"/>
                <w:lang w:eastAsia="en-GB"/>
              </w:rPr>
            </w:pPr>
            <w:r w:rsidRPr="006432E9">
              <w:rPr>
                <w:rFonts w:ascii="Arial" w:hAnsi="Arial" w:cs="Arial"/>
                <w:b/>
                <w:bCs/>
                <w:sz w:val="22"/>
                <w:szCs w:val="22"/>
                <w:lang w:eastAsia="en-GB"/>
              </w:rPr>
              <w:t>£2.</w:t>
            </w:r>
            <w:r w:rsidR="00747BDE">
              <w:rPr>
                <w:rFonts w:ascii="Arial" w:hAnsi="Arial" w:cs="Arial"/>
                <w:b/>
                <w:bCs/>
                <w:sz w:val="22"/>
                <w:szCs w:val="22"/>
                <w:lang w:eastAsia="en-GB"/>
              </w:rPr>
              <w:t>43</w:t>
            </w:r>
          </w:p>
        </w:tc>
        <w:tc>
          <w:tcPr>
            <w:tcW w:w="1418" w:type="dxa"/>
            <w:shd w:val="clear" w:color="000000" w:fill="C0C0C0"/>
            <w:noWrap/>
            <w:vAlign w:val="bottom"/>
          </w:tcPr>
          <w:p w:rsidR="004E4566" w:rsidRPr="006432E9" w:rsidRDefault="004E4566" w:rsidP="00747BDE">
            <w:pPr>
              <w:jc w:val="center"/>
              <w:rPr>
                <w:rFonts w:ascii="Arial" w:hAnsi="Arial" w:cs="Arial"/>
                <w:b/>
                <w:bCs/>
                <w:sz w:val="22"/>
                <w:szCs w:val="22"/>
                <w:lang w:eastAsia="en-GB"/>
              </w:rPr>
            </w:pPr>
            <w:r w:rsidRPr="006432E9">
              <w:rPr>
                <w:rFonts w:ascii="Arial" w:hAnsi="Arial" w:cs="Arial"/>
                <w:b/>
                <w:bCs/>
                <w:sz w:val="22"/>
                <w:szCs w:val="22"/>
                <w:lang w:eastAsia="en-GB"/>
              </w:rPr>
              <w:t>-</w:t>
            </w:r>
            <w:r w:rsidR="00747BDE">
              <w:rPr>
                <w:rFonts w:ascii="Arial" w:hAnsi="Arial" w:cs="Arial"/>
                <w:b/>
                <w:bCs/>
                <w:sz w:val="22"/>
                <w:szCs w:val="22"/>
                <w:lang w:eastAsia="en-GB"/>
              </w:rPr>
              <w:t>40</w:t>
            </w:r>
            <w:r w:rsidRPr="006432E9">
              <w:rPr>
                <w:rFonts w:ascii="Arial" w:hAnsi="Arial" w:cs="Arial"/>
                <w:b/>
                <w:bCs/>
                <w:sz w:val="22"/>
                <w:szCs w:val="22"/>
                <w:lang w:eastAsia="en-GB"/>
              </w:rPr>
              <w:t>%</w:t>
            </w:r>
          </w:p>
        </w:tc>
      </w:tr>
    </w:tbl>
    <w:p w:rsidR="009C6C08" w:rsidRPr="006432E9" w:rsidRDefault="009C6C08" w:rsidP="006432E9">
      <w:pPr>
        <w:rPr>
          <w:rFonts w:ascii="Arial" w:hAnsi="Arial" w:cs="Arial"/>
          <w:bCs/>
          <w:sz w:val="22"/>
          <w:szCs w:val="22"/>
        </w:rPr>
      </w:pPr>
    </w:p>
    <w:p w:rsidR="009C6C08" w:rsidRPr="006432E9" w:rsidRDefault="009C6C08" w:rsidP="00620BF6">
      <w:pPr>
        <w:ind w:firstLine="360"/>
        <w:rPr>
          <w:rFonts w:ascii="Arial" w:hAnsi="Arial" w:cs="Arial"/>
          <w:b/>
          <w:bCs/>
          <w:sz w:val="22"/>
          <w:szCs w:val="22"/>
        </w:rPr>
      </w:pPr>
      <w:r w:rsidRPr="006432E9">
        <w:rPr>
          <w:rFonts w:ascii="Arial" w:hAnsi="Arial" w:cs="Arial"/>
          <w:b/>
          <w:bCs/>
          <w:sz w:val="22"/>
          <w:szCs w:val="22"/>
        </w:rPr>
        <w:t>Table 2 – Disabled Person’s application</w:t>
      </w:r>
    </w:p>
    <w:p w:rsidR="009C6C08" w:rsidRPr="006432E9" w:rsidRDefault="009C6C08" w:rsidP="009C6C08">
      <w:pPr>
        <w:rPr>
          <w:rFonts w:ascii="Arial" w:hAnsi="Arial" w:cs="Arial"/>
          <w:bCs/>
          <w:sz w:val="22"/>
          <w:szCs w:val="22"/>
        </w:rPr>
      </w:pPr>
    </w:p>
    <w:tbl>
      <w:tblPr>
        <w:tblW w:w="8990" w:type="dxa"/>
        <w:tblInd w:w="392" w:type="dxa"/>
        <w:tblLook w:val="04A0" w:firstRow="1" w:lastRow="0" w:firstColumn="1" w:lastColumn="0" w:noHBand="0" w:noVBand="1"/>
      </w:tblPr>
      <w:tblGrid>
        <w:gridCol w:w="1984"/>
        <w:gridCol w:w="1701"/>
        <w:gridCol w:w="1985"/>
        <w:gridCol w:w="1833"/>
        <w:gridCol w:w="1487"/>
      </w:tblGrid>
      <w:tr w:rsidR="006432E9" w:rsidRPr="006432E9" w:rsidTr="00620BF6">
        <w:trPr>
          <w:trHeight w:val="325"/>
        </w:trPr>
        <w:tc>
          <w:tcPr>
            <w:tcW w:w="198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CURRENT</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NEW</w:t>
            </w:r>
          </w:p>
        </w:tc>
        <w:tc>
          <w:tcPr>
            <w:tcW w:w="1985" w:type="dxa"/>
            <w:tcBorders>
              <w:top w:val="single" w:sz="4" w:space="0" w:color="auto"/>
              <w:left w:val="nil"/>
              <w:bottom w:val="single" w:sz="4" w:space="0" w:color="auto"/>
              <w:right w:val="single" w:sz="4" w:space="0" w:color="auto"/>
            </w:tcBorders>
            <w:shd w:val="clear" w:color="000000" w:fill="C0C0C0"/>
            <w:noWrap/>
            <w:vAlign w:val="bottom"/>
            <w:hideMark/>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CURRENT</w:t>
            </w:r>
          </w:p>
        </w:tc>
        <w:tc>
          <w:tcPr>
            <w:tcW w:w="1833" w:type="dxa"/>
            <w:tcBorders>
              <w:top w:val="single" w:sz="4" w:space="0" w:color="auto"/>
              <w:left w:val="nil"/>
              <w:bottom w:val="single" w:sz="4" w:space="0" w:color="auto"/>
              <w:right w:val="single" w:sz="4" w:space="0" w:color="auto"/>
            </w:tcBorders>
            <w:shd w:val="clear" w:color="000000" w:fill="C0C0C0"/>
            <w:noWrap/>
            <w:vAlign w:val="bottom"/>
            <w:hideMark/>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NEW</w:t>
            </w:r>
          </w:p>
        </w:tc>
        <w:tc>
          <w:tcPr>
            <w:tcW w:w="1487" w:type="dxa"/>
            <w:tcBorders>
              <w:top w:val="single" w:sz="4" w:space="0" w:color="auto"/>
              <w:left w:val="nil"/>
              <w:bottom w:val="single" w:sz="4" w:space="0" w:color="auto"/>
              <w:right w:val="single" w:sz="4" w:space="0" w:color="auto"/>
            </w:tcBorders>
            <w:shd w:val="clear" w:color="000000" w:fill="C0C0C0"/>
            <w:noWrap/>
            <w:vAlign w:val="bottom"/>
            <w:hideMark/>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w:t>
            </w:r>
          </w:p>
        </w:tc>
      </w:tr>
      <w:tr w:rsidR="006432E9" w:rsidRPr="006432E9" w:rsidTr="00620BF6">
        <w:trPr>
          <w:trHeight w:val="650"/>
        </w:trPr>
        <w:tc>
          <w:tcPr>
            <w:tcW w:w="1984"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COST PER YEAR</w:t>
            </w:r>
          </w:p>
        </w:tc>
        <w:tc>
          <w:tcPr>
            <w:tcW w:w="1701" w:type="dxa"/>
            <w:tcBorders>
              <w:top w:val="single" w:sz="4" w:space="0" w:color="auto"/>
              <w:left w:val="nil"/>
              <w:bottom w:val="single" w:sz="4" w:space="0" w:color="auto"/>
              <w:right w:val="single" w:sz="4" w:space="0" w:color="auto"/>
            </w:tcBorders>
            <w:shd w:val="clear" w:color="000000" w:fill="C0C0C0"/>
            <w:noWrap/>
            <w:vAlign w:val="bottom"/>
            <w:hideMark/>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COST PER YEAR</w:t>
            </w:r>
          </w:p>
        </w:tc>
        <w:tc>
          <w:tcPr>
            <w:tcW w:w="1985" w:type="dxa"/>
            <w:tcBorders>
              <w:top w:val="single" w:sz="4" w:space="0" w:color="auto"/>
              <w:left w:val="nil"/>
              <w:bottom w:val="single" w:sz="4" w:space="0" w:color="auto"/>
              <w:right w:val="single" w:sz="4" w:space="0" w:color="auto"/>
            </w:tcBorders>
            <w:shd w:val="clear" w:color="000000" w:fill="C0C0C0"/>
            <w:vAlign w:val="bottom"/>
            <w:hideMark/>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UNIT COST</w:t>
            </w:r>
          </w:p>
        </w:tc>
        <w:tc>
          <w:tcPr>
            <w:tcW w:w="1833" w:type="dxa"/>
            <w:tcBorders>
              <w:top w:val="single" w:sz="4" w:space="0" w:color="auto"/>
              <w:left w:val="nil"/>
              <w:bottom w:val="single" w:sz="4" w:space="0" w:color="auto"/>
              <w:right w:val="single" w:sz="4" w:space="0" w:color="auto"/>
            </w:tcBorders>
            <w:shd w:val="clear" w:color="000000" w:fill="C0C0C0"/>
            <w:vAlign w:val="bottom"/>
            <w:hideMark/>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UNIT COST</w:t>
            </w:r>
          </w:p>
        </w:tc>
        <w:tc>
          <w:tcPr>
            <w:tcW w:w="1487" w:type="dxa"/>
            <w:tcBorders>
              <w:top w:val="single" w:sz="4" w:space="0" w:color="auto"/>
              <w:left w:val="nil"/>
              <w:bottom w:val="single" w:sz="4" w:space="0" w:color="auto"/>
              <w:right w:val="single" w:sz="4" w:space="0" w:color="auto"/>
            </w:tcBorders>
            <w:shd w:val="clear" w:color="000000" w:fill="C0C0C0"/>
            <w:noWrap/>
            <w:vAlign w:val="bottom"/>
            <w:hideMark/>
          </w:tcPr>
          <w:p w:rsidR="009C6C08" w:rsidRPr="006432E9" w:rsidRDefault="009C6C08" w:rsidP="00620BF6">
            <w:pPr>
              <w:jc w:val="center"/>
              <w:rPr>
                <w:rFonts w:ascii="Arial" w:hAnsi="Arial" w:cs="Arial"/>
                <w:b/>
                <w:bCs/>
                <w:sz w:val="22"/>
                <w:szCs w:val="22"/>
                <w:lang w:eastAsia="en-GB"/>
              </w:rPr>
            </w:pPr>
          </w:p>
        </w:tc>
      </w:tr>
      <w:tr w:rsidR="006432E9" w:rsidRPr="006432E9" w:rsidTr="00620BF6">
        <w:trPr>
          <w:trHeight w:val="190"/>
        </w:trPr>
        <w:tc>
          <w:tcPr>
            <w:tcW w:w="1984"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9C6C08" w:rsidRPr="006432E9" w:rsidRDefault="009C6C08" w:rsidP="00620BF6">
            <w:pPr>
              <w:jc w:val="center"/>
              <w:rPr>
                <w:rFonts w:ascii="Arial" w:hAnsi="Arial" w:cs="Arial"/>
                <w:b/>
                <w:bCs/>
                <w:sz w:val="22"/>
                <w:szCs w:val="22"/>
                <w:lang w:eastAsia="en-GB"/>
              </w:rPr>
            </w:pPr>
            <w:r w:rsidRPr="006432E9">
              <w:rPr>
                <w:rFonts w:ascii="Arial" w:hAnsi="Arial" w:cs="Arial"/>
                <w:b/>
                <w:bCs/>
                <w:sz w:val="22"/>
                <w:szCs w:val="22"/>
                <w:lang w:eastAsia="en-GB"/>
              </w:rPr>
              <w:t>£34,093</w:t>
            </w:r>
          </w:p>
        </w:tc>
        <w:tc>
          <w:tcPr>
            <w:tcW w:w="1701" w:type="dxa"/>
            <w:tcBorders>
              <w:top w:val="single" w:sz="4" w:space="0" w:color="auto"/>
              <w:left w:val="nil"/>
              <w:bottom w:val="single" w:sz="4" w:space="0" w:color="auto"/>
              <w:right w:val="single" w:sz="4" w:space="0" w:color="auto"/>
            </w:tcBorders>
            <w:shd w:val="clear" w:color="000000" w:fill="C0C0C0"/>
            <w:noWrap/>
            <w:vAlign w:val="bottom"/>
          </w:tcPr>
          <w:p w:rsidR="009C6C08" w:rsidRPr="006432E9" w:rsidRDefault="009C6C08" w:rsidP="00747BDE">
            <w:pPr>
              <w:jc w:val="center"/>
              <w:rPr>
                <w:rFonts w:ascii="Arial" w:hAnsi="Arial" w:cs="Arial"/>
                <w:b/>
                <w:bCs/>
                <w:sz w:val="22"/>
                <w:szCs w:val="22"/>
                <w:lang w:eastAsia="en-GB"/>
              </w:rPr>
            </w:pPr>
            <w:r w:rsidRPr="006432E9">
              <w:rPr>
                <w:rFonts w:ascii="Arial" w:hAnsi="Arial" w:cs="Arial"/>
                <w:b/>
                <w:bCs/>
                <w:sz w:val="22"/>
                <w:szCs w:val="22"/>
                <w:lang w:eastAsia="en-GB"/>
              </w:rPr>
              <w:t>£1</w:t>
            </w:r>
            <w:r w:rsidR="00747BDE">
              <w:rPr>
                <w:rFonts w:ascii="Arial" w:hAnsi="Arial" w:cs="Arial"/>
                <w:b/>
                <w:bCs/>
                <w:sz w:val="22"/>
                <w:szCs w:val="22"/>
                <w:lang w:eastAsia="en-GB"/>
              </w:rPr>
              <w:t>4</w:t>
            </w:r>
            <w:r w:rsidRPr="006432E9">
              <w:rPr>
                <w:rFonts w:ascii="Arial" w:hAnsi="Arial" w:cs="Arial"/>
                <w:b/>
                <w:bCs/>
                <w:sz w:val="22"/>
                <w:szCs w:val="22"/>
                <w:lang w:eastAsia="en-GB"/>
              </w:rPr>
              <w:t>,</w:t>
            </w:r>
            <w:r w:rsidR="00747BDE">
              <w:rPr>
                <w:rFonts w:ascii="Arial" w:hAnsi="Arial" w:cs="Arial"/>
                <w:b/>
                <w:bCs/>
                <w:sz w:val="22"/>
                <w:szCs w:val="22"/>
                <w:lang w:eastAsia="en-GB"/>
              </w:rPr>
              <w:t>072</w:t>
            </w:r>
          </w:p>
        </w:tc>
        <w:tc>
          <w:tcPr>
            <w:tcW w:w="1985" w:type="dxa"/>
            <w:tcBorders>
              <w:top w:val="single" w:sz="4" w:space="0" w:color="auto"/>
              <w:left w:val="nil"/>
              <w:bottom w:val="single" w:sz="4" w:space="0" w:color="auto"/>
              <w:right w:val="single" w:sz="4" w:space="0" w:color="auto"/>
            </w:tcBorders>
            <w:shd w:val="clear" w:color="000000" w:fill="C0C0C0"/>
            <w:vAlign w:val="bottom"/>
          </w:tcPr>
          <w:p w:rsidR="009C6C08" w:rsidRPr="006432E9" w:rsidRDefault="009C6C08" w:rsidP="00747BDE">
            <w:pPr>
              <w:jc w:val="center"/>
              <w:rPr>
                <w:rFonts w:ascii="Arial" w:hAnsi="Arial" w:cs="Arial"/>
                <w:b/>
                <w:bCs/>
                <w:sz w:val="22"/>
                <w:szCs w:val="22"/>
                <w:lang w:eastAsia="en-GB"/>
              </w:rPr>
            </w:pPr>
            <w:r w:rsidRPr="006432E9">
              <w:rPr>
                <w:rFonts w:ascii="Arial" w:hAnsi="Arial" w:cs="Arial"/>
                <w:b/>
                <w:bCs/>
                <w:sz w:val="22"/>
                <w:szCs w:val="22"/>
                <w:lang w:eastAsia="en-GB"/>
              </w:rPr>
              <w:t>£</w:t>
            </w:r>
            <w:r w:rsidR="00747BDE">
              <w:rPr>
                <w:rFonts w:ascii="Arial" w:hAnsi="Arial" w:cs="Arial"/>
                <w:b/>
                <w:bCs/>
                <w:sz w:val="22"/>
                <w:szCs w:val="22"/>
                <w:lang w:eastAsia="en-GB"/>
              </w:rPr>
              <w:t>2.89</w:t>
            </w:r>
          </w:p>
        </w:tc>
        <w:tc>
          <w:tcPr>
            <w:tcW w:w="1833" w:type="dxa"/>
            <w:tcBorders>
              <w:top w:val="single" w:sz="4" w:space="0" w:color="auto"/>
              <w:left w:val="nil"/>
              <w:bottom w:val="single" w:sz="4" w:space="0" w:color="auto"/>
              <w:right w:val="single" w:sz="4" w:space="0" w:color="auto"/>
            </w:tcBorders>
            <w:shd w:val="clear" w:color="000000" w:fill="C0C0C0"/>
            <w:vAlign w:val="bottom"/>
          </w:tcPr>
          <w:p w:rsidR="009C6C08" w:rsidRPr="006432E9" w:rsidRDefault="009C6C08" w:rsidP="00747BDE">
            <w:pPr>
              <w:jc w:val="center"/>
              <w:rPr>
                <w:rFonts w:ascii="Arial" w:hAnsi="Arial" w:cs="Arial"/>
                <w:b/>
                <w:bCs/>
                <w:sz w:val="22"/>
                <w:szCs w:val="22"/>
                <w:lang w:eastAsia="en-GB"/>
              </w:rPr>
            </w:pPr>
            <w:r w:rsidRPr="006432E9">
              <w:rPr>
                <w:rFonts w:ascii="Arial" w:hAnsi="Arial" w:cs="Arial"/>
                <w:b/>
                <w:bCs/>
                <w:sz w:val="22"/>
                <w:szCs w:val="22"/>
                <w:lang w:eastAsia="en-GB"/>
              </w:rPr>
              <w:t>£1.1</w:t>
            </w:r>
            <w:r w:rsidR="00747BDE">
              <w:rPr>
                <w:rFonts w:ascii="Arial" w:hAnsi="Arial" w:cs="Arial"/>
                <w:b/>
                <w:bCs/>
                <w:sz w:val="22"/>
                <w:szCs w:val="22"/>
                <w:lang w:eastAsia="en-GB"/>
              </w:rPr>
              <w:t>9</w:t>
            </w:r>
          </w:p>
        </w:tc>
        <w:tc>
          <w:tcPr>
            <w:tcW w:w="1487" w:type="dxa"/>
            <w:tcBorders>
              <w:top w:val="single" w:sz="4" w:space="0" w:color="auto"/>
              <w:left w:val="nil"/>
              <w:bottom w:val="single" w:sz="4" w:space="0" w:color="auto"/>
              <w:right w:val="single" w:sz="4" w:space="0" w:color="auto"/>
            </w:tcBorders>
            <w:shd w:val="clear" w:color="000000" w:fill="C0C0C0"/>
            <w:noWrap/>
            <w:vAlign w:val="bottom"/>
          </w:tcPr>
          <w:p w:rsidR="009C6C08" w:rsidRPr="006432E9" w:rsidRDefault="009C6C08" w:rsidP="00747BDE">
            <w:pPr>
              <w:jc w:val="center"/>
              <w:rPr>
                <w:rFonts w:ascii="Arial" w:hAnsi="Arial" w:cs="Arial"/>
                <w:b/>
                <w:bCs/>
                <w:sz w:val="22"/>
                <w:szCs w:val="22"/>
                <w:lang w:eastAsia="en-GB"/>
              </w:rPr>
            </w:pPr>
            <w:r w:rsidRPr="006432E9">
              <w:rPr>
                <w:rFonts w:ascii="Arial" w:hAnsi="Arial" w:cs="Arial"/>
                <w:b/>
                <w:bCs/>
                <w:sz w:val="22"/>
                <w:szCs w:val="22"/>
                <w:lang w:eastAsia="en-GB"/>
              </w:rPr>
              <w:t>-</w:t>
            </w:r>
            <w:r w:rsidR="00747BDE">
              <w:rPr>
                <w:rFonts w:ascii="Arial" w:hAnsi="Arial" w:cs="Arial"/>
                <w:b/>
                <w:bCs/>
                <w:sz w:val="22"/>
                <w:szCs w:val="22"/>
                <w:lang w:eastAsia="en-GB"/>
              </w:rPr>
              <w:t>59</w:t>
            </w:r>
            <w:r w:rsidRPr="006432E9">
              <w:rPr>
                <w:rFonts w:ascii="Arial" w:hAnsi="Arial" w:cs="Arial"/>
                <w:b/>
                <w:bCs/>
                <w:sz w:val="22"/>
                <w:szCs w:val="22"/>
                <w:lang w:eastAsia="en-GB"/>
              </w:rPr>
              <w:t>%</w:t>
            </w:r>
          </w:p>
        </w:tc>
      </w:tr>
    </w:tbl>
    <w:p w:rsidR="009C6C08" w:rsidRDefault="009C6C08" w:rsidP="006432E9">
      <w:pPr>
        <w:rPr>
          <w:rFonts w:ascii="Arial" w:hAnsi="Arial" w:cs="Arial"/>
          <w:bCs/>
          <w:sz w:val="22"/>
          <w:szCs w:val="22"/>
        </w:rPr>
      </w:pPr>
    </w:p>
    <w:p w:rsidR="00282988" w:rsidRDefault="00282988" w:rsidP="00747BDE">
      <w:pPr>
        <w:numPr>
          <w:ilvl w:val="0"/>
          <w:numId w:val="3"/>
        </w:numPr>
        <w:ind w:left="360"/>
        <w:rPr>
          <w:rFonts w:ascii="Arial" w:hAnsi="Arial" w:cs="Arial"/>
          <w:bCs/>
          <w:sz w:val="22"/>
          <w:szCs w:val="22"/>
        </w:rPr>
      </w:pPr>
      <w:r>
        <w:rPr>
          <w:rFonts w:ascii="Arial" w:hAnsi="Arial" w:cs="Arial"/>
          <w:bCs/>
          <w:sz w:val="22"/>
          <w:szCs w:val="22"/>
        </w:rPr>
        <w:t xml:space="preserve">The above unit cost for disabled passes covers </w:t>
      </w:r>
      <w:r w:rsidR="00344D8A">
        <w:rPr>
          <w:rFonts w:ascii="Arial" w:hAnsi="Arial" w:cs="Arial"/>
          <w:bCs/>
          <w:sz w:val="22"/>
          <w:szCs w:val="22"/>
        </w:rPr>
        <w:t xml:space="preserve">London Councils’ </w:t>
      </w:r>
      <w:r>
        <w:rPr>
          <w:rFonts w:ascii="Arial" w:hAnsi="Arial" w:cs="Arial"/>
          <w:bCs/>
          <w:sz w:val="22"/>
          <w:szCs w:val="22"/>
        </w:rPr>
        <w:t xml:space="preserve">contractor costs only and does not include boroughs’ internal costs for </w:t>
      </w:r>
      <w:r w:rsidR="00344D8A">
        <w:rPr>
          <w:rFonts w:ascii="Arial" w:hAnsi="Arial" w:cs="Arial"/>
          <w:bCs/>
          <w:sz w:val="22"/>
          <w:szCs w:val="22"/>
        </w:rPr>
        <w:t>the assessment of disabled application forms</w:t>
      </w:r>
      <w:r>
        <w:rPr>
          <w:rFonts w:ascii="Arial" w:hAnsi="Arial" w:cs="Arial"/>
          <w:bCs/>
          <w:sz w:val="22"/>
          <w:szCs w:val="22"/>
        </w:rPr>
        <w:t>.</w:t>
      </w:r>
      <w:r w:rsidR="005B4AB7">
        <w:rPr>
          <w:rFonts w:ascii="Arial" w:hAnsi="Arial" w:cs="Arial"/>
          <w:bCs/>
          <w:sz w:val="22"/>
          <w:szCs w:val="22"/>
        </w:rPr>
        <w:t xml:space="preserve"> These internal costs will vary from borough to borough depending on their assessment procedures, including how many applicants they assess on paper and how many in </w:t>
      </w:r>
      <w:proofErr w:type="gramStart"/>
      <w:r w:rsidR="005B4AB7">
        <w:rPr>
          <w:rFonts w:ascii="Arial" w:hAnsi="Arial" w:cs="Arial"/>
          <w:bCs/>
          <w:sz w:val="22"/>
          <w:szCs w:val="22"/>
        </w:rPr>
        <w:t>person</w:t>
      </w:r>
      <w:proofErr w:type="gramEnd"/>
      <w:r w:rsidR="005B4AB7">
        <w:rPr>
          <w:rFonts w:ascii="Arial" w:hAnsi="Arial" w:cs="Arial"/>
          <w:bCs/>
          <w:sz w:val="22"/>
          <w:szCs w:val="22"/>
        </w:rPr>
        <w:t>.</w:t>
      </w:r>
    </w:p>
    <w:p w:rsidR="00282988" w:rsidRDefault="00282988" w:rsidP="00282988">
      <w:pPr>
        <w:rPr>
          <w:rFonts w:ascii="Arial" w:hAnsi="Arial" w:cs="Arial"/>
          <w:bCs/>
          <w:sz w:val="22"/>
          <w:szCs w:val="22"/>
        </w:rPr>
      </w:pPr>
    </w:p>
    <w:p w:rsidR="00747BDE" w:rsidRDefault="00747BDE" w:rsidP="00747BDE">
      <w:pPr>
        <w:numPr>
          <w:ilvl w:val="0"/>
          <w:numId w:val="3"/>
        </w:numPr>
        <w:ind w:left="360"/>
        <w:rPr>
          <w:rFonts w:ascii="Arial" w:hAnsi="Arial" w:cs="Arial"/>
          <w:bCs/>
          <w:sz w:val="22"/>
          <w:szCs w:val="22"/>
        </w:rPr>
      </w:pPr>
      <w:r>
        <w:rPr>
          <w:rFonts w:ascii="Arial" w:hAnsi="Arial" w:cs="Arial"/>
          <w:bCs/>
          <w:sz w:val="22"/>
          <w:szCs w:val="22"/>
        </w:rPr>
        <w:t>There will also be a direct annual saving to boroughs of around £42,000 from the Post Office processing charge as the Post Office currently invoices boroughs directly for applications processed. In future all costs of processing older persons’ applications will be borne centrally by London Councils.</w:t>
      </w:r>
    </w:p>
    <w:p w:rsidR="00957B1C" w:rsidRDefault="00957B1C" w:rsidP="006432E9">
      <w:pPr>
        <w:pStyle w:val="ListParagraph"/>
        <w:rPr>
          <w:rFonts w:cs="Arial"/>
          <w:bCs/>
        </w:rPr>
      </w:pPr>
    </w:p>
    <w:p w:rsidR="002A19E4" w:rsidRPr="00712813" w:rsidRDefault="00747BDE" w:rsidP="00712813">
      <w:pPr>
        <w:numPr>
          <w:ilvl w:val="0"/>
          <w:numId w:val="3"/>
        </w:numPr>
        <w:ind w:left="360"/>
        <w:rPr>
          <w:rFonts w:ascii="Arial" w:hAnsi="Arial" w:cs="Arial"/>
          <w:bCs/>
          <w:sz w:val="22"/>
          <w:szCs w:val="22"/>
        </w:rPr>
      </w:pPr>
      <w:r>
        <w:rPr>
          <w:rFonts w:ascii="Arial" w:hAnsi="Arial" w:cs="Arial"/>
          <w:bCs/>
          <w:sz w:val="22"/>
          <w:szCs w:val="22"/>
        </w:rPr>
        <w:t>T</w:t>
      </w:r>
      <w:r w:rsidR="00712813" w:rsidRPr="00712813">
        <w:rPr>
          <w:rFonts w:ascii="Arial" w:hAnsi="Arial" w:cs="Arial"/>
          <w:bCs/>
          <w:sz w:val="22"/>
          <w:szCs w:val="22"/>
        </w:rPr>
        <w:t xml:space="preserve">hese savings are indicative only and are based on a number of assumptions in terms of </w:t>
      </w:r>
      <w:r w:rsidR="00712813" w:rsidRPr="00467C1A">
        <w:rPr>
          <w:rFonts w:ascii="Arial" w:hAnsi="Arial" w:cs="Arial"/>
          <w:bCs/>
          <w:sz w:val="22"/>
          <w:szCs w:val="22"/>
        </w:rPr>
        <w:t>the ratio of online to post</w:t>
      </w:r>
      <w:r w:rsidR="00467C1A">
        <w:rPr>
          <w:rFonts w:ascii="Arial" w:hAnsi="Arial" w:cs="Arial"/>
          <w:bCs/>
          <w:sz w:val="22"/>
          <w:szCs w:val="22"/>
        </w:rPr>
        <w:t>al</w:t>
      </w:r>
      <w:r>
        <w:rPr>
          <w:rFonts w:ascii="Arial" w:hAnsi="Arial" w:cs="Arial"/>
          <w:bCs/>
          <w:sz w:val="22"/>
          <w:szCs w:val="22"/>
        </w:rPr>
        <w:t xml:space="preserve"> applications and</w:t>
      </w:r>
      <w:r w:rsidR="00712813" w:rsidRPr="00467C1A">
        <w:rPr>
          <w:rFonts w:ascii="Arial" w:hAnsi="Arial" w:cs="Arial"/>
          <w:bCs/>
          <w:sz w:val="22"/>
          <w:szCs w:val="22"/>
        </w:rPr>
        <w:t xml:space="preserve"> the number of applications which will have to be </w:t>
      </w:r>
      <w:r w:rsidR="00467C1A">
        <w:rPr>
          <w:rFonts w:ascii="Arial" w:hAnsi="Arial" w:cs="Arial"/>
          <w:bCs/>
          <w:sz w:val="22"/>
          <w:szCs w:val="22"/>
        </w:rPr>
        <w:t>returned</w:t>
      </w:r>
      <w:r w:rsidR="00712813" w:rsidRPr="00467C1A">
        <w:rPr>
          <w:rFonts w:ascii="Arial" w:hAnsi="Arial" w:cs="Arial"/>
          <w:bCs/>
          <w:sz w:val="22"/>
          <w:szCs w:val="22"/>
        </w:rPr>
        <w:t xml:space="preserve"> for further information etc.</w:t>
      </w:r>
      <w:r w:rsidR="00712813">
        <w:rPr>
          <w:rFonts w:ascii="Arial" w:hAnsi="Arial" w:cs="Arial"/>
          <w:bCs/>
          <w:sz w:val="22"/>
          <w:szCs w:val="22"/>
        </w:rPr>
        <w:t xml:space="preserve"> </w:t>
      </w:r>
      <w:r w:rsidR="00DD3AFE">
        <w:rPr>
          <w:rFonts w:ascii="Arial" w:hAnsi="Arial" w:cs="Arial"/>
          <w:bCs/>
          <w:sz w:val="22"/>
          <w:szCs w:val="22"/>
        </w:rPr>
        <w:t xml:space="preserve">In the next few months the overall number of those applying online and by post during the renewal will inform further projections.  </w:t>
      </w:r>
    </w:p>
    <w:p w:rsidR="00C86586" w:rsidRPr="00C86586" w:rsidRDefault="00C86586" w:rsidP="00C86586">
      <w:pPr>
        <w:rPr>
          <w:rFonts w:ascii="Arial" w:hAnsi="Arial" w:cs="Arial"/>
          <w:bCs/>
          <w:sz w:val="22"/>
          <w:szCs w:val="22"/>
        </w:rPr>
      </w:pPr>
    </w:p>
    <w:p w:rsidR="00C454DC" w:rsidRDefault="00C454DC" w:rsidP="00A46892">
      <w:pPr>
        <w:ind w:left="426"/>
        <w:rPr>
          <w:rFonts w:ascii="Arial" w:hAnsi="Arial" w:cs="Arial"/>
          <w:b/>
          <w:bCs/>
          <w:sz w:val="22"/>
          <w:szCs w:val="22"/>
        </w:rPr>
      </w:pPr>
      <w:r>
        <w:rPr>
          <w:rFonts w:ascii="Arial" w:hAnsi="Arial" w:cs="Arial"/>
          <w:b/>
          <w:bCs/>
          <w:sz w:val="22"/>
          <w:szCs w:val="22"/>
        </w:rPr>
        <w:t>Financial</w:t>
      </w:r>
      <w:r w:rsidRPr="00F92A2B">
        <w:rPr>
          <w:rFonts w:ascii="Arial" w:hAnsi="Arial" w:cs="Arial"/>
          <w:b/>
          <w:bCs/>
          <w:sz w:val="22"/>
          <w:szCs w:val="22"/>
        </w:rPr>
        <w:t xml:space="preserve"> Implications for London Councils</w:t>
      </w:r>
    </w:p>
    <w:p w:rsidR="005D385C" w:rsidRDefault="005D385C" w:rsidP="00C454DC">
      <w:pPr>
        <w:ind w:left="360" w:firstLine="360"/>
        <w:rPr>
          <w:rFonts w:ascii="Arial" w:hAnsi="Arial" w:cs="Arial"/>
          <w:b/>
          <w:bCs/>
          <w:sz w:val="22"/>
          <w:szCs w:val="22"/>
        </w:rPr>
      </w:pPr>
    </w:p>
    <w:p w:rsidR="00172104" w:rsidRDefault="00172104" w:rsidP="00172104">
      <w:pPr>
        <w:ind w:left="720"/>
        <w:rPr>
          <w:rFonts w:ascii="Arial" w:hAnsi="Arial" w:cs="Arial"/>
          <w:bCs/>
          <w:sz w:val="22"/>
          <w:szCs w:val="22"/>
        </w:rPr>
      </w:pPr>
      <w:r>
        <w:rPr>
          <w:rFonts w:ascii="Arial" w:hAnsi="Arial" w:cs="Arial"/>
          <w:bCs/>
          <w:sz w:val="22"/>
          <w:szCs w:val="22"/>
        </w:rPr>
        <w:t xml:space="preserve">The Director of Corporate Resources reports that a revised budget of £3.141 million for the 2015 renewal exercise was agreed at the July meeting of this Committee and officers will ensure that the renewal exercise will be contained within this revised budget. </w:t>
      </w:r>
    </w:p>
    <w:p w:rsidR="00172104" w:rsidRDefault="00172104" w:rsidP="00172104">
      <w:pPr>
        <w:ind w:left="720"/>
        <w:rPr>
          <w:rFonts w:ascii="Arial" w:hAnsi="Arial" w:cs="Arial"/>
          <w:bCs/>
          <w:sz w:val="22"/>
          <w:szCs w:val="22"/>
        </w:rPr>
      </w:pPr>
    </w:p>
    <w:p w:rsidR="00172104" w:rsidRPr="00FC529A" w:rsidRDefault="00172104" w:rsidP="00172104">
      <w:pPr>
        <w:ind w:left="720"/>
        <w:rPr>
          <w:rFonts w:ascii="Arial" w:hAnsi="Arial" w:cs="Arial"/>
          <w:bCs/>
          <w:sz w:val="22"/>
          <w:szCs w:val="22"/>
        </w:rPr>
      </w:pPr>
      <w:r>
        <w:rPr>
          <w:rFonts w:ascii="Arial" w:hAnsi="Arial" w:cs="Arial"/>
          <w:bCs/>
          <w:sz w:val="22"/>
          <w:szCs w:val="22"/>
        </w:rPr>
        <w:t>It is envisaged that savings in the region of £</w:t>
      </w:r>
      <w:r w:rsidR="00BB1844">
        <w:rPr>
          <w:rFonts w:ascii="Arial" w:hAnsi="Arial" w:cs="Arial"/>
          <w:bCs/>
          <w:sz w:val="22"/>
          <w:szCs w:val="22"/>
        </w:rPr>
        <w:t>90</w:t>
      </w:r>
      <w:r>
        <w:rPr>
          <w:rFonts w:ascii="Arial" w:hAnsi="Arial" w:cs="Arial"/>
          <w:bCs/>
          <w:sz w:val="22"/>
          <w:szCs w:val="22"/>
        </w:rPr>
        <w:t>,000 per year may be achieved with the introduction of new procedures for first time older and disabled applications. However, further work is needed based on actual data to ensure these estimates are robust and realisable.</w:t>
      </w:r>
    </w:p>
    <w:p w:rsidR="00BA1A21" w:rsidRDefault="00BA1A21" w:rsidP="00BA1A21">
      <w:pPr>
        <w:rPr>
          <w:rFonts w:ascii="Arial" w:hAnsi="Arial" w:cs="Arial"/>
          <w:color w:val="1F497D"/>
        </w:rPr>
      </w:pPr>
    </w:p>
    <w:p w:rsidR="00491342" w:rsidRPr="00F92A2B" w:rsidRDefault="006432E9" w:rsidP="004E284E">
      <w:pPr>
        <w:ind w:left="426"/>
        <w:rPr>
          <w:rFonts w:ascii="Arial" w:hAnsi="Arial" w:cs="Arial"/>
          <w:b/>
          <w:bCs/>
          <w:sz w:val="22"/>
          <w:szCs w:val="22"/>
        </w:rPr>
      </w:pPr>
      <w:r w:rsidRPr="004E284E">
        <w:rPr>
          <w:rFonts w:ascii="Arial" w:hAnsi="Arial" w:cs="Arial"/>
          <w:b/>
          <w:bCs/>
          <w:sz w:val="22"/>
          <w:szCs w:val="22"/>
        </w:rPr>
        <w:t xml:space="preserve"> </w:t>
      </w:r>
      <w:r w:rsidR="00491342" w:rsidRPr="00F92A2B">
        <w:rPr>
          <w:rFonts w:ascii="Arial" w:hAnsi="Arial" w:cs="Arial"/>
          <w:b/>
          <w:bCs/>
          <w:sz w:val="22"/>
          <w:szCs w:val="22"/>
        </w:rPr>
        <w:t>Legal Implications for London Councils</w:t>
      </w:r>
    </w:p>
    <w:p w:rsidR="00141BD7" w:rsidRDefault="00FC529A" w:rsidP="00625F65">
      <w:pPr>
        <w:rPr>
          <w:rFonts w:ascii="Arial" w:hAnsi="Arial" w:cs="Arial"/>
          <w:b/>
          <w:bCs/>
          <w:sz w:val="22"/>
          <w:szCs w:val="22"/>
        </w:rPr>
      </w:pPr>
      <w:r>
        <w:rPr>
          <w:rFonts w:ascii="Arial" w:hAnsi="Arial" w:cs="Arial"/>
          <w:b/>
          <w:bCs/>
          <w:sz w:val="22"/>
          <w:szCs w:val="22"/>
        </w:rPr>
        <w:tab/>
      </w:r>
    </w:p>
    <w:p w:rsidR="008B073A" w:rsidRPr="00625F65" w:rsidRDefault="00FC529A" w:rsidP="00141BD7">
      <w:pPr>
        <w:ind w:firstLine="720"/>
        <w:rPr>
          <w:rFonts w:ascii="Arial" w:hAnsi="Arial" w:cs="Arial"/>
          <w:bCs/>
          <w:sz w:val="22"/>
          <w:szCs w:val="22"/>
        </w:rPr>
      </w:pPr>
      <w:r>
        <w:rPr>
          <w:rFonts w:ascii="Arial" w:hAnsi="Arial" w:cs="Arial"/>
          <w:bCs/>
          <w:sz w:val="22"/>
          <w:szCs w:val="22"/>
        </w:rPr>
        <w:t>None</w:t>
      </w:r>
    </w:p>
    <w:p w:rsidR="003D479E" w:rsidRDefault="003D479E" w:rsidP="00487A56">
      <w:pPr>
        <w:ind w:firstLine="720"/>
        <w:rPr>
          <w:rFonts w:ascii="Arial" w:hAnsi="Arial" w:cs="Arial"/>
          <w:b/>
          <w:bCs/>
          <w:sz w:val="22"/>
          <w:szCs w:val="22"/>
        </w:rPr>
      </w:pPr>
    </w:p>
    <w:p w:rsidR="00491342" w:rsidRDefault="00491342" w:rsidP="00EA5213">
      <w:pPr>
        <w:ind w:left="426"/>
        <w:rPr>
          <w:rFonts w:ascii="Arial" w:hAnsi="Arial" w:cs="Arial"/>
          <w:b/>
          <w:bCs/>
          <w:sz w:val="22"/>
          <w:szCs w:val="22"/>
        </w:rPr>
      </w:pPr>
      <w:r w:rsidRPr="00F92A2B">
        <w:rPr>
          <w:rFonts w:ascii="Arial" w:hAnsi="Arial" w:cs="Arial"/>
          <w:b/>
          <w:bCs/>
          <w:sz w:val="22"/>
          <w:szCs w:val="22"/>
        </w:rPr>
        <w:t>Equalities Implications for London Councils</w:t>
      </w:r>
    </w:p>
    <w:p w:rsidR="008B073A" w:rsidRPr="00F92A2B" w:rsidRDefault="008B073A" w:rsidP="00487A56">
      <w:pPr>
        <w:ind w:firstLine="720"/>
        <w:rPr>
          <w:rFonts w:ascii="Arial" w:hAnsi="Arial" w:cs="Arial"/>
          <w:b/>
          <w:bCs/>
          <w:sz w:val="22"/>
          <w:szCs w:val="22"/>
        </w:rPr>
      </w:pPr>
    </w:p>
    <w:p w:rsidR="00491342" w:rsidRDefault="00FC529A" w:rsidP="00FC529A">
      <w:pPr>
        <w:ind w:left="720"/>
        <w:rPr>
          <w:rFonts w:ascii="Arial" w:hAnsi="Arial" w:cs="Arial"/>
          <w:sz w:val="22"/>
          <w:szCs w:val="22"/>
        </w:rPr>
      </w:pPr>
      <w:r>
        <w:rPr>
          <w:rFonts w:ascii="Arial" w:hAnsi="Arial" w:cs="Arial"/>
          <w:sz w:val="22"/>
          <w:szCs w:val="22"/>
        </w:rPr>
        <w:t xml:space="preserve">The withdrawal of the Post Office from the application process may make it harder for </w:t>
      </w:r>
      <w:r w:rsidR="00D170C0">
        <w:rPr>
          <w:rFonts w:ascii="Arial" w:hAnsi="Arial" w:cs="Arial"/>
          <w:sz w:val="22"/>
          <w:szCs w:val="22"/>
        </w:rPr>
        <w:t xml:space="preserve">a minority of </w:t>
      </w:r>
      <w:r>
        <w:rPr>
          <w:rFonts w:ascii="Arial" w:hAnsi="Arial" w:cs="Arial"/>
          <w:sz w:val="22"/>
          <w:szCs w:val="22"/>
        </w:rPr>
        <w:t xml:space="preserve">vulnerable </w:t>
      </w:r>
      <w:r w:rsidR="00D170C0">
        <w:rPr>
          <w:rFonts w:ascii="Arial" w:hAnsi="Arial" w:cs="Arial"/>
          <w:sz w:val="22"/>
          <w:szCs w:val="22"/>
        </w:rPr>
        <w:t>older and</w:t>
      </w:r>
      <w:r w:rsidR="005D385C">
        <w:rPr>
          <w:rFonts w:ascii="Arial" w:hAnsi="Arial" w:cs="Arial"/>
          <w:sz w:val="22"/>
          <w:szCs w:val="22"/>
        </w:rPr>
        <w:t xml:space="preserve"> disabled </w:t>
      </w:r>
      <w:r w:rsidR="00D170C0">
        <w:rPr>
          <w:rFonts w:ascii="Arial" w:hAnsi="Arial" w:cs="Arial"/>
          <w:sz w:val="22"/>
          <w:szCs w:val="22"/>
        </w:rPr>
        <w:t>people</w:t>
      </w:r>
      <w:r>
        <w:rPr>
          <w:rFonts w:ascii="Arial" w:hAnsi="Arial" w:cs="Arial"/>
          <w:sz w:val="22"/>
          <w:szCs w:val="22"/>
        </w:rPr>
        <w:t xml:space="preserve"> to apply for Freedom Passes. </w:t>
      </w:r>
      <w:r w:rsidR="00CB3B9D">
        <w:rPr>
          <w:rFonts w:ascii="Arial" w:hAnsi="Arial" w:cs="Arial"/>
          <w:sz w:val="22"/>
          <w:szCs w:val="22"/>
        </w:rPr>
        <w:t>The working group</w:t>
      </w:r>
      <w:r w:rsidR="00B237EB">
        <w:rPr>
          <w:rFonts w:ascii="Arial" w:hAnsi="Arial" w:cs="Arial"/>
          <w:sz w:val="22"/>
          <w:szCs w:val="22"/>
        </w:rPr>
        <w:t xml:space="preserve"> of London Councils and borough officers</w:t>
      </w:r>
      <w:r w:rsidR="00CB3B9D">
        <w:rPr>
          <w:rFonts w:ascii="Arial" w:hAnsi="Arial" w:cs="Arial"/>
          <w:sz w:val="22"/>
          <w:szCs w:val="22"/>
        </w:rPr>
        <w:t xml:space="preserve"> </w:t>
      </w:r>
      <w:r w:rsidR="0094297F">
        <w:rPr>
          <w:rFonts w:ascii="Arial" w:hAnsi="Arial" w:cs="Arial"/>
          <w:sz w:val="22"/>
          <w:szCs w:val="22"/>
        </w:rPr>
        <w:t>is</w:t>
      </w:r>
      <w:r w:rsidR="00CB3B9D">
        <w:rPr>
          <w:rFonts w:ascii="Arial" w:hAnsi="Arial" w:cs="Arial"/>
          <w:sz w:val="22"/>
          <w:szCs w:val="22"/>
        </w:rPr>
        <w:t xml:space="preserve"> looking at ways to minimise any </w:t>
      </w:r>
      <w:r w:rsidR="00B237EB">
        <w:rPr>
          <w:rFonts w:ascii="Arial" w:hAnsi="Arial" w:cs="Arial"/>
          <w:sz w:val="22"/>
          <w:szCs w:val="22"/>
        </w:rPr>
        <w:t>potential issues</w:t>
      </w:r>
      <w:r w:rsidR="00DD3AFE">
        <w:rPr>
          <w:rFonts w:ascii="Arial" w:hAnsi="Arial" w:cs="Arial"/>
          <w:sz w:val="22"/>
          <w:szCs w:val="22"/>
        </w:rPr>
        <w:t xml:space="preserve"> and those unable to apply online have a postal option.</w:t>
      </w:r>
      <w:r w:rsidR="00CB3B9D">
        <w:rPr>
          <w:rFonts w:ascii="Arial" w:hAnsi="Arial" w:cs="Arial"/>
          <w:sz w:val="22"/>
          <w:szCs w:val="22"/>
        </w:rPr>
        <w:t xml:space="preserve"> </w:t>
      </w:r>
    </w:p>
    <w:p w:rsidR="007F447D" w:rsidRDefault="007F447D" w:rsidP="00FC529A">
      <w:pPr>
        <w:ind w:left="720"/>
        <w:rPr>
          <w:rFonts w:ascii="Arial" w:hAnsi="Arial" w:cs="Arial"/>
          <w:sz w:val="22"/>
          <w:szCs w:val="22"/>
        </w:rPr>
      </w:pPr>
    </w:p>
    <w:p w:rsidR="00BB1844" w:rsidRDefault="00BB1844" w:rsidP="00EB1C77">
      <w:pPr>
        <w:ind w:firstLine="720"/>
        <w:rPr>
          <w:rFonts w:ascii="Arial" w:hAnsi="Arial" w:cs="Arial"/>
          <w:b/>
          <w:sz w:val="22"/>
          <w:szCs w:val="22"/>
        </w:rPr>
      </w:pPr>
    </w:p>
    <w:p w:rsidR="00BB1844" w:rsidRDefault="00BB1844" w:rsidP="00EB1C77">
      <w:pPr>
        <w:ind w:firstLine="720"/>
        <w:rPr>
          <w:rFonts w:ascii="Arial" w:hAnsi="Arial" w:cs="Arial"/>
          <w:b/>
          <w:sz w:val="22"/>
          <w:szCs w:val="22"/>
        </w:rPr>
      </w:pPr>
    </w:p>
    <w:p w:rsidR="00491342" w:rsidRPr="00F92A2B" w:rsidRDefault="00491342" w:rsidP="00EB1C77">
      <w:pPr>
        <w:ind w:firstLine="720"/>
        <w:rPr>
          <w:rFonts w:ascii="Arial" w:hAnsi="Arial" w:cs="Arial"/>
          <w:sz w:val="22"/>
          <w:szCs w:val="22"/>
        </w:rPr>
      </w:pPr>
      <w:r w:rsidRPr="00F92A2B">
        <w:rPr>
          <w:rFonts w:ascii="Arial" w:hAnsi="Arial" w:cs="Arial"/>
          <w:b/>
          <w:sz w:val="22"/>
          <w:szCs w:val="22"/>
        </w:rPr>
        <w:t>Recommendations</w:t>
      </w:r>
    </w:p>
    <w:p w:rsidR="00491342" w:rsidRPr="00F92A2B" w:rsidRDefault="00491342" w:rsidP="00491342">
      <w:pPr>
        <w:tabs>
          <w:tab w:val="num" w:pos="360"/>
        </w:tabs>
        <w:rPr>
          <w:rFonts w:ascii="Arial" w:hAnsi="Arial" w:cs="Arial"/>
          <w:sz w:val="22"/>
          <w:szCs w:val="22"/>
        </w:rPr>
      </w:pPr>
    </w:p>
    <w:p w:rsidR="00491342" w:rsidRDefault="00EB1C77" w:rsidP="00491342">
      <w:pPr>
        <w:tabs>
          <w:tab w:val="num" w:pos="360"/>
        </w:tabs>
        <w:rPr>
          <w:rFonts w:ascii="Arial" w:hAnsi="Arial" w:cs="Arial"/>
          <w:sz w:val="22"/>
          <w:szCs w:val="22"/>
        </w:rPr>
      </w:pPr>
      <w:r>
        <w:rPr>
          <w:rFonts w:ascii="Arial" w:hAnsi="Arial" w:cs="Arial"/>
          <w:sz w:val="22"/>
          <w:szCs w:val="22"/>
        </w:rPr>
        <w:tab/>
      </w:r>
      <w:r>
        <w:rPr>
          <w:rFonts w:ascii="Arial" w:hAnsi="Arial" w:cs="Arial"/>
          <w:sz w:val="22"/>
          <w:szCs w:val="22"/>
        </w:rPr>
        <w:tab/>
      </w:r>
      <w:r w:rsidR="00491342" w:rsidRPr="00F92A2B">
        <w:rPr>
          <w:rFonts w:ascii="Arial" w:hAnsi="Arial" w:cs="Arial"/>
          <w:sz w:val="22"/>
          <w:szCs w:val="22"/>
        </w:rPr>
        <w:t>Members are asked to:</w:t>
      </w:r>
    </w:p>
    <w:p w:rsidR="000F524F" w:rsidRPr="00F92A2B" w:rsidRDefault="000F524F" w:rsidP="00491342">
      <w:pPr>
        <w:tabs>
          <w:tab w:val="num" w:pos="360"/>
        </w:tabs>
        <w:rPr>
          <w:rFonts w:ascii="Arial" w:hAnsi="Arial" w:cs="Arial"/>
          <w:sz w:val="22"/>
          <w:szCs w:val="22"/>
        </w:rPr>
      </w:pPr>
    </w:p>
    <w:p w:rsidR="00B237EB" w:rsidRDefault="00B237EB" w:rsidP="00B237EB">
      <w:pPr>
        <w:numPr>
          <w:ilvl w:val="0"/>
          <w:numId w:val="16"/>
        </w:numPr>
        <w:rPr>
          <w:rFonts w:ascii="Arial" w:hAnsi="Arial" w:cs="Arial"/>
          <w:sz w:val="22"/>
          <w:szCs w:val="22"/>
        </w:rPr>
      </w:pPr>
      <w:r>
        <w:rPr>
          <w:rFonts w:ascii="Arial" w:hAnsi="Arial" w:cs="Arial"/>
          <w:sz w:val="22"/>
          <w:szCs w:val="22"/>
        </w:rPr>
        <w:t>N</w:t>
      </w:r>
      <w:r w:rsidRPr="00F92A2B">
        <w:rPr>
          <w:rFonts w:ascii="Arial" w:hAnsi="Arial" w:cs="Arial"/>
          <w:sz w:val="22"/>
          <w:szCs w:val="22"/>
        </w:rPr>
        <w:t>ote the progress on the Freedom Pass</w:t>
      </w:r>
      <w:r>
        <w:rPr>
          <w:rFonts w:ascii="Arial" w:hAnsi="Arial" w:cs="Arial"/>
          <w:sz w:val="22"/>
          <w:szCs w:val="22"/>
        </w:rPr>
        <w:t xml:space="preserve"> 2015 reissue since the last report to this Committee in </w:t>
      </w:r>
      <w:r w:rsidR="0094297F">
        <w:rPr>
          <w:rFonts w:ascii="Arial" w:hAnsi="Arial" w:cs="Arial"/>
          <w:sz w:val="22"/>
          <w:szCs w:val="22"/>
        </w:rPr>
        <w:t>October</w:t>
      </w:r>
      <w:r>
        <w:rPr>
          <w:rFonts w:ascii="Arial" w:hAnsi="Arial" w:cs="Arial"/>
          <w:sz w:val="22"/>
          <w:szCs w:val="22"/>
        </w:rPr>
        <w:t xml:space="preserve"> 2014.</w:t>
      </w:r>
    </w:p>
    <w:p w:rsidR="00405A3D" w:rsidRDefault="00405A3D" w:rsidP="00405A3D">
      <w:pPr>
        <w:numPr>
          <w:ilvl w:val="0"/>
          <w:numId w:val="16"/>
        </w:numPr>
        <w:rPr>
          <w:rFonts w:ascii="Arial" w:hAnsi="Arial" w:cs="Arial"/>
          <w:sz w:val="22"/>
          <w:szCs w:val="22"/>
        </w:rPr>
      </w:pPr>
      <w:r>
        <w:rPr>
          <w:rFonts w:ascii="Arial" w:hAnsi="Arial" w:cs="Arial"/>
          <w:sz w:val="22"/>
          <w:szCs w:val="22"/>
        </w:rPr>
        <w:t xml:space="preserve">Note that work </w:t>
      </w:r>
      <w:r w:rsidR="00DD3AFE">
        <w:rPr>
          <w:rFonts w:ascii="Arial" w:hAnsi="Arial" w:cs="Arial"/>
          <w:sz w:val="22"/>
          <w:szCs w:val="22"/>
        </w:rPr>
        <w:t>continues</w:t>
      </w:r>
      <w:r>
        <w:rPr>
          <w:rFonts w:ascii="Arial" w:hAnsi="Arial" w:cs="Arial"/>
          <w:sz w:val="22"/>
          <w:szCs w:val="22"/>
        </w:rPr>
        <w:t xml:space="preserve"> to establish new procedures for</w:t>
      </w:r>
      <w:r w:rsidR="003F403C">
        <w:rPr>
          <w:rFonts w:ascii="Arial" w:hAnsi="Arial" w:cs="Arial"/>
          <w:sz w:val="22"/>
          <w:szCs w:val="22"/>
        </w:rPr>
        <w:t xml:space="preserve"> first time</w:t>
      </w:r>
      <w:r>
        <w:rPr>
          <w:rFonts w:ascii="Arial" w:hAnsi="Arial" w:cs="Arial"/>
          <w:sz w:val="22"/>
          <w:szCs w:val="22"/>
        </w:rPr>
        <w:t xml:space="preserve"> Freedom Pass applicants</w:t>
      </w:r>
    </w:p>
    <w:p w:rsidR="009F706A" w:rsidRPr="00F92A2B" w:rsidRDefault="009F706A" w:rsidP="00E51E00">
      <w:pPr>
        <w:rPr>
          <w:rFonts w:ascii="Arial" w:hAnsi="Arial" w:cs="Arial"/>
          <w:b/>
          <w:bCs/>
          <w:sz w:val="22"/>
          <w:szCs w:val="22"/>
        </w:rPr>
      </w:pPr>
    </w:p>
    <w:p w:rsidR="00E51E00" w:rsidRDefault="00E51E00" w:rsidP="00141BD7">
      <w:pPr>
        <w:ind w:firstLine="720"/>
        <w:rPr>
          <w:rFonts w:ascii="Arial" w:hAnsi="Arial" w:cs="Arial"/>
          <w:b/>
          <w:bCs/>
          <w:sz w:val="22"/>
          <w:szCs w:val="22"/>
        </w:rPr>
      </w:pPr>
      <w:r w:rsidRPr="00F92A2B">
        <w:rPr>
          <w:rFonts w:ascii="Arial" w:hAnsi="Arial" w:cs="Arial"/>
          <w:b/>
          <w:bCs/>
          <w:sz w:val="22"/>
          <w:szCs w:val="22"/>
        </w:rPr>
        <w:t>Background Papers</w:t>
      </w:r>
    </w:p>
    <w:p w:rsidR="00895FE3" w:rsidRDefault="00895FE3" w:rsidP="00141BD7">
      <w:pPr>
        <w:ind w:firstLine="720"/>
        <w:rPr>
          <w:rFonts w:ascii="Arial" w:hAnsi="Arial" w:cs="Arial"/>
          <w:b/>
          <w:bCs/>
          <w:sz w:val="22"/>
          <w:szCs w:val="22"/>
        </w:rPr>
      </w:pPr>
    </w:p>
    <w:p w:rsidR="0094297F" w:rsidRPr="00941550" w:rsidRDefault="0094297F" w:rsidP="0094297F">
      <w:pPr>
        <w:pStyle w:val="algHeading2"/>
        <w:ind w:firstLine="720"/>
        <w:rPr>
          <w:bCs/>
          <w:sz w:val="22"/>
          <w:szCs w:val="22"/>
          <w:lang w:eastAsia="en-US"/>
        </w:rPr>
      </w:pPr>
      <w:r w:rsidRPr="00941550">
        <w:rPr>
          <w:bCs/>
          <w:sz w:val="22"/>
          <w:szCs w:val="22"/>
          <w:lang w:eastAsia="en-US"/>
        </w:rPr>
        <w:t xml:space="preserve">TEC – </w:t>
      </w:r>
      <w:r w:rsidRPr="00BF3BAD">
        <w:rPr>
          <w:bCs/>
          <w:noProof w:val="0"/>
          <w:sz w:val="22"/>
          <w:szCs w:val="22"/>
          <w:lang w:val="en-GB" w:eastAsia="en-US"/>
        </w:rPr>
        <w:t>Freedom Pass 2015 Reissue</w:t>
      </w:r>
      <w:r>
        <w:rPr>
          <w:bCs/>
          <w:noProof w:val="0"/>
          <w:sz w:val="22"/>
          <w:szCs w:val="22"/>
          <w:lang w:val="en-GB" w:eastAsia="en-US"/>
        </w:rPr>
        <w:t xml:space="preserve"> </w:t>
      </w:r>
      <w:r w:rsidRPr="00BF3BAD">
        <w:rPr>
          <w:bCs/>
          <w:sz w:val="22"/>
          <w:szCs w:val="22"/>
          <w:lang w:eastAsia="en-US"/>
        </w:rPr>
        <w:t xml:space="preserve">Update </w:t>
      </w:r>
      <w:r w:rsidRPr="00941550">
        <w:rPr>
          <w:bCs/>
          <w:sz w:val="22"/>
          <w:szCs w:val="22"/>
          <w:lang w:eastAsia="en-US"/>
        </w:rPr>
        <w:t xml:space="preserve">- </w:t>
      </w:r>
      <w:r>
        <w:rPr>
          <w:bCs/>
          <w:sz w:val="22"/>
          <w:szCs w:val="22"/>
          <w:lang w:eastAsia="en-US"/>
        </w:rPr>
        <w:t>16</w:t>
      </w:r>
      <w:r w:rsidRPr="00941550">
        <w:rPr>
          <w:bCs/>
          <w:sz w:val="22"/>
          <w:szCs w:val="22"/>
          <w:lang w:eastAsia="en-US"/>
        </w:rPr>
        <w:t xml:space="preserve"> </w:t>
      </w:r>
      <w:r>
        <w:rPr>
          <w:bCs/>
          <w:sz w:val="22"/>
          <w:szCs w:val="22"/>
          <w:lang w:eastAsia="en-US"/>
        </w:rPr>
        <w:t>October</w:t>
      </w:r>
      <w:r w:rsidRPr="00941550">
        <w:rPr>
          <w:bCs/>
          <w:sz w:val="22"/>
          <w:szCs w:val="22"/>
          <w:lang w:eastAsia="en-US"/>
        </w:rPr>
        <w:t xml:space="preserve"> 201</w:t>
      </w:r>
      <w:r>
        <w:rPr>
          <w:bCs/>
          <w:sz w:val="22"/>
          <w:szCs w:val="22"/>
          <w:lang w:eastAsia="en-US"/>
        </w:rPr>
        <w:t>4 (</w:t>
      </w:r>
      <w:hyperlink r:id="rId11" w:history="1">
        <w:r w:rsidRPr="00941550">
          <w:rPr>
            <w:bCs/>
            <w:sz w:val="22"/>
            <w:szCs w:val="22"/>
            <w:lang w:eastAsia="en-US"/>
          </w:rPr>
          <w:t xml:space="preserve">Item </w:t>
        </w:r>
        <w:r>
          <w:rPr>
            <w:bCs/>
            <w:sz w:val="22"/>
            <w:szCs w:val="22"/>
            <w:lang w:eastAsia="en-US"/>
          </w:rPr>
          <w:t>7)</w:t>
        </w:r>
        <w:r w:rsidRPr="00941550">
          <w:rPr>
            <w:bCs/>
            <w:sz w:val="22"/>
            <w:szCs w:val="22"/>
            <w:lang w:eastAsia="en-US"/>
          </w:rPr>
          <w:t xml:space="preserve"> </w:t>
        </w:r>
      </w:hyperlink>
    </w:p>
    <w:p w:rsidR="0094297F" w:rsidRDefault="0094297F" w:rsidP="00BF3BAD">
      <w:pPr>
        <w:pStyle w:val="algHeading2"/>
        <w:ind w:firstLine="720"/>
        <w:rPr>
          <w:bCs/>
          <w:sz w:val="22"/>
          <w:szCs w:val="22"/>
          <w:lang w:eastAsia="en-US"/>
        </w:rPr>
      </w:pPr>
    </w:p>
    <w:p w:rsidR="00895FE3" w:rsidRPr="00941550" w:rsidRDefault="00895FE3" w:rsidP="00BF3BAD">
      <w:pPr>
        <w:pStyle w:val="algHeading2"/>
        <w:ind w:firstLine="720"/>
        <w:rPr>
          <w:bCs/>
          <w:sz w:val="22"/>
          <w:szCs w:val="22"/>
          <w:lang w:eastAsia="en-US"/>
        </w:rPr>
      </w:pPr>
      <w:r w:rsidRPr="00941550">
        <w:rPr>
          <w:bCs/>
          <w:sz w:val="22"/>
          <w:szCs w:val="22"/>
          <w:lang w:eastAsia="en-US"/>
        </w:rPr>
        <w:t xml:space="preserve">TEC – </w:t>
      </w:r>
      <w:r w:rsidR="00BF3BAD" w:rsidRPr="00BF3BAD">
        <w:rPr>
          <w:bCs/>
          <w:noProof w:val="0"/>
          <w:sz w:val="22"/>
          <w:szCs w:val="22"/>
          <w:lang w:val="en-GB" w:eastAsia="en-US"/>
        </w:rPr>
        <w:t>Freedom Pass 2015 Reissue</w:t>
      </w:r>
      <w:r w:rsidR="00BF3BAD">
        <w:rPr>
          <w:bCs/>
          <w:noProof w:val="0"/>
          <w:sz w:val="22"/>
          <w:szCs w:val="22"/>
          <w:lang w:val="en-GB" w:eastAsia="en-US"/>
        </w:rPr>
        <w:t xml:space="preserve"> </w:t>
      </w:r>
      <w:r w:rsidR="00BF3BAD" w:rsidRPr="00BF3BAD">
        <w:rPr>
          <w:bCs/>
          <w:sz w:val="22"/>
          <w:szCs w:val="22"/>
          <w:lang w:eastAsia="en-US"/>
        </w:rPr>
        <w:t xml:space="preserve">Update </w:t>
      </w:r>
      <w:r w:rsidRPr="00941550">
        <w:rPr>
          <w:bCs/>
          <w:sz w:val="22"/>
          <w:szCs w:val="22"/>
          <w:lang w:eastAsia="en-US"/>
        </w:rPr>
        <w:t xml:space="preserve">- </w:t>
      </w:r>
      <w:r>
        <w:rPr>
          <w:bCs/>
          <w:sz w:val="22"/>
          <w:szCs w:val="22"/>
          <w:lang w:eastAsia="en-US"/>
        </w:rPr>
        <w:t>1</w:t>
      </w:r>
      <w:r w:rsidR="00BF3BAD">
        <w:rPr>
          <w:bCs/>
          <w:sz w:val="22"/>
          <w:szCs w:val="22"/>
          <w:lang w:eastAsia="en-US"/>
        </w:rPr>
        <w:t>7</w:t>
      </w:r>
      <w:r w:rsidRPr="00941550">
        <w:rPr>
          <w:bCs/>
          <w:sz w:val="22"/>
          <w:szCs w:val="22"/>
          <w:lang w:eastAsia="en-US"/>
        </w:rPr>
        <w:t xml:space="preserve"> </w:t>
      </w:r>
      <w:r w:rsidR="00BF3BAD">
        <w:rPr>
          <w:bCs/>
          <w:sz w:val="22"/>
          <w:szCs w:val="22"/>
          <w:lang w:eastAsia="en-US"/>
        </w:rPr>
        <w:t>July</w:t>
      </w:r>
      <w:r w:rsidRPr="00941550">
        <w:rPr>
          <w:bCs/>
          <w:sz w:val="22"/>
          <w:szCs w:val="22"/>
          <w:lang w:eastAsia="en-US"/>
        </w:rPr>
        <w:t xml:space="preserve"> 201</w:t>
      </w:r>
      <w:r>
        <w:rPr>
          <w:bCs/>
          <w:sz w:val="22"/>
          <w:szCs w:val="22"/>
          <w:lang w:eastAsia="en-US"/>
        </w:rPr>
        <w:t>4 (</w:t>
      </w:r>
      <w:hyperlink r:id="rId12" w:history="1">
        <w:r w:rsidRPr="00941550">
          <w:rPr>
            <w:bCs/>
            <w:sz w:val="22"/>
            <w:szCs w:val="22"/>
            <w:lang w:eastAsia="en-US"/>
          </w:rPr>
          <w:t xml:space="preserve">Item </w:t>
        </w:r>
        <w:r w:rsidR="00BF3BAD">
          <w:rPr>
            <w:bCs/>
            <w:sz w:val="22"/>
            <w:szCs w:val="22"/>
            <w:lang w:eastAsia="en-US"/>
          </w:rPr>
          <w:t>10</w:t>
        </w:r>
        <w:r>
          <w:rPr>
            <w:bCs/>
            <w:sz w:val="22"/>
            <w:szCs w:val="22"/>
            <w:lang w:eastAsia="en-US"/>
          </w:rPr>
          <w:t>)</w:t>
        </w:r>
        <w:r w:rsidRPr="00941550">
          <w:rPr>
            <w:bCs/>
            <w:sz w:val="22"/>
            <w:szCs w:val="22"/>
            <w:lang w:eastAsia="en-US"/>
          </w:rPr>
          <w:t xml:space="preserve"> </w:t>
        </w:r>
      </w:hyperlink>
    </w:p>
    <w:p w:rsidR="00655EE5" w:rsidRPr="00941550" w:rsidRDefault="00E51E00" w:rsidP="00141BD7">
      <w:pPr>
        <w:pStyle w:val="NormalWeb"/>
        <w:shd w:val="clear" w:color="auto" w:fill="FFFFFF"/>
        <w:ind w:firstLine="720"/>
        <w:rPr>
          <w:rFonts w:ascii="Arial" w:hAnsi="Arial" w:cs="Arial"/>
          <w:bCs/>
          <w:sz w:val="22"/>
          <w:szCs w:val="22"/>
          <w:lang w:eastAsia="en-US"/>
        </w:rPr>
      </w:pPr>
      <w:r w:rsidRPr="00941550">
        <w:rPr>
          <w:rFonts w:ascii="Arial" w:hAnsi="Arial" w:cs="Arial"/>
          <w:bCs/>
          <w:sz w:val="22"/>
          <w:szCs w:val="22"/>
          <w:lang w:eastAsia="en-US"/>
        </w:rPr>
        <w:t xml:space="preserve">TEC </w:t>
      </w:r>
      <w:r w:rsidR="00655EE5" w:rsidRPr="00941550">
        <w:rPr>
          <w:rFonts w:ascii="Arial" w:hAnsi="Arial" w:cs="Arial"/>
          <w:bCs/>
          <w:sz w:val="22"/>
          <w:szCs w:val="22"/>
          <w:lang w:eastAsia="en-US"/>
        </w:rPr>
        <w:t xml:space="preserve">– Update on Freedom Pass Projects - </w:t>
      </w:r>
      <w:r w:rsidR="00E021D3">
        <w:rPr>
          <w:rFonts w:ascii="Arial" w:hAnsi="Arial" w:cs="Arial"/>
          <w:bCs/>
          <w:sz w:val="22"/>
          <w:szCs w:val="22"/>
          <w:lang w:eastAsia="en-US"/>
        </w:rPr>
        <w:t>13</w:t>
      </w:r>
      <w:r w:rsidRPr="00941550">
        <w:rPr>
          <w:rFonts w:ascii="Arial" w:hAnsi="Arial" w:cs="Arial"/>
          <w:bCs/>
          <w:sz w:val="22"/>
          <w:szCs w:val="22"/>
          <w:lang w:eastAsia="en-US"/>
        </w:rPr>
        <w:t xml:space="preserve"> </w:t>
      </w:r>
      <w:r w:rsidR="00E021D3">
        <w:rPr>
          <w:rFonts w:ascii="Arial" w:hAnsi="Arial" w:cs="Arial"/>
          <w:bCs/>
          <w:sz w:val="22"/>
          <w:szCs w:val="22"/>
          <w:lang w:eastAsia="en-US"/>
        </w:rPr>
        <w:t>March</w:t>
      </w:r>
      <w:r w:rsidRPr="00941550">
        <w:rPr>
          <w:rFonts w:ascii="Arial" w:hAnsi="Arial" w:cs="Arial"/>
          <w:bCs/>
          <w:sz w:val="22"/>
          <w:szCs w:val="22"/>
          <w:lang w:eastAsia="en-US"/>
        </w:rPr>
        <w:t xml:space="preserve"> 201</w:t>
      </w:r>
      <w:r w:rsidR="00E021D3">
        <w:rPr>
          <w:rFonts w:ascii="Arial" w:hAnsi="Arial" w:cs="Arial"/>
          <w:bCs/>
          <w:sz w:val="22"/>
          <w:szCs w:val="22"/>
          <w:lang w:eastAsia="en-US"/>
        </w:rPr>
        <w:t>4</w:t>
      </w:r>
      <w:r w:rsidR="00941550">
        <w:rPr>
          <w:rFonts w:ascii="Arial" w:hAnsi="Arial" w:cs="Arial"/>
          <w:bCs/>
          <w:sz w:val="22"/>
          <w:szCs w:val="22"/>
          <w:lang w:eastAsia="en-US"/>
        </w:rPr>
        <w:t xml:space="preserve"> (</w:t>
      </w:r>
      <w:hyperlink r:id="rId13" w:history="1">
        <w:r w:rsidRPr="00941550">
          <w:rPr>
            <w:rFonts w:ascii="Arial" w:hAnsi="Arial" w:cs="Arial"/>
            <w:bCs/>
            <w:sz w:val="22"/>
            <w:szCs w:val="22"/>
            <w:lang w:eastAsia="en-US"/>
          </w:rPr>
          <w:t xml:space="preserve">Item </w:t>
        </w:r>
        <w:r w:rsidR="00E021D3">
          <w:rPr>
            <w:rFonts w:ascii="Arial" w:hAnsi="Arial" w:cs="Arial"/>
            <w:bCs/>
            <w:sz w:val="22"/>
            <w:szCs w:val="22"/>
            <w:lang w:eastAsia="en-US"/>
          </w:rPr>
          <w:t>7</w:t>
        </w:r>
        <w:r w:rsidR="00941550">
          <w:rPr>
            <w:rFonts w:ascii="Arial" w:hAnsi="Arial" w:cs="Arial"/>
            <w:bCs/>
            <w:sz w:val="22"/>
            <w:szCs w:val="22"/>
            <w:lang w:eastAsia="en-US"/>
          </w:rPr>
          <w:t>)</w:t>
        </w:r>
        <w:r w:rsidR="00655EE5" w:rsidRPr="00941550">
          <w:rPr>
            <w:rFonts w:ascii="Arial" w:hAnsi="Arial" w:cs="Arial"/>
            <w:bCs/>
            <w:sz w:val="22"/>
            <w:szCs w:val="22"/>
            <w:lang w:eastAsia="en-US"/>
          </w:rPr>
          <w:t xml:space="preserve"> </w:t>
        </w:r>
      </w:hyperlink>
    </w:p>
    <w:p w:rsidR="001253D5" w:rsidRPr="00941550" w:rsidRDefault="001253D5" w:rsidP="00141BD7">
      <w:pPr>
        <w:pStyle w:val="NormalWeb"/>
        <w:shd w:val="clear" w:color="auto" w:fill="FFFFFF"/>
        <w:ind w:firstLine="720"/>
        <w:rPr>
          <w:rFonts w:ascii="Arial" w:hAnsi="Arial" w:cs="Arial"/>
          <w:bCs/>
          <w:sz w:val="22"/>
          <w:szCs w:val="22"/>
          <w:lang w:eastAsia="en-US"/>
        </w:rPr>
      </w:pPr>
      <w:r w:rsidRPr="00941550">
        <w:rPr>
          <w:rFonts w:ascii="Arial" w:hAnsi="Arial" w:cs="Arial"/>
          <w:bCs/>
          <w:sz w:val="22"/>
          <w:szCs w:val="22"/>
          <w:lang w:eastAsia="en-US"/>
        </w:rPr>
        <w:t xml:space="preserve">TEC </w:t>
      </w:r>
      <w:r w:rsidR="00655EE5" w:rsidRPr="00941550">
        <w:rPr>
          <w:rFonts w:ascii="Arial" w:hAnsi="Arial" w:cs="Arial"/>
          <w:bCs/>
          <w:sz w:val="22"/>
          <w:szCs w:val="22"/>
          <w:lang w:eastAsia="en-US"/>
        </w:rPr>
        <w:t>– Freedom Pass Bulk Reissue 2015 - 12</w:t>
      </w:r>
      <w:r w:rsidR="00176FA0" w:rsidRPr="00941550">
        <w:rPr>
          <w:rFonts w:ascii="Arial" w:hAnsi="Arial" w:cs="Arial"/>
          <w:bCs/>
          <w:sz w:val="22"/>
          <w:szCs w:val="22"/>
          <w:lang w:eastAsia="en-US"/>
        </w:rPr>
        <w:t xml:space="preserve"> </w:t>
      </w:r>
      <w:r w:rsidR="00655EE5" w:rsidRPr="00941550">
        <w:rPr>
          <w:rFonts w:ascii="Arial" w:hAnsi="Arial" w:cs="Arial"/>
          <w:bCs/>
          <w:sz w:val="22"/>
          <w:szCs w:val="22"/>
          <w:lang w:eastAsia="en-US"/>
        </w:rPr>
        <w:t>December</w:t>
      </w:r>
      <w:r w:rsidR="00176FA0" w:rsidRPr="00941550">
        <w:rPr>
          <w:rFonts w:ascii="Arial" w:hAnsi="Arial" w:cs="Arial"/>
          <w:bCs/>
          <w:sz w:val="22"/>
          <w:szCs w:val="22"/>
          <w:lang w:eastAsia="en-US"/>
        </w:rPr>
        <w:t xml:space="preserve"> 2013 </w:t>
      </w:r>
      <w:r w:rsidR="00941550">
        <w:rPr>
          <w:rFonts w:ascii="Arial" w:hAnsi="Arial" w:cs="Arial"/>
          <w:bCs/>
          <w:sz w:val="22"/>
          <w:szCs w:val="22"/>
          <w:lang w:eastAsia="en-US"/>
        </w:rPr>
        <w:t>(</w:t>
      </w:r>
      <w:r w:rsidR="00176FA0" w:rsidRPr="00941550">
        <w:rPr>
          <w:rFonts w:ascii="Arial" w:hAnsi="Arial" w:cs="Arial"/>
          <w:bCs/>
          <w:sz w:val="22"/>
          <w:szCs w:val="22"/>
          <w:lang w:eastAsia="en-US"/>
        </w:rPr>
        <w:t xml:space="preserve">Item </w:t>
      </w:r>
      <w:r w:rsidR="00655EE5" w:rsidRPr="00941550">
        <w:rPr>
          <w:rFonts w:ascii="Arial" w:hAnsi="Arial" w:cs="Arial"/>
          <w:bCs/>
          <w:sz w:val="22"/>
          <w:szCs w:val="22"/>
          <w:lang w:eastAsia="en-US"/>
        </w:rPr>
        <w:t>11</w:t>
      </w:r>
      <w:r w:rsidR="00941550">
        <w:rPr>
          <w:rFonts w:ascii="Arial" w:hAnsi="Arial" w:cs="Arial"/>
          <w:bCs/>
          <w:sz w:val="22"/>
          <w:szCs w:val="22"/>
          <w:lang w:eastAsia="en-US"/>
        </w:rPr>
        <w:t>)</w:t>
      </w:r>
    </w:p>
    <w:sectPr w:rsidR="001253D5" w:rsidRPr="00941550" w:rsidSect="001B7175">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40" w:right="1021" w:bottom="1440" w:left="1418" w:header="89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B6" w:rsidRDefault="00A33EB6">
      <w:r>
        <w:separator/>
      </w:r>
    </w:p>
  </w:endnote>
  <w:endnote w:type="continuationSeparator" w:id="0">
    <w:p w:rsidR="00A33EB6" w:rsidRDefault="00A3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iroshige">
    <w:altName w:val="Courier New"/>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Officina Sans ITC TT">
    <w:panose1 w:val="00000400000000000000"/>
    <w:charset w:val="00"/>
    <w:family w:val="auto"/>
    <w:pitch w:val="variable"/>
    <w:sig w:usb0="00000003" w:usb1="00000000" w:usb2="00000000" w:usb3="00000000" w:csb0="00000001" w:csb1="00000000"/>
  </w:font>
  <w:font w:name="Optima">
    <w:altName w:val="Bell MT"/>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roshige Book">
    <w:altName w:val="Times New Roman"/>
    <w:charset w:val="00"/>
    <w:family w:val="auto"/>
    <w:pitch w:val="default"/>
  </w:font>
  <w:font w:name="FoundryFormSans-Book">
    <w:altName w:val="Courier New"/>
    <w:panose1 w:val="00000000000000000000"/>
    <w:charset w:val="00"/>
    <w:family w:val="auto"/>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oundryFormSan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3B" w:rsidRDefault="009F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B7" w:rsidRDefault="005B4AB7" w:rsidP="00AC60CE">
    <w:pPr>
      <w:pStyle w:val="Footer"/>
      <w:rPr>
        <w:rFonts w:ascii="Arial" w:hAnsi="Arial" w:cs="Arial"/>
        <w:b/>
        <w:sz w:val="16"/>
        <w:szCs w:val="16"/>
      </w:rPr>
    </w:pPr>
    <w:r w:rsidRPr="00AC60CE">
      <w:rPr>
        <w:rFonts w:ascii="Arial" w:hAnsi="Arial" w:cs="Arial"/>
        <w:b/>
        <w:bCs/>
        <w:sz w:val="16"/>
        <w:szCs w:val="16"/>
      </w:rPr>
      <w:t>Freedom Pass</w:t>
    </w:r>
    <w:r>
      <w:rPr>
        <w:rFonts w:ascii="Arial" w:hAnsi="Arial" w:cs="Arial"/>
        <w:b/>
        <w:bCs/>
        <w:sz w:val="16"/>
        <w:szCs w:val="16"/>
      </w:rPr>
      <w:t xml:space="preserve"> 2015 Reissue</w:t>
    </w:r>
    <w:r>
      <w:rPr>
        <w:rFonts w:ascii="Arial" w:hAnsi="Arial" w:cs="Arial"/>
        <w:b/>
        <w:sz w:val="16"/>
        <w:szCs w:val="16"/>
      </w:rPr>
      <w:tab/>
      <w:t xml:space="preserve"> Update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C60CE">
      <w:rPr>
        <w:rFonts w:ascii="Arial" w:hAnsi="Arial" w:cs="Arial"/>
        <w:b/>
        <w:sz w:val="16"/>
        <w:szCs w:val="16"/>
      </w:rPr>
      <w:t>London Councils</w:t>
    </w:r>
    <w:r>
      <w:rPr>
        <w:rFonts w:ascii="Arial" w:hAnsi="Arial" w:cs="Arial"/>
        <w:b/>
        <w:sz w:val="16"/>
        <w:szCs w:val="16"/>
      </w:rPr>
      <w:t>’ TEC – 11 December 2014</w:t>
    </w:r>
  </w:p>
  <w:p w:rsidR="005B4AB7" w:rsidRPr="00AC60CE" w:rsidRDefault="005B4AB7" w:rsidP="00AC60CE">
    <w:pPr>
      <w:pStyle w:val="Footer"/>
      <w:jc w:val="center"/>
    </w:pPr>
    <w:r>
      <w:rPr>
        <w:rFonts w:ascii="Arial" w:hAnsi="Arial" w:cs="Arial"/>
        <w:b/>
        <w:sz w:val="16"/>
        <w:szCs w:val="16"/>
      </w:rPr>
      <w:t>Agenda Item</w:t>
    </w:r>
    <w:r w:rsidR="009F0A3B">
      <w:rPr>
        <w:rFonts w:ascii="Arial" w:hAnsi="Arial" w:cs="Arial"/>
        <w:b/>
        <w:sz w:val="16"/>
        <w:szCs w:val="16"/>
      </w:rPr>
      <w:t xml:space="preserve"> </w:t>
    </w:r>
    <w:r w:rsidR="009F0A3B">
      <w:rPr>
        <w:rFonts w:ascii="Arial" w:hAnsi="Arial" w:cs="Arial"/>
        <w:b/>
        <w:sz w:val="16"/>
        <w:szCs w:val="16"/>
      </w:rPr>
      <w:t>11</w:t>
    </w:r>
    <w:bookmarkStart w:id="0" w:name="_GoBack"/>
    <w:bookmarkEnd w:id="0"/>
    <w:r>
      <w:rPr>
        <w:rFonts w:ascii="Arial" w:hAnsi="Arial" w:cs="Arial"/>
        <w:b/>
        <w:sz w:val="16"/>
        <w:szCs w:val="16"/>
      </w:rPr>
      <w:t xml:space="preserve">, Page </w:t>
    </w:r>
    <w:r w:rsidRPr="00AC60CE">
      <w:rPr>
        <w:rFonts w:ascii="Arial" w:hAnsi="Arial" w:cs="Arial"/>
        <w:b/>
        <w:sz w:val="16"/>
        <w:szCs w:val="16"/>
      </w:rPr>
      <w:fldChar w:fldCharType="begin"/>
    </w:r>
    <w:r w:rsidRPr="00AC60CE">
      <w:rPr>
        <w:rFonts w:ascii="Arial" w:hAnsi="Arial" w:cs="Arial"/>
        <w:b/>
        <w:sz w:val="16"/>
        <w:szCs w:val="16"/>
      </w:rPr>
      <w:instrText xml:space="preserve"> PAGE   \* MERGEFORMAT </w:instrText>
    </w:r>
    <w:r w:rsidRPr="00AC60CE">
      <w:rPr>
        <w:rFonts w:ascii="Arial" w:hAnsi="Arial" w:cs="Arial"/>
        <w:b/>
        <w:sz w:val="16"/>
        <w:szCs w:val="16"/>
      </w:rPr>
      <w:fldChar w:fldCharType="separate"/>
    </w:r>
    <w:r w:rsidR="009F0A3B">
      <w:rPr>
        <w:rFonts w:ascii="Arial" w:hAnsi="Arial" w:cs="Arial"/>
        <w:b/>
        <w:noProof/>
        <w:sz w:val="16"/>
        <w:szCs w:val="16"/>
      </w:rPr>
      <w:t>2</w:t>
    </w:r>
    <w:r w:rsidRPr="00AC60CE">
      <w:rPr>
        <w:rFonts w:ascii="Arial" w:hAnsi="Arial"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B7" w:rsidRDefault="005B4AB7" w:rsidP="001B7175">
    <w:pPr>
      <w:pStyle w:val="Footer"/>
      <w:rPr>
        <w:rFonts w:ascii="Arial" w:hAnsi="Arial" w:cs="Arial"/>
        <w:b/>
        <w:sz w:val="16"/>
        <w:szCs w:val="16"/>
      </w:rPr>
    </w:pPr>
    <w:r w:rsidRPr="00AC60CE">
      <w:rPr>
        <w:rFonts w:ascii="Arial" w:hAnsi="Arial" w:cs="Arial"/>
        <w:b/>
        <w:bCs/>
        <w:sz w:val="16"/>
        <w:szCs w:val="16"/>
      </w:rPr>
      <w:t xml:space="preserve">Freedom Pass </w:t>
    </w:r>
    <w:r>
      <w:rPr>
        <w:rFonts w:ascii="Arial" w:hAnsi="Arial" w:cs="Arial"/>
        <w:b/>
        <w:bCs/>
        <w:sz w:val="16"/>
        <w:szCs w:val="16"/>
      </w:rPr>
      <w:t>2015 Reissue Update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C60CE">
      <w:rPr>
        <w:rFonts w:ascii="Arial" w:hAnsi="Arial" w:cs="Arial"/>
        <w:b/>
        <w:sz w:val="16"/>
        <w:szCs w:val="16"/>
      </w:rPr>
      <w:t>London Councils</w:t>
    </w:r>
    <w:r>
      <w:rPr>
        <w:rFonts w:ascii="Arial" w:hAnsi="Arial" w:cs="Arial"/>
        <w:b/>
        <w:sz w:val="16"/>
        <w:szCs w:val="16"/>
      </w:rPr>
      <w:t>’ TEC – 11 December 2014</w:t>
    </w:r>
  </w:p>
  <w:p w:rsidR="005B4AB7" w:rsidRDefault="005B4AB7" w:rsidP="001B7175">
    <w:pPr>
      <w:pStyle w:val="Footer"/>
      <w:jc w:val="center"/>
    </w:pPr>
    <w:r>
      <w:rPr>
        <w:rFonts w:ascii="Arial" w:hAnsi="Arial" w:cs="Arial"/>
        <w:b/>
        <w:sz w:val="16"/>
        <w:szCs w:val="16"/>
      </w:rPr>
      <w:t xml:space="preserve">Agenda Item </w:t>
    </w:r>
    <w:r w:rsidR="009F0A3B">
      <w:rPr>
        <w:rFonts w:ascii="Arial" w:hAnsi="Arial" w:cs="Arial"/>
        <w:b/>
        <w:sz w:val="16"/>
        <w:szCs w:val="16"/>
      </w:rPr>
      <w:t>11</w:t>
    </w:r>
    <w:r>
      <w:rPr>
        <w:rFonts w:ascii="Arial" w:hAnsi="Arial" w:cs="Arial"/>
        <w:b/>
        <w:sz w:val="16"/>
        <w:szCs w:val="16"/>
      </w:rPr>
      <w:t xml:space="preserve">, Page </w:t>
    </w:r>
    <w:r w:rsidRPr="001B7175">
      <w:rPr>
        <w:rStyle w:val="PageNumber"/>
        <w:rFonts w:ascii="Arial" w:hAnsi="Arial" w:cs="Arial"/>
        <w:b/>
        <w:sz w:val="16"/>
        <w:szCs w:val="16"/>
      </w:rPr>
      <w:fldChar w:fldCharType="begin"/>
    </w:r>
    <w:r w:rsidRPr="001B7175">
      <w:rPr>
        <w:rStyle w:val="PageNumber"/>
        <w:rFonts w:ascii="Arial" w:hAnsi="Arial" w:cs="Arial"/>
        <w:b/>
        <w:sz w:val="16"/>
        <w:szCs w:val="16"/>
      </w:rPr>
      <w:instrText xml:space="preserve"> PAGE </w:instrText>
    </w:r>
    <w:r w:rsidRPr="001B7175">
      <w:rPr>
        <w:rStyle w:val="PageNumber"/>
        <w:rFonts w:ascii="Arial" w:hAnsi="Arial" w:cs="Arial"/>
        <w:b/>
        <w:sz w:val="16"/>
        <w:szCs w:val="16"/>
      </w:rPr>
      <w:fldChar w:fldCharType="separate"/>
    </w:r>
    <w:r w:rsidR="009F0A3B">
      <w:rPr>
        <w:rStyle w:val="PageNumber"/>
        <w:rFonts w:ascii="Arial" w:hAnsi="Arial" w:cs="Arial"/>
        <w:b/>
        <w:noProof/>
        <w:sz w:val="16"/>
        <w:szCs w:val="16"/>
      </w:rPr>
      <w:t>1</w:t>
    </w:r>
    <w:r w:rsidRPr="001B7175">
      <w:rPr>
        <w:rStyle w:val="PageNumbe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B6" w:rsidRDefault="00A33EB6">
      <w:r>
        <w:separator/>
      </w:r>
    </w:p>
  </w:footnote>
  <w:footnote w:type="continuationSeparator" w:id="0">
    <w:p w:rsidR="00A33EB6" w:rsidRDefault="00A3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3B" w:rsidRDefault="009F0A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3B" w:rsidRDefault="009F0A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3B" w:rsidRDefault="009F0A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B0A"/>
    <w:multiLevelType w:val="hybridMultilevel"/>
    <w:tmpl w:val="EE7CBC54"/>
    <w:name w:val="CBPNumber"/>
    <w:lvl w:ilvl="0" w:tplc="60540D8A">
      <w:start w:val="1"/>
      <w:numFmt w:val="decimal"/>
      <w:lvlText w:val="%1)"/>
      <w:lvlJc w:val="left"/>
      <w:pPr>
        <w:tabs>
          <w:tab w:val="num" w:pos="720"/>
        </w:tabs>
        <w:ind w:left="720" w:hanging="360"/>
      </w:pPr>
    </w:lvl>
    <w:lvl w:ilvl="1" w:tplc="CFF2351E" w:tentative="1">
      <w:start w:val="1"/>
      <w:numFmt w:val="lowerLetter"/>
      <w:lvlText w:val="%2."/>
      <w:lvlJc w:val="left"/>
      <w:pPr>
        <w:tabs>
          <w:tab w:val="num" w:pos="1440"/>
        </w:tabs>
        <w:ind w:left="1440" w:hanging="360"/>
      </w:pPr>
    </w:lvl>
    <w:lvl w:ilvl="2" w:tplc="2ED03F96">
      <w:start w:val="1"/>
      <w:numFmt w:val="lowerRoman"/>
      <w:lvlText w:val="%3."/>
      <w:lvlJc w:val="right"/>
      <w:pPr>
        <w:tabs>
          <w:tab w:val="num" w:pos="2340"/>
        </w:tabs>
        <w:ind w:left="2340" w:hanging="360"/>
      </w:pPr>
    </w:lvl>
    <w:lvl w:ilvl="3" w:tplc="C598E6B0" w:tentative="1">
      <w:start w:val="1"/>
      <w:numFmt w:val="decimal"/>
      <w:lvlText w:val="%4."/>
      <w:lvlJc w:val="left"/>
      <w:pPr>
        <w:tabs>
          <w:tab w:val="num" w:pos="2880"/>
        </w:tabs>
        <w:ind w:left="2880" w:hanging="360"/>
      </w:pPr>
    </w:lvl>
    <w:lvl w:ilvl="4" w:tplc="8DE62012" w:tentative="1">
      <w:start w:val="1"/>
      <w:numFmt w:val="lowerLetter"/>
      <w:lvlText w:val="%5."/>
      <w:lvlJc w:val="left"/>
      <w:pPr>
        <w:tabs>
          <w:tab w:val="num" w:pos="3600"/>
        </w:tabs>
        <w:ind w:left="3600" w:hanging="360"/>
      </w:pPr>
    </w:lvl>
    <w:lvl w:ilvl="5" w:tplc="D242E022" w:tentative="1">
      <w:start w:val="1"/>
      <w:numFmt w:val="lowerRoman"/>
      <w:lvlText w:val="%6."/>
      <w:lvlJc w:val="right"/>
      <w:pPr>
        <w:tabs>
          <w:tab w:val="num" w:pos="4320"/>
        </w:tabs>
        <w:ind w:left="4320" w:hanging="180"/>
      </w:pPr>
    </w:lvl>
    <w:lvl w:ilvl="6" w:tplc="195671C2" w:tentative="1">
      <w:start w:val="1"/>
      <w:numFmt w:val="decimal"/>
      <w:lvlText w:val="%7."/>
      <w:lvlJc w:val="left"/>
      <w:pPr>
        <w:tabs>
          <w:tab w:val="num" w:pos="5040"/>
        </w:tabs>
        <w:ind w:left="5040" w:hanging="360"/>
      </w:pPr>
    </w:lvl>
    <w:lvl w:ilvl="7" w:tplc="AC3640A8" w:tentative="1">
      <w:start w:val="1"/>
      <w:numFmt w:val="lowerLetter"/>
      <w:lvlText w:val="%8."/>
      <w:lvlJc w:val="left"/>
      <w:pPr>
        <w:tabs>
          <w:tab w:val="num" w:pos="5760"/>
        </w:tabs>
        <w:ind w:left="5760" w:hanging="360"/>
      </w:pPr>
    </w:lvl>
    <w:lvl w:ilvl="8" w:tplc="C980D89A" w:tentative="1">
      <w:start w:val="1"/>
      <w:numFmt w:val="lowerRoman"/>
      <w:lvlText w:val="%9."/>
      <w:lvlJc w:val="right"/>
      <w:pPr>
        <w:tabs>
          <w:tab w:val="num" w:pos="6480"/>
        </w:tabs>
        <w:ind w:left="6480" w:hanging="180"/>
      </w:pPr>
    </w:lvl>
  </w:abstractNum>
  <w:abstractNum w:abstractNumId="1">
    <w:nsid w:val="15F05A5C"/>
    <w:multiLevelType w:val="hybridMultilevel"/>
    <w:tmpl w:val="9BF8F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5C723C"/>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61659D"/>
    <w:multiLevelType w:val="singleLevel"/>
    <w:tmpl w:val="3782C7BC"/>
    <w:lvl w:ilvl="0">
      <w:start w:val="1"/>
      <w:numFmt w:val="decimal"/>
      <w:pStyle w:val="ALGNumberedBody"/>
      <w:lvlText w:val="%1."/>
      <w:lvlJc w:val="left"/>
      <w:pPr>
        <w:tabs>
          <w:tab w:val="num" w:pos="927"/>
        </w:tabs>
        <w:ind w:left="425" w:firstLine="142"/>
      </w:pPr>
      <w:rPr>
        <w:rFonts w:ascii="Hiroshige" w:hAnsi="Hiroshige" w:hint="default"/>
        <w:b/>
        <w:i w:val="0"/>
        <w:sz w:val="20"/>
      </w:rPr>
    </w:lvl>
  </w:abstractNum>
  <w:abstractNum w:abstractNumId="4">
    <w:nsid w:val="29C81CD9"/>
    <w:multiLevelType w:val="hybridMultilevel"/>
    <w:tmpl w:val="832A6F0A"/>
    <w:lvl w:ilvl="0" w:tplc="4CE8B5EE">
      <w:start w:val="1"/>
      <w:numFmt w:val="decimal"/>
      <w:lvlText w:val="%1."/>
      <w:lvlJc w:val="left"/>
      <w:pPr>
        <w:ind w:left="720" w:hanging="360"/>
      </w:pPr>
      <w:rPr>
        <w:rFonts w:ascii="Arial" w:hAnsi="Arial" w:cs="Arial" w:hint="default"/>
        <w:b w:val="0"/>
      </w:rPr>
    </w:lvl>
    <w:lvl w:ilvl="1" w:tplc="08090001">
      <w:start w:val="1"/>
      <w:numFmt w:val="bullet"/>
      <w:lvlText w:val=""/>
      <w:lvlJc w:val="left"/>
      <w:pPr>
        <w:ind w:left="107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D33251"/>
    <w:multiLevelType w:val="hybridMultilevel"/>
    <w:tmpl w:val="14A202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2EDB404D"/>
    <w:multiLevelType w:val="hybridMultilevel"/>
    <w:tmpl w:val="FFFC21AC"/>
    <w:lvl w:ilvl="0" w:tplc="0809000F">
      <w:start w:val="1"/>
      <w:numFmt w:val="decimal"/>
      <w:lvlText w:val="%1."/>
      <w:lvlJc w:val="left"/>
      <w:pPr>
        <w:ind w:left="720" w:hanging="360"/>
      </w:pPr>
      <w:rPr>
        <w:rFonts w:hint="default"/>
      </w:rPr>
    </w:lvl>
    <w:lvl w:ilvl="1" w:tplc="08090017">
      <w:start w:val="1"/>
      <w:numFmt w:val="lowerLetter"/>
      <w:lvlText w:val="%2)"/>
      <w:lvlJc w:val="left"/>
      <w:pPr>
        <w:ind w:left="107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501451"/>
    <w:multiLevelType w:val="hybridMultilevel"/>
    <w:tmpl w:val="1D0CB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FD69A6"/>
    <w:multiLevelType w:val="hybridMultilevel"/>
    <w:tmpl w:val="89D40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52E02CF"/>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6D20084"/>
    <w:multiLevelType w:val="hybridMultilevel"/>
    <w:tmpl w:val="FEE8C5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CF0C16"/>
    <w:multiLevelType w:val="hybridMultilevel"/>
    <w:tmpl w:val="BC6E80F8"/>
    <w:lvl w:ilvl="0" w:tplc="0809000F">
      <w:start w:val="1"/>
      <w:numFmt w:val="decimal"/>
      <w:lvlText w:val="%1."/>
      <w:lvlJc w:val="left"/>
      <w:pPr>
        <w:ind w:left="720" w:hanging="360"/>
      </w:pPr>
      <w:rPr>
        <w:rFonts w:hint="default"/>
      </w:rPr>
    </w:lvl>
    <w:lvl w:ilvl="1" w:tplc="08090013">
      <w:start w:val="1"/>
      <w:numFmt w:val="upperRoman"/>
      <w:lvlText w:val="%2."/>
      <w:lvlJc w:val="right"/>
      <w:pPr>
        <w:ind w:left="107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3E21E3"/>
    <w:multiLevelType w:val="hybridMultilevel"/>
    <w:tmpl w:val="597C69CA"/>
    <w:lvl w:ilvl="0" w:tplc="AC7A30C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62C67BD"/>
    <w:multiLevelType w:val="hybridMultilevel"/>
    <w:tmpl w:val="0CD4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8462390"/>
    <w:multiLevelType w:val="hybridMultilevel"/>
    <w:tmpl w:val="077213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B740CC6"/>
    <w:multiLevelType w:val="hybridMultilevel"/>
    <w:tmpl w:val="CB589EFC"/>
    <w:lvl w:ilvl="0" w:tplc="0809000F">
      <w:start w:val="1"/>
      <w:numFmt w:val="decimal"/>
      <w:lvlText w:val="%1."/>
      <w:lvlJc w:val="left"/>
      <w:pPr>
        <w:ind w:left="1800" w:hanging="360"/>
      </w:pPr>
      <w:rPr>
        <w:rFonts w:hint="default"/>
      </w:rPr>
    </w:lvl>
    <w:lvl w:ilvl="1" w:tplc="08090001">
      <w:start w:val="1"/>
      <w:numFmt w:val="bullet"/>
      <w:lvlText w:val=""/>
      <w:lvlJc w:val="left"/>
      <w:pPr>
        <w:ind w:left="2150" w:hanging="360"/>
      </w:pPr>
      <w:rPr>
        <w:rFonts w:ascii="Symbol" w:hAnsi="Symbol" w:hint="default"/>
      </w:rPr>
    </w:lvl>
    <w:lvl w:ilvl="2" w:tplc="08090001">
      <w:start w:val="1"/>
      <w:numFmt w:val="bullet"/>
      <w:lvlText w:val=""/>
      <w:lvlJc w:val="left"/>
      <w:pPr>
        <w:ind w:left="3240" w:hanging="180"/>
      </w:pPr>
      <w:rPr>
        <w:rFonts w:ascii="Symbol" w:hAnsi="Symbo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6C955A0C"/>
    <w:multiLevelType w:val="hybridMultilevel"/>
    <w:tmpl w:val="555049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nsid w:val="6FB36BE0"/>
    <w:multiLevelType w:val="hybridMultilevel"/>
    <w:tmpl w:val="62B0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403808"/>
    <w:multiLevelType w:val="hybridMultilevel"/>
    <w:tmpl w:val="555049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796D12B9"/>
    <w:multiLevelType w:val="multilevel"/>
    <w:tmpl w:val="485C5564"/>
    <w:lvl w:ilvl="0">
      <w:start w:val="1"/>
      <w:numFmt w:val="decimal"/>
      <w:pStyle w:val="Heading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3"/>
  </w:num>
  <w:num w:numId="3">
    <w:abstractNumId w:val="4"/>
  </w:num>
  <w:num w:numId="4">
    <w:abstractNumId w:val="2"/>
  </w:num>
  <w:num w:numId="5">
    <w:abstractNumId w:val="5"/>
  </w:num>
  <w:num w:numId="6">
    <w:abstractNumId w:val="18"/>
  </w:num>
  <w:num w:numId="7">
    <w:abstractNumId w:val="16"/>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14"/>
  </w:num>
  <w:num w:numId="13">
    <w:abstractNumId w:val="10"/>
  </w:num>
  <w:num w:numId="14">
    <w:abstractNumId w:val="8"/>
  </w:num>
  <w:num w:numId="15">
    <w:abstractNumId w:val="9"/>
  </w:num>
  <w:num w:numId="16">
    <w:abstractNumId w:val="15"/>
  </w:num>
  <w:num w:numId="17">
    <w:abstractNumId w:val="13"/>
  </w:num>
  <w:num w:numId="18">
    <w:abstractNumId w:val="17"/>
  </w:num>
  <w:num w:numId="1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FA"/>
    <w:rsid w:val="000002E6"/>
    <w:rsid w:val="00000351"/>
    <w:rsid w:val="000011AA"/>
    <w:rsid w:val="00001996"/>
    <w:rsid w:val="000026D4"/>
    <w:rsid w:val="00002BD2"/>
    <w:rsid w:val="00002D15"/>
    <w:rsid w:val="0001094E"/>
    <w:rsid w:val="00010D70"/>
    <w:rsid w:val="000149F3"/>
    <w:rsid w:val="00014A96"/>
    <w:rsid w:val="00015A1F"/>
    <w:rsid w:val="000178A9"/>
    <w:rsid w:val="00020C7A"/>
    <w:rsid w:val="000214C8"/>
    <w:rsid w:val="00022405"/>
    <w:rsid w:val="00023733"/>
    <w:rsid w:val="00023D3C"/>
    <w:rsid w:val="00026926"/>
    <w:rsid w:val="00027669"/>
    <w:rsid w:val="00027AD6"/>
    <w:rsid w:val="0003143C"/>
    <w:rsid w:val="0003526A"/>
    <w:rsid w:val="0003534F"/>
    <w:rsid w:val="000358FE"/>
    <w:rsid w:val="00036453"/>
    <w:rsid w:val="000371CB"/>
    <w:rsid w:val="0003756E"/>
    <w:rsid w:val="000421E0"/>
    <w:rsid w:val="00042582"/>
    <w:rsid w:val="00042B18"/>
    <w:rsid w:val="00042B30"/>
    <w:rsid w:val="00042BF4"/>
    <w:rsid w:val="000437D4"/>
    <w:rsid w:val="00044430"/>
    <w:rsid w:val="000450FF"/>
    <w:rsid w:val="0004594C"/>
    <w:rsid w:val="00046594"/>
    <w:rsid w:val="0004696B"/>
    <w:rsid w:val="00055D60"/>
    <w:rsid w:val="00056BDA"/>
    <w:rsid w:val="000572AA"/>
    <w:rsid w:val="00062D54"/>
    <w:rsid w:val="000638E6"/>
    <w:rsid w:val="00063E7B"/>
    <w:rsid w:val="00064EB9"/>
    <w:rsid w:val="00065DA4"/>
    <w:rsid w:val="00070431"/>
    <w:rsid w:val="000711E1"/>
    <w:rsid w:val="00073AC7"/>
    <w:rsid w:val="00073E19"/>
    <w:rsid w:val="00076487"/>
    <w:rsid w:val="0008023E"/>
    <w:rsid w:val="00081757"/>
    <w:rsid w:val="000817D2"/>
    <w:rsid w:val="00081C81"/>
    <w:rsid w:val="00084021"/>
    <w:rsid w:val="0008427F"/>
    <w:rsid w:val="00084E9C"/>
    <w:rsid w:val="00084F49"/>
    <w:rsid w:val="00085BE2"/>
    <w:rsid w:val="00085C93"/>
    <w:rsid w:val="000865B3"/>
    <w:rsid w:val="00086690"/>
    <w:rsid w:val="00086D1B"/>
    <w:rsid w:val="00091273"/>
    <w:rsid w:val="00091D0B"/>
    <w:rsid w:val="0009296C"/>
    <w:rsid w:val="00093031"/>
    <w:rsid w:val="00093510"/>
    <w:rsid w:val="000947CF"/>
    <w:rsid w:val="00094886"/>
    <w:rsid w:val="000955D8"/>
    <w:rsid w:val="0009562D"/>
    <w:rsid w:val="000958C2"/>
    <w:rsid w:val="00095A39"/>
    <w:rsid w:val="00096165"/>
    <w:rsid w:val="000A04D0"/>
    <w:rsid w:val="000A0DDC"/>
    <w:rsid w:val="000A0E2A"/>
    <w:rsid w:val="000A10C8"/>
    <w:rsid w:val="000A2DB8"/>
    <w:rsid w:val="000A6A16"/>
    <w:rsid w:val="000A6E13"/>
    <w:rsid w:val="000A71C3"/>
    <w:rsid w:val="000B0B7C"/>
    <w:rsid w:val="000B17DD"/>
    <w:rsid w:val="000B1D64"/>
    <w:rsid w:val="000B20EE"/>
    <w:rsid w:val="000B2132"/>
    <w:rsid w:val="000B3432"/>
    <w:rsid w:val="000B3D42"/>
    <w:rsid w:val="000B4C75"/>
    <w:rsid w:val="000B5085"/>
    <w:rsid w:val="000B5576"/>
    <w:rsid w:val="000B665A"/>
    <w:rsid w:val="000C0400"/>
    <w:rsid w:val="000C297F"/>
    <w:rsid w:val="000C31EA"/>
    <w:rsid w:val="000C4B54"/>
    <w:rsid w:val="000C5206"/>
    <w:rsid w:val="000C7A1B"/>
    <w:rsid w:val="000C7D28"/>
    <w:rsid w:val="000D17C1"/>
    <w:rsid w:val="000D3E1A"/>
    <w:rsid w:val="000D4768"/>
    <w:rsid w:val="000D49EF"/>
    <w:rsid w:val="000D5F92"/>
    <w:rsid w:val="000D6343"/>
    <w:rsid w:val="000D7402"/>
    <w:rsid w:val="000E01D8"/>
    <w:rsid w:val="000E105C"/>
    <w:rsid w:val="000E15B7"/>
    <w:rsid w:val="000E25BB"/>
    <w:rsid w:val="000E2CE4"/>
    <w:rsid w:val="000E3B72"/>
    <w:rsid w:val="000E3DC3"/>
    <w:rsid w:val="000E4FDB"/>
    <w:rsid w:val="000E57FD"/>
    <w:rsid w:val="000E7A03"/>
    <w:rsid w:val="000F10BD"/>
    <w:rsid w:val="000F2091"/>
    <w:rsid w:val="000F2E59"/>
    <w:rsid w:val="000F524F"/>
    <w:rsid w:val="000F5285"/>
    <w:rsid w:val="000F568E"/>
    <w:rsid w:val="000F6104"/>
    <w:rsid w:val="000F6BF4"/>
    <w:rsid w:val="001016C8"/>
    <w:rsid w:val="00103798"/>
    <w:rsid w:val="00104B6F"/>
    <w:rsid w:val="00104F08"/>
    <w:rsid w:val="00106587"/>
    <w:rsid w:val="001070E6"/>
    <w:rsid w:val="001103D3"/>
    <w:rsid w:val="0011045B"/>
    <w:rsid w:val="00110B58"/>
    <w:rsid w:val="00111828"/>
    <w:rsid w:val="001135E8"/>
    <w:rsid w:val="001144FE"/>
    <w:rsid w:val="00116585"/>
    <w:rsid w:val="00120555"/>
    <w:rsid w:val="001231C5"/>
    <w:rsid w:val="00124840"/>
    <w:rsid w:val="001253D5"/>
    <w:rsid w:val="00125B54"/>
    <w:rsid w:val="001260BF"/>
    <w:rsid w:val="00126734"/>
    <w:rsid w:val="00126CA6"/>
    <w:rsid w:val="00134B32"/>
    <w:rsid w:val="0013520D"/>
    <w:rsid w:val="001357DE"/>
    <w:rsid w:val="00135E56"/>
    <w:rsid w:val="00137662"/>
    <w:rsid w:val="0014187A"/>
    <w:rsid w:val="00141BD7"/>
    <w:rsid w:val="001424C5"/>
    <w:rsid w:val="0014250C"/>
    <w:rsid w:val="00143C7F"/>
    <w:rsid w:val="00147FAF"/>
    <w:rsid w:val="0015027B"/>
    <w:rsid w:val="0015035D"/>
    <w:rsid w:val="00151567"/>
    <w:rsid w:val="00152883"/>
    <w:rsid w:val="00153121"/>
    <w:rsid w:val="001532C2"/>
    <w:rsid w:val="00154AB4"/>
    <w:rsid w:val="00156A1A"/>
    <w:rsid w:val="00156A66"/>
    <w:rsid w:val="00157343"/>
    <w:rsid w:val="00157536"/>
    <w:rsid w:val="00162220"/>
    <w:rsid w:val="001628D9"/>
    <w:rsid w:val="00164369"/>
    <w:rsid w:val="001660A3"/>
    <w:rsid w:val="001661D5"/>
    <w:rsid w:val="0017004D"/>
    <w:rsid w:val="00171F4B"/>
    <w:rsid w:val="00172104"/>
    <w:rsid w:val="001748EC"/>
    <w:rsid w:val="00176FA0"/>
    <w:rsid w:val="00177221"/>
    <w:rsid w:val="0017742B"/>
    <w:rsid w:val="00180816"/>
    <w:rsid w:val="00181693"/>
    <w:rsid w:val="001823D8"/>
    <w:rsid w:val="00183E94"/>
    <w:rsid w:val="001848F7"/>
    <w:rsid w:val="001861EB"/>
    <w:rsid w:val="0018730A"/>
    <w:rsid w:val="001901DC"/>
    <w:rsid w:val="00194355"/>
    <w:rsid w:val="0019459B"/>
    <w:rsid w:val="0019469A"/>
    <w:rsid w:val="00195DA1"/>
    <w:rsid w:val="0019631D"/>
    <w:rsid w:val="00196DBB"/>
    <w:rsid w:val="001A03EF"/>
    <w:rsid w:val="001A3C50"/>
    <w:rsid w:val="001A58DD"/>
    <w:rsid w:val="001A5A4E"/>
    <w:rsid w:val="001A709F"/>
    <w:rsid w:val="001A75D4"/>
    <w:rsid w:val="001A7AD4"/>
    <w:rsid w:val="001B051E"/>
    <w:rsid w:val="001B0DB5"/>
    <w:rsid w:val="001B1654"/>
    <w:rsid w:val="001B2939"/>
    <w:rsid w:val="001B340A"/>
    <w:rsid w:val="001B387B"/>
    <w:rsid w:val="001B45F8"/>
    <w:rsid w:val="001B4619"/>
    <w:rsid w:val="001B639E"/>
    <w:rsid w:val="001B6E16"/>
    <w:rsid w:val="001B7175"/>
    <w:rsid w:val="001C08F6"/>
    <w:rsid w:val="001C23DF"/>
    <w:rsid w:val="001C3874"/>
    <w:rsid w:val="001C3BFF"/>
    <w:rsid w:val="001C422D"/>
    <w:rsid w:val="001C55A0"/>
    <w:rsid w:val="001C5ED0"/>
    <w:rsid w:val="001C609D"/>
    <w:rsid w:val="001C645E"/>
    <w:rsid w:val="001C6F51"/>
    <w:rsid w:val="001D465C"/>
    <w:rsid w:val="001D5D60"/>
    <w:rsid w:val="001D682D"/>
    <w:rsid w:val="001E0BB5"/>
    <w:rsid w:val="001E0BE5"/>
    <w:rsid w:val="001E0F4A"/>
    <w:rsid w:val="001E0FE1"/>
    <w:rsid w:val="001E164D"/>
    <w:rsid w:val="001E289F"/>
    <w:rsid w:val="001E2F7B"/>
    <w:rsid w:val="001E2FF6"/>
    <w:rsid w:val="001E3298"/>
    <w:rsid w:val="001E4203"/>
    <w:rsid w:val="001E4875"/>
    <w:rsid w:val="001E531A"/>
    <w:rsid w:val="001E6C01"/>
    <w:rsid w:val="001E6DC6"/>
    <w:rsid w:val="001F02CE"/>
    <w:rsid w:val="001F0D70"/>
    <w:rsid w:val="001F3550"/>
    <w:rsid w:val="001F3839"/>
    <w:rsid w:val="001F3FB2"/>
    <w:rsid w:val="001F45AC"/>
    <w:rsid w:val="001F4AAD"/>
    <w:rsid w:val="001F5A2E"/>
    <w:rsid w:val="001F64DA"/>
    <w:rsid w:val="001F7282"/>
    <w:rsid w:val="001F7F34"/>
    <w:rsid w:val="00201381"/>
    <w:rsid w:val="0020245D"/>
    <w:rsid w:val="002033A6"/>
    <w:rsid w:val="0020369E"/>
    <w:rsid w:val="00205A0B"/>
    <w:rsid w:val="00205DA8"/>
    <w:rsid w:val="00206D7E"/>
    <w:rsid w:val="00213579"/>
    <w:rsid w:val="00214234"/>
    <w:rsid w:val="002145DB"/>
    <w:rsid w:val="0021505A"/>
    <w:rsid w:val="00215290"/>
    <w:rsid w:val="00220002"/>
    <w:rsid w:val="0022059A"/>
    <w:rsid w:val="00221EF7"/>
    <w:rsid w:val="002238CD"/>
    <w:rsid w:val="00224F56"/>
    <w:rsid w:val="00225CCA"/>
    <w:rsid w:val="00226521"/>
    <w:rsid w:val="00227F3A"/>
    <w:rsid w:val="00230FDC"/>
    <w:rsid w:val="002317F7"/>
    <w:rsid w:val="0023280A"/>
    <w:rsid w:val="0023317F"/>
    <w:rsid w:val="002333F6"/>
    <w:rsid w:val="00234419"/>
    <w:rsid w:val="0023545B"/>
    <w:rsid w:val="002363E6"/>
    <w:rsid w:val="00236675"/>
    <w:rsid w:val="00236EA9"/>
    <w:rsid w:val="00237343"/>
    <w:rsid w:val="00240399"/>
    <w:rsid w:val="0024131A"/>
    <w:rsid w:val="00241825"/>
    <w:rsid w:val="002434B7"/>
    <w:rsid w:val="002434D1"/>
    <w:rsid w:val="00243555"/>
    <w:rsid w:val="00243DAA"/>
    <w:rsid w:val="00243DE4"/>
    <w:rsid w:val="00244A70"/>
    <w:rsid w:val="00247450"/>
    <w:rsid w:val="00250EAD"/>
    <w:rsid w:val="00251F42"/>
    <w:rsid w:val="002528B1"/>
    <w:rsid w:val="002547D5"/>
    <w:rsid w:val="00254FBA"/>
    <w:rsid w:val="00255708"/>
    <w:rsid w:val="002563FB"/>
    <w:rsid w:val="00260A21"/>
    <w:rsid w:val="00261038"/>
    <w:rsid w:val="00263281"/>
    <w:rsid w:val="00263B29"/>
    <w:rsid w:val="00263E76"/>
    <w:rsid w:val="00264765"/>
    <w:rsid w:val="00266113"/>
    <w:rsid w:val="00267315"/>
    <w:rsid w:val="00271C26"/>
    <w:rsid w:val="00273EB1"/>
    <w:rsid w:val="00274033"/>
    <w:rsid w:val="00274A82"/>
    <w:rsid w:val="00274CC6"/>
    <w:rsid w:val="00275FCF"/>
    <w:rsid w:val="002760CE"/>
    <w:rsid w:val="0027756E"/>
    <w:rsid w:val="00280EBC"/>
    <w:rsid w:val="002810A7"/>
    <w:rsid w:val="002817A6"/>
    <w:rsid w:val="00281CF2"/>
    <w:rsid w:val="00282988"/>
    <w:rsid w:val="00282C7B"/>
    <w:rsid w:val="00284149"/>
    <w:rsid w:val="00285582"/>
    <w:rsid w:val="00286F59"/>
    <w:rsid w:val="002902EE"/>
    <w:rsid w:val="00290700"/>
    <w:rsid w:val="00291414"/>
    <w:rsid w:val="0029395A"/>
    <w:rsid w:val="00294407"/>
    <w:rsid w:val="00296C12"/>
    <w:rsid w:val="00296C43"/>
    <w:rsid w:val="002A02AB"/>
    <w:rsid w:val="002A19E4"/>
    <w:rsid w:val="002A25F2"/>
    <w:rsid w:val="002A3352"/>
    <w:rsid w:val="002A3615"/>
    <w:rsid w:val="002A4EED"/>
    <w:rsid w:val="002A6A96"/>
    <w:rsid w:val="002A6BD6"/>
    <w:rsid w:val="002B085C"/>
    <w:rsid w:val="002B1BB6"/>
    <w:rsid w:val="002B2BC4"/>
    <w:rsid w:val="002B34EE"/>
    <w:rsid w:val="002B3F0D"/>
    <w:rsid w:val="002B4C8F"/>
    <w:rsid w:val="002B54B0"/>
    <w:rsid w:val="002B60E5"/>
    <w:rsid w:val="002B618E"/>
    <w:rsid w:val="002B7540"/>
    <w:rsid w:val="002B75D1"/>
    <w:rsid w:val="002C1C44"/>
    <w:rsid w:val="002C2D1E"/>
    <w:rsid w:val="002C2D68"/>
    <w:rsid w:val="002C3A1C"/>
    <w:rsid w:val="002C430A"/>
    <w:rsid w:val="002C4687"/>
    <w:rsid w:val="002C5009"/>
    <w:rsid w:val="002C55BB"/>
    <w:rsid w:val="002C56A3"/>
    <w:rsid w:val="002C5843"/>
    <w:rsid w:val="002C5927"/>
    <w:rsid w:val="002C7CD4"/>
    <w:rsid w:val="002D1576"/>
    <w:rsid w:val="002D3A59"/>
    <w:rsid w:val="002D3E47"/>
    <w:rsid w:val="002D63AF"/>
    <w:rsid w:val="002E4F38"/>
    <w:rsid w:val="002E5602"/>
    <w:rsid w:val="002E5C19"/>
    <w:rsid w:val="002E5C25"/>
    <w:rsid w:val="002F0E14"/>
    <w:rsid w:val="002F0F25"/>
    <w:rsid w:val="002F1588"/>
    <w:rsid w:val="002F18A8"/>
    <w:rsid w:val="002F1A55"/>
    <w:rsid w:val="002F2398"/>
    <w:rsid w:val="002F3FE5"/>
    <w:rsid w:val="002F4284"/>
    <w:rsid w:val="002F51BB"/>
    <w:rsid w:val="002F645C"/>
    <w:rsid w:val="002F78C4"/>
    <w:rsid w:val="003011B8"/>
    <w:rsid w:val="00301A64"/>
    <w:rsid w:val="00303320"/>
    <w:rsid w:val="00303D0E"/>
    <w:rsid w:val="00303DDF"/>
    <w:rsid w:val="003040EB"/>
    <w:rsid w:val="003054C7"/>
    <w:rsid w:val="00305CB0"/>
    <w:rsid w:val="003066DA"/>
    <w:rsid w:val="00306EC3"/>
    <w:rsid w:val="00307960"/>
    <w:rsid w:val="0031040C"/>
    <w:rsid w:val="00310725"/>
    <w:rsid w:val="0031188B"/>
    <w:rsid w:val="00311A4D"/>
    <w:rsid w:val="00311A98"/>
    <w:rsid w:val="0031291C"/>
    <w:rsid w:val="00312E0B"/>
    <w:rsid w:val="00312E1B"/>
    <w:rsid w:val="00313051"/>
    <w:rsid w:val="00315AAF"/>
    <w:rsid w:val="00315C8B"/>
    <w:rsid w:val="00316F68"/>
    <w:rsid w:val="0032025B"/>
    <w:rsid w:val="0032223A"/>
    <w:rsid w:val="00322A88"/>
    <w:rsid w:val="00323C99"/>
    <w:rsid w:val="003252B2"/>
    <w:rsid w:val="00326DCD"/>
    <w:rsid w:val="00330594"/>
    <w:rsid w:val="003305A9"/>
    <w:rsid w:val="003320AD"/>
    <w:rsid w:val="00334755"/>
    <w:rsid w:val="0033505A"/>
    <w:rsid w:val="00335E0E"/>
    <w:rsid w:val="003367BF"/>
    <w:rsid w:val="00337F3B"/>
    <w:rsid w:val="00340306"/>
    <w:rsid w:val="00344D8A"/>
    <w:rsid w:val="00345149"/>
    <w:rsid w:val="00351698"/>
    <w:rsid w:val="00351E11"/>
    <w:rsid w:val="003547E6"/>
    <w:rsid w:val="00355066"/>
    <w:rsid w:val="00355588"/>
    <w:rsid w:val="00355908"/>
    <w:rsid w:val="003559C3"/>
    <w:rsid w:val="003569A9"/>
    <w:rsid w:val="00356E72"/>
    <w:rsid w:val="00357197"/>
    <w:rsid w:val="003571F0"/>
    <w:rsid w:val="00357B0C"/>
    <w:rsid w:val="003601E6"/>
    <w:rsid w:val="00360B23"/>
    <w:rsid w:val="003622A3"/>
    <w:rsid w:val="00362D71"/>
    <w:rsid w:val="00364C89"/>
    <w:rsid w:val="0037086D"/>
    <w:rsid w:val="003723CF"/>
    <w:rsid w:val="00373AC0"/>
    <w:rsid w:val="00373D88"/>
    <w:rsid w:val="00373EFC"/>
    <w:rsid w:val="00374643"/>
    <w:rsid w:val="003751A7"/>
    <w:rsid w:val="003802FB"/>
    <w:rsid w:val="00381556"/>
    <w:rsid w:val="00386640"/>
    <w:rsid w:val="003875B0"/>
    <w:rsid w:val="003876BB"/>
    <w:rsid w:val="00390E54"/>
    <w:rsid w:val="00393A37"/>
    <w:rsid w:val="00393E4D"/>
    <w:rsid w:val="00394936"/>
    <w:rsid w:val="003949FC"/>
    <w:rsid w:val="00397D66"/>
    <w:rsid w:val="003A02D2"/>
    <w:rsid w:val="003A0331"/>
    <w:rsid w:val="003A12B1"/>
    <w:rsid w:val="003A1AD6"/>
    <w:rsid w:val="003A2D4F"/>
    <w:rsid w:val="003A3E91"/>
    <w:rsid w:val="003A511B"/>
    <w:rsid w:val="003A655B"/>
    <w:rsid w:val="003A6E6F"/>
    <w:rsid w:val="003A75EE"/>
    <w:rsid w:val="003B00FC"/>
    <w:rsid w:val="003B0190"/>
    <w:rsid w:val="003B038F"/>
    <w:rsid w:val="003B073F"/>
    <w:rsid w:val="003B0B8E"/>
    <w:rsid w:val="003B28C3"/>
    <w:rsid w:val="003B4667"/>
    <w:rsid w:val="003B540F"/>
    <w:rsid w:val="003B6BD0"/>
    <w:rsid w:val="003B71D6"/>
    <w:rsid w:val="003C15E8"/>
    <w:rsid w:val="003C2107"/>
    <w:rsid w:val="003C3501"/>
    <w:rsid w:val="003C4981"/>
    <w:rsid w:val="003C4CD9"/>
    <w:rsid w:val="003C4F5E"/>
    <w:rsid w:val="003C5A06"/>
    <w:rsid w:val="003C5B00"/>
    <w:rsid w:val="003D1524"/>
    <w:rsid w:val="003D2BB6"/>
    <w:rsid w:val="003D479E"/>
    <w:rsid w:val="003D5A07"/>
    <w:rsid w:val="003D65B2"/>
    <w:rsid w:val="003E1400"/>
    <w:rsid w:val="003E1E95"/>
    <w:rsid w:val="003E46B9"/>
    <w:rsid w:val="003E4D57"/>
    <w:rsid w:val="003E623F"/>
    <w:rsid w:val="003E6C1B"/>
    <w:rsid w:val="003F2B54"/>
    <w:rsid w:val="003F32D1"/>
    <w:rsid w:val="003F403C"/>
    <w:rsid w:val="0040109B"/>
    <w:rsid w:val="0040287D"/>
    <w:rsid w:val="00403E28"/>
    <w:rsid w:val="00405A3D"/>
    <w:rsid w:val="0040642C"/>
    <w:rsid w:val="004064D4"/>
    <w:rsid w:val="00410C83"/>
    <w:rsid w:val="00411C20"/>
    <w:rsid w:val="00412DF3"/>
    <w:rsid w:val="004138A4"/>
    <w:rsid w:val="0041432D"/>
    <w:rsid w:val="00414C01"/>
    <w:rsid w:val="00414DC9"/>
    <w:rsid w:val="00416016"/>
    <w:rsid w:val="00417D52"/>
    <w:rsid w:val="00421B80"/>
    <w:rsid w:val="0042260E"/>
    <w:rsid w:val="00424EED"/>
    <w:rsid w:val="00425192"/>
    <w:rsid w:val="00425204"/>
    <w:rsid w:val="0042526A"/>
    <w:rsid w:val="00425D4B"/>
    <w:rsid w:val="004272EC"/>
    <w:rsid w:val="004315DC"/>
    <w:rsid w:val="00431884"/>
    <w:rsid w:val="004320DA"/>
    <w:rsid w:val="00435B6D"/>
    <w:rsid w:val="00436943"/>
    <w:rsid w:val="00437295"/>
    <w:rsid w:val="00440277"/>
    <w:rsid w:val="0044049F"/>
    <w:rsid w:val="00440B26"/>
    <w:rsid w:val="00441DC7"/>
    <w:rsid w:val="0044212A"/>
    <w:rsid w:val="00442D3A"/>
    <w:rsid w:val="00443742"/>
    <w:rsid w:val="004441C0"/>
    <w:rsid w:val="004446D0"/>
    <w:rsid w:val="00445362"/>
    <w:rsid w:val="00445B5F"/>
    <w:rsid w:val="00445B96"/>
    <w:rsid w:val="00446969"/>
    <w:rsid w:val="00446B5A"/>
    <w:rsid w:val="00450C05"/>
    <w:rsid w:val="004512CA"/>
    <w:rsid w:val="004557AA"/>
    <w:rsid w:val="00457770"/>
    <w:rsid w:val="00460F3F"/>
    <w:rsid w:val="00461330"/>
    <w:rsid w:val="004622FA"/>
    <w:rsid w:val="0046264A"/>
    <w:rsid w:val="004647B1"/>
    <w:rsid w:val="00464CE4"/>
    <w:rsid w:val="00467C1A"/>
    <w:rsid w:val="004708EC"/>
    <w:rsid w:val="00472953"/>
    <w:rsid w:val="004734E3"/>
    <w:rsid w:val="00474C16"/>
    <w:rsid w:val="0047644A"/>
    <w:rsid w:val="0047699F"/>
    <w:rsid w:val="00476C9E"/>
    <w:rsid w:val="00476F2B"/>
    <w:rsid w:val="00477EBB"/>
    <w:rsid w:val="00480463"/>
    <w:rsid w:val="00480C81"/>
    <w:rsid w:val="00480D38"/>
    <w:rsid w:val="00481E5E"/>
    <w:rsid w:val="00483B7A"/>
    <w:rsid w:val="0048413B"/>
    <w:rsid w:val="00484B79"/>
    <w:rsid w:val="0048549F"/>
    <w:rsid w:val="00486BD7"/>
    <w:rsid w:val="00487A56"/>
    <w:rsid w:val="004900FC"/>
    <w:rsid w:val="00491342"/>
    <w:rsid w:val="00496F7F"/>
    <w:rsid w:val="00497534"/>
    <w:rsid w:val="004A10D6"/>
    <w:rsid w:val="004A1368"/>
    <w:rsid w:val="004A13D4"/>
    <w:rsid w:val="004A24F5"/>
    <w:rsid w:val="004A2508"/>
    <w:rsid w:val="004A5E54"/>
    <w:rsid w:val="004A7D0B"/>
    <w:rsid w:val="004B0C7B"/>
    <w:rsid w:val="004B125D"/>
    <w:rsid w:val="004B1CDF"/>
    <w:rsid w:val="004B3A86"/>
    <w:rsid w:val="004B4580"/>
    <w:rsid w:val="004B51CC"/>
    <w:rsid w:val="004B61E9"/>
    <w:rsid w:val="004C0393"/>
    <w:rsid w:val="004C0F8B"/>
    <w:rsid w:val="004C1B9D"/>
    <w:rsid w:val="004C1BFC"/>
    <w:rsid w:val="004C264B"/>
    <w:rsid w:val="004C4893"/>
    <w:rsid w:val="004C5A43"/>
    <w:rsid w:val="004C6C06"/>
    <w:rsid w:val="004C6EBA"/>
    <w:rsid w:val="004D0784"/>
    <w:rsid w:val="004D12A0"/>
    <w:rsid w:val="004D19F2"/>
    <w:rsid w:val="004D1F2B"/>
    <w:rsid w:val="004D1FA3"/>
    <w:rsid w:val="004D239C"/>
    <w:rsid w:val="004D2942"/>
    <w:rsid w:val="004D331F"/>
    <w:rsid w:val="004D3A28"/>
    <w:rsid w:val="004D4BD4"/>
    <w:rsid w:val="004D4DB3"/>
    <w:rsid w:val="004D52DD"/>
    <w:rsid w:val="004D5670"/>
    <w:rsid w:val="004D56DD"/>
    <w:rsid w:val="004D6139"/>
    <w:rsid w:val="004D6E4B"/>
    <w:rsid w:val="004E05C5"/>
    <w:rsid w:val="004E1D00"/>
    <w:rsid w:val="004E2665"/>
    <w:rsid w:val="004E284E"/>
    <w:rsid w:val="004E2D6F"/>
    <w:rsid w:val="004E36A2"/>
    <w:rsid w:val="004E3CF4"/>
    <w:rsid w:val="004E3EDD"/>
    <w:rsid w:val="004E4566"/>
    <w:rsid w:val="004E5D48"/>
    <w:rsid w:val="004F05FE"/>
    <w:rsid w:val="004F40AA"/>
    <w:rsid w:val="004F4AE6"/>
    <w:rsid w:val="004F5FCB"/>
    <w:rsid w:val="004F791F"/>
    <w:rsid w:val="005022AB"/>
    <w:rsid w:val="00502C81"/>
    <w:rsid w:val="00502EC3"/>
    <w:rsid w:val="00503DA0"/>
    <w:rsid w:val="0050638C"/>
    <w:rsid w:val="005066B5"/>
    <w:rsid w:val="00506D92"/>
    <w:rsid w:val="00507E61"/>
    <w:rsid w:val="00511DEA"/>
    <w:rsid w:val="00511E70"/>
    <w:rsid w:val="005129A1"/>
    <w:rsid w:val="00512A02"/>
    <w:rsid w:val="00512C6A"/>
    <w:rsid w:val="00513805"/>
    <w:rsid w:val="00514B0D"/>
    <w:rsid w:val="005151D5"/>
    <w:rsid w:val="0051522B"/>
    <w:rsid w:val="0051543F"/>
    <w:rsid w:val="00515C1B"/>
    <w:rsid w:val="005162E6"/>
    <w:rsid w:val="005164B4"/>
    <w:rsid w:val="0051698B"/>
    <w:rsid w:val="00516B6E"/>
    <w:rsid w:val="0051753F"/>
    <w:rsid w:val="00520363"/>
    <w:rsid w:val="00522008"/>
    <w:rsid w:val="00522FEF"/>
    <w:rsid w:val="00523605"/>
    <w:rsid w:val="00523AB1"/>
    <w:rsid w:val="00526C8B"/>
    <w:rsid w:val="00527346"/>
    <w:rsid w:val="00527AF7"/>
    <w:rsid w:val="00532B38"/>
    <w:rsid w:val="00532CE3"/>
    <w:rsid w:val="0053344F"/>
    <w:rsid w:val="00533A4A"/>
    <w:rsid w:val="00533C52"/>
    <w:rsid w:val="00540042"/>
    <w:rsid w:val="005402C7"/>
    <w:rsid w:val="005404B7"/>
    <w:rsid w:val="005405E0"/>
    <w:rsid w:val="00540980"/>
    <w:rsid w:val="00540A80"/>
    <w:rsid w:val="00541525"/>
    <w:rsid w:val="00541673"/>
    <w:rsid w:val="00541FFE"/>
    <w:rsid w:val="00543C2C"/>
    <w:rsid w:val="00543CDB"/>
    <w:rsid w:val="00543EB9"/>
    <w:rsid w:val="0054435B"/>
    <w:rsid w:val="00547DA5"/>
    <w:rsid w:val="00550792"/>
    <w:rsid w:val="0055084B"/>
    <w:rsid w:val="00552B83"/>
    <w:rsid w:val="0055432B"/>
    <w:rsid w:val="00555422"/>
    <w:rsid w:val="00556E39"/>
    <w:rsid w:val="005576F9"/>
    <w:rsid w:val="00561BD2"/>
    <w:rsid w:val="0056239E"/>
    <w:rsid w:val="00562572"/>
    <w:rsid w:val="00562CC3"/>
    <w:rsid w:val="005639E4"/>
    <w:rsid w:val="00563CDC"/>
    <w:rsid w:val="00564D54"/>
    <w:rsid w:val="0056616F"/>
    <w:rsid w:val="005667E1"/>
    <w:rsid w:val="0057163F"/>
    <w:rsid w:val="00571969"/>
    <w:rsid w:val="005727AB"/>
    <w:rsid w:val="00573057"/>
    <w:rsid w:val="0057378A"/>
    <w:rsid w:val="0057467A"/>
    <w:rsid w:val="005802B1"/>
    <w:rsid w:val="0058041C"/>
    <w:rsid w:val="0058111F"/>
    <w:rsid w:val="0058137C"/>
    <w:rsid w:val="00582976"/>
    <w:rsid w:val="00582CF6"/>
    <w:rsid w:val="00582FAF"/>
    <w:rsid w:val="00583DC7"/>
    <w:rsid w:val="00583E8A"/>
    <w:rsid w:val="005843D6"/>
    <w:rsid w:val="005845A5"/>
    <w:rsid w:val="00584AF7"/>
    <w:rsid w:val="00585F6F"/>
    <w:rsid w:val="0058606C"/>
    <w:rsid w:val="0058696B"/>
    <w:rsid w:val="00586F6A"/>
    <w:rsid w:val="00590B66"/>
    <w:rsid w:val="00591CF5"/>
    <w:rsid w:val="0059255D"/>
    <w:rsid w:val="005951C1"/>
    <w:rsid w:val="005962C5"/>
    <w:rsid w:val="00596665"/>
    <w:rsid w:val="00597549"/>
    <w:rsid w:val="00597D33"/>
    <w:rsid w:val="005A0A37"/>
    <w:rsid w:val="005A142A"/>
    <w:rsid w:val="005A1505"/>
    <w:rsid w:val="005A3DB8"/>
    <w:rsid w:val="005A3F7E"/>
    <w:rsid w:val="005A53BF"/>
    <w:rsid w:val="005A5C3E"/>
    <w:rsid w:val="005A6524"/>
    <w:rsid w:val="005A670E"/>
    <w:rsid w:val="005B1428"/>
    <w:rsid w:val="005B29AC"/>
    <w:rsid w:val="005B3C54"/>
    <w:rsid w:val="005B4AB7"/>
    <w:rsid w:val="005B5193"/>
    <w:rsid w:val="005B64B4"/>
    <w:rsid w:val="005B6688"/>
    <w:rsid w:val="005B68BA"/>
    <w:rsid w:val="005B6BEB"/>
    <w:rsid w:val="005B713B"/>
    <w:rsid w:val="005B74D1"/>
    <w:rsid w:val="005C0954"/>
    <w:rsid w:val="005C0BF9"/>
    <w:rsid w:val="005C5173"/>
    <w:rsid w:val="005C6EA9"/>
    <w:rsid w:val="005D065D"/>
    <w:rsid w:val="005D07AF"/>
    <w:rsid w:val="005D19E7"/>
    <w:rsid w:val="005D2867"/>
    <w:rsid w:val="005D2C72"/>
    <w:rsid w:val="005D3823"/>
    <w:rsid w:val="005D385C"/>
    <w:rsid w:val="005D4521"/>
    <w:rsid w:val="005D46A1"/>
    <w:rsid w:val="005D4781"/>
    <w:rsid w:val="005D491F"/>
    <w:rsid w:val="005D6B69"/>
    <w:rsid w:val="005D7801"/>
    <w:rsid w:val="005D7CCC"/>
    <w:rsid w:val="005E4B27"/>
    <w:rsid w:val="005E501A"/>
    <w:rsid w:val="005E509B"/>
    <w:rsid w:val="005E548C"/>
    <w:rsid w:val="005F1262"/>
    <w:rsid w:val="005F1AC8"/>
    <w:rsid w:val="005F2915"/>
    <w:rsid w:val="005F3A84"/>
    <w:rsid w:val="005F4519"/>
    <w:rsid w:val="005F635D"/>
    <w:rsid w:val="005F6507"/>
    <w:rsid w:val="005F6BA9"/>
    <w:rsid w:val="005F7560"/>
    <w:rsid w:val="00600281"/>
    <w:rsid w:val="0060149A"/>
    <w:rsid w:val="00601E65"/>
    <w:rsid w:val="00602AF3"/>
    <w:rsid w:val="006050A4"/>
    <w:rsid w:val="0060600D"/>
    <w:rsid w:val="00606419"/>
    <w:rsid w:val="00606BD7"/>
    <w:rsid w:val="006073F4"/>
    <w:rsid w:val="006075B5"/>
    <w:rsid w:val="0061063D"/>
    <w:rsid w:val="00611EB2"/>
    <w:rsid w:val="006120C5"/>
    <w:rsid w:val="006142E7"/>
    <w:rsid w:val="006168BC"/>
    <w:rsid w:val="0061724B"/>
    <w:rsid w:val="00617455"/>
    <w:rsid w:val="00620BF6"/>
    <w:rsid w:val="006223CF"/>
    <w:rsid w:val="00623905"/>
    <w:rsid w:val="00624AC7"/>
    <w:rsid w:val="00625AF6"/>
    <w:rsid w:val="00625BDB"/>
    <w:rsid w:val="00625F65"/>
    <w:rsid w:val="006269BA"/>
    <w:rsid w:val="00630154"/>
    <w:rsid w:val="00630CB9"/>
    <w:rsid w:val="00631501"/>
    <w:rsid w:val="006326E1"/>
    <w:rsid w:val="00633CF3"/>
    <w:rsid w:val="006344BE"/>
    <w:rsid w:val="006364CE"/>
    <w:rsid w:val="00636730"/>
    <w:rsid w:val="00636C76"/>
    <w:rsid w:val="00637D74"/>
    <w:rsid w:val="0064150B"/>
    <w:rsid w:val="00641A1D"/>
    <w:rsid w:val="006427F7"/>
    <w:rsid w:val="00642B79"/>
    <w:rsid w:val="006431AE"/>
    <w:rsid w:val="006432E9"/>
    <w:rsid w:val="00644FB8"/>
    <w:rsid w:val="006453B7"/>
    <w:rsid w:val="00645E69"/>
    <w:rsid w:val="00651C18"/>
    <w:rsid w:val="00654060"/>
    <w:rsid w:val="00654CEB"/>
    <w:rsid w:val="00654EF8"/>
    <w:rsid w:val="00654F1F"/>
    <w:rsid w:val="0065520B"/>
    <w:rsid w:val="00655EE5"/>
    <w:rsid w:val="006578CA"/>
    <w:rsid w:val="00662C94"/>
    <w:rsid w:val="006630FA"/>
    <w:rsid w:val="00663D63"/>
    <w:rsid w:val="00664206"/>
    <w:rsid w:val="00664584"/>
    <w:rsid w:val="006649AF"/>
    <w:rsid w:val="00664F35"/>
    <w:rsid w:val="006660AE"/>
    <w:rsid w:val="00666867"/>
    <w:rsid w:val="006668E0"/>
    <w:rsid w:val="00667932"/>
    <w:rsid w:val="00670615"/>
    <w:rsid w:val="0067086F"/>
    <w:rsid w:val="006709E7"/>
    <w:rsid w:val="00671903"/>
    <w:rsid w:val="00671F4C"/>
    <w:rsid w:val="00675D16"/>
    <w:rsid w:val="00675DE8"/>
    <w:rsid w:val="006806A4"/>
    <w:rsid w:val="006824C2"/>
    <w:rsid w:val="0068387D"/>
    <w:rsid w:val="006838B7"/>
    <w:rsid w:val="00683C5D"/>
    <w:rsid w:val="006852D8"/>
    <w:rsid w:val="00687AD1"/>
    <w:rsid w:val="00692D6A"/>
    <w:rsid w:val="00693C3D"/>
    <w:rsid w:val="00694F81"/>
    <w:rsid w:val="00696FE3"/>
    <w:rsid w:val="006971B9"/>
    <w:rsid w:val="00697652"/>
    <w:rsid w:val="006A2B80"/>
    <w:rsid w:val="006A32C0"/>
    <w:rsid w:val="006A5920"/>
    <w:rsid w:val="006A5E60"/>
    <w:rsid w:val="006A6107"/>
    <w:rsid w:val="006A6B39"/>
    <w:rsid w:val="006A7511"/>
    <w:rsid w:val="006A7B1F"/>
    <w:rsid w:val="006A7FA4"/>
    <w:rsid w:val="006B07EC"/>
    <w:rsid w:val="006B1466"/>
    <w:rsid w:val="006B25D4"/>
    <w:rsid w:val="006B344E"/>
    <w:rsid w:val="006B3704"/>
    <w:rsid w:val="006B3D6B"/>
    <w:rsid w:val="006B796A"/>
    <w:rsid w:val="006C0D72"/>
    <w:rsid w:val="006C0E8C"/>
    <w:rsid w:val="006C334A"/>
    <w:rsid w:val="006C49B5"/>
    <w:rsid w:val="006C55BB"/>
    <w:rsid w:val="006C58FE"/>
    <w:rsid w:val="006C7C47"/>
    <w:rsid w:val="006D0ABD"/>
    <w:rsid w:val="006D1C20"/>
    <w:rsid w:val="006D28A9"/>
    <w:rsid w:val="006D3EA9"/>
    <w:rsid w:val="006D4A4F"/>
    <w:rsid w:val="006D4F43"/>
    <w:rsid w:val="006D59AF"/>
    <w:rsid w:val="006D5EB5"/>
    <w:rsid w:val="006D5F65"/>
    <w:rsid w:val="006E0E44"/>
    <w:rsid w:val="006E1843"/>
    <w:rsid w:val="006E236D"/>
    <w:rsid w:val="006E3E5A"/>
    <w:rsid w:val="006F2B2B"/>
    <w:rsid w:val="006F3BF7"/>
    <w:rsid w:val="006F4346"/>
    <w:rsid w:val="006F4F31"/>
    <w:rsid w:val="006F7698"/>
    <w:rsid w:val="007020E0"/>
    <w:rsid w:val="00702947"/>
    <w:rsid w:val="0070494E"/>
    <w:rsid w:val="00705675"/>
    <w:rsid w:val="00712813"/>
    <w:rsid w:val="00713815"/>
    <w:rsid w:val="00714543"/>
    <w:rsid w:val="007147D7"/>
    <w:rsid w:val="007150B7"/>
    <w:rsid w:val="00715C4E"/>
    <w:rsid w:val="00716B32"/>
    <w:rsid w:val="00720925"/>
    <w:rsid w:val="00721102"/>
    <w:rsid w:val="0072167C"/>
    <w:rsid w:val="00721851"/>
    <w:rsid w:val="007224F5"/>
    <w:rsid w:val="007233B9"/>
    <w:rsid w:val="00723BFA"/>
    <w:rsid w:val="00725B6F"/>
    <w:rsid w:val="007306D3"/>
    <w:rsid w:val="00731D2E"/>
    <w:rsid w:val="0073204A"/>
    <w:rsid w:val="0073277C"/>
    <w:rsid w:val="00732B4F"/>
    <w:rsid w:val="0073381F"/>
    <w:rsid w:val="0073508C"/>
    <w:rsid w:val="00736834"/>
    <w:rsid w:val="00740FD5"/>
    <w:rsid w:val="00741911"/>
    <w:rsid w:val="00742295"/>
    <w:rsid w:val="00742DFC"/>
    <w:rsid w:val="0074398F"/>
    <w:rsid w:val="00745C6E"/>
    <w:rsid w:val="00745D52"/>
    <w:rsid w:val="0074659E"/>
    <w:rsid w:val="00746623"/>
    <w:rsid w:val="00746EC4"/>
    <w:rsid w:val="0074714A"/>
    <w:rsid w:val="00747BDE"/>
    <w:rsid w:val="00750249"/>
    <w:rsid w:val="0075058E"/>
    <w:rsid w:val="00750A56"/>
    <w:rsid w:val="00751F2C"/>
    <w:rsid w:val="00752144"/>
    <w:rsid w:val="00752C7F"/>
    <w:rsid w:val="007538C0"/>
    <w:rsid w:val="0075411E"/>
    <w:rsid w:val="007548E8"/>
    <w:rsid w:val="00754EB6"/>
    <w:rsid w:val="0075616F"/>
    <w:rsid w:val="0075700F"/>
    <w:rsid w:val="00757ECC"/>
    <w:rsid w:val="00760197"/>
    <w:rsid w:val="00760266"/>
    <w:rsid w:val="007606F3"/>
    <w:rsid w:val="00760900"/>
    <w:rsid w:val="007613BE"/>
    <w:rsid w:val="007620AB"/>
    <w:rsid w:val="00763C00"/>
    <w:rsid w:val="0076504E"/>
    <w:rsid w:val="00765F6E"/>
    <w:rsid w:val="00766678"/>
    <w:rsid w:val="00767AB5"/>
    <w:rsid w:val="00770B6F"/>
    <w:rsid w:val="00771A30"/>
    <w:rsid w:val="00773B87"/>
    <w:rsid w:val="00773FC9"/>
    <w:rsid w:val="00775180"/>
    <w:rsid w:val="00775C53"/>
    <w:rsid w:val="00776527"/>
    <w:rsid w:val="00777C02"/>
    <w:rsid w:val="007806E8"/>
    <w:rsid w:val="007810B7"/>
    <w:rsid w:val="0078186B"/>
    <w:rsid w:val="00782350"/>
    <w:rsid w:val="0078245E"/>
    <w:rsid w:val="00782912"/>
    <w:rsid w:val="00782CC7"/>
    <w:rsid w:val="00784AA6"/>
    <w:rsid w:val="007852D4"/>
    <w:rsid w:val="00785419"/>
    <w:rsid w:val="00786878"/>
    <w:rsid w:val="00786B0F"/>
    <w:rsid w:val="00787CA0"/>
    <w:rsid w:val="00791358"/>
    <w:rsid w:val="00791D0C"/>
    <w:rsid w:val="0079224F"/>
    <w:rsid w:val="00794177"/>
    <w:rsid w:val="00794639"/>
    <w:rsid w:val="00794B06"/>
    <w:rsid w:val="007958C8"/>
    <w:rsid w:val="0079590D"/>
    <w:rsid w:val="00795DF7"/>
    <w:rsid w:val="007A08CE"/>
    <w:rsid w:val="007A0BBC"/>
    <w:rsid w:val="007A157F"/>
    <w:rsid w:val="007A222C"/>
    <w:rsid w:val="007A40A6"/>
    <w:rsid w:val="007A5EF9"/>
    <w:rsid w:val="007A7621"/>
    <w:rsid w:val="007B268B"/>
    <w:rsid w:val="007B272A"/>
    <w:rsid w:val="007B2D0F"/>
    <w:rsid w:val="007B3F12"/>
    <w:rsid w:val="007B4FF6"/>
    <w:rsid w:val="007B5ACA"/>
    <w:rsid w:val="007C17E9"/>
    <w:rsid w:val="007C2429"/>
    <w:rsid w:val="007C415B"/>
    <w:rsid w:val="007C5E4E"/>
    <w:rsid w:val="007C685F"/>
    <w:rsid w:val="007C753B"/>
    <w:rsid w:val="007D0C2A"/>
    <w:rsid w:val="007D1167"/>
    <w:rsid w:val="007D1C2C"/>
    <w:rsid w:val="007D1E2C"/>
    <w:rsid w:val="007D2039"/>
    <w:rsid w:val="007D2FFF"/>
    <w:rsid w:val="007D31A5"/>
    <w:rsid w:val="007D33E3"/>
    <w:rsid w:val="007D3AEB"/>
    <w:rsid w:val="007D64AA"/>
    <w:rsid w:val="007D6B70"/>
    <w:rsid w:val="007D7980"/>
    <w:rsid w:val="007E25E9"/>
    <w:rsid w:val="007E35E1"/>
    <w:rsid w:val="007E3713"/>
    <w:rsid w:val="007E456F"/>
    <w:rsid w:val="007E49B8"/>
    <w:rsid w:val="007E4F00"/>
    <w:rsid w:val="007E4F22"/>
    <w:rsid w:val="007E54AF"/>
    <w:rsid w:val="007E596C"/>
    <w:rsid w:val="007E71B4"/>
    <w:rsid w:val="007E7744"/>
    <w:rsid w:val="007F14D9"/>
    <w:rsid w:val="007F22E5"/>
    <w:rsid w:val="007F3594"/>
    <w:rsid w:val="007F39F2"/>
    <w:rsid w:val="007F447D"/>
    <w:rsid w:val="007F4ADB"/>
    <w:rsid w:val="007F4C6E"/>
    <w:rsid w:val="007F56ED"/>
    <w:rsid w:val="007F5BE3"/>
    <w:rsid w:val="007F5CCD"/>
    <w:rsid w:val="007F6256"/>
    <w:rsid w:val="007F6D9F"/>
    <w:rsid w:val="007F7555"/>
    <w:rsid w:val="0080097F"/>
    <w:rsid w:val="00801291"/>
    <w:rsid w:val="00801C05"/>
    <w:rsid w:val="00803B46"/>
    <w:rsid w:val="00804137"/>
    <w:rsid w:val="00805907"/>
    <w:rsid w:val="00805C24"/>
    <w:rsid w:val="00806263"/>
    <w:rsid w:val="008067D5"/>
    <w:rsid w:val="00811851"/>
    <w:rsid w:val="00811E5A"/>
    <w:rsid w:val="00811F99"/>
    <w:rsid w:val="008134AB"/>
    <w:rsid w:val="00813DD9"/>
    <w:rsid w:val="00816BD0"/>
    <w:rsid w:val="00816CDE"/>
    <w:rsid w:val="0081722E"/>
    <w:rsid w:val="008202B2"/>
    <w:rsid w:val="00820C0A"/>
    <w:rsid w:val="008240F2"/>
    <w:rsid w:val="00824130"/>
    <w:rsid w:val="00825783"/>
    <w:rsid w:val="00825BA6"/>
    <w:rsid w:val="00827145"/>
    <w:rsid w:val="00827D16"/>
    <w:rsid w:val="0083023A"/>
    <w:rsid w:val="00830399"/>
    <w:rsid w:val="008320CC"/>
    <w:rsid w:val="0083422A"/>
    <w:rsid w:val="00836573"/>
    <w:rsid w:val="0083665B"/>
    <w:rsid w:val="00837AAC"/>
    <w:rsid w:val="00844B16"/>
    <w:rsid w:val="00844DED"/>
    <w:rsid w:val="008462FC"/>
    <w:rsid w:val="00847106"/>
    <w:rsid w:val="00850BD1"/>
    <w:rsid w:val="00851481"/>
    <w:rsid w:val="00852899"/>
    <w:rsid w:val="0085297A"/>
    <w:rsid w:val="00855074"/>
    <w:rsid w:val="008558AC"/>
    <w:rsid w:val="00856BD2"/>
    <w:rsid w:val="0086108F"/>
    <w:rsid w:val="00861B26"/>
    <w:rsid w:val="00864E87"/>
    <w:rsid w:val="00865D3A"/>
    <w:rsid w:val="00870C04"/>
    <w:rsid w:val="00873F02"/>
    <w:rsid w:val="00876311"/>
    <w:rsid w:val="00876B54"/>
    <w:rsid w:val="00881387"/>
    <w:rsid w:val="00883A4D"/>
    <w:rsid w:val="00886E50"/>
    <w:rsid w:val="0089004B"/>
    <w:rsid w:val="00890199"/>
    <w:rsid w:val="008906E2"/>
    <w:rsid w:val="008909A3"/>
    <w:rsid w:val="008935D6"/>
    <w:rsid w:val="00893944"/>
    <w:rsid w:val="00895FDA"/>
    <w:rsid w:val="00895FE3"/>
    <w:rsid w:val="0089689B"/>
    <w:rsid w:val="00896D98"/>
    <w:rsid w:val="0089733C"/>
    <w:rsid w:val="008A3405"/>
    <w:rsid w:val="008A3D86"/>
    <w:rsid w:val="008A6195"/>
    <w:rsid w:val="008A6594"/>
    <w:rsid w:val="008A693F"/>
    <w:rsid w:val="008B073A"/>
    <w:rsid w:val="008B0B44"/>
    <w:rsid w:val="008B1541"/>
    <w:rsid w:val="008B2092"/>
    <w:rsid w:val="008B2308"/>
    <w:rsid w:val="008B4719"/>
    <w:rsid w:val="008B4D03"/>
    <w:rsid w:val="008B5086"/>
    <w:rsid w:val="008B557F"/>
    <w:rsid w:val="008B7B29"/>
    <w:rsid w:val="008C1B3F"/>
    <w:rsid w:val="008C1EDF"/>
    <w:rsid w:val="008C2F2F"/>
    <w:rsid w:val="008C31A1"/>
    <w:rsid w:val="008C3761"/>
    <w:rsid w:val="008C3C04"/>
    <w:rsid w:val="008C531E"/>
    <w:rsid w:val="008C6234"/>
    <w:rsid w:val="008C6349"/>
    <w:rsid w:val="008C653D"/>
    <w:rsid w:val="008D2DD1"/>
    <w:rsid w:val="008D2F2D"/>
    <w:rsid w:val="008D330B"/>
    <w:rsid w:val="008D74AE"/>
    <w:rsid w:val="008D75D0"/>
    <w:rsid w:val="008D7786"/>
    <w:rsid w:val="008E21E1"/>
    <w:rsid w:val="008E3053"/>
    <w:rsid w:val="008E33E4"/>
    <w:rsid w:val="008E37AE"/>
    <w:rsid w:val="008E5573"/>
    <w:rsid w:val="008E5A50"/>
    <w:rsid w:val="008E66BA"/>
    <w:rsid w:val="008E7669"/>
    <w:rsid w:val="008F0DBA"/>
    <w:rsid w:val="008F1610"/>
    <w:rsid w:val="008F162E"/>
    <w:rsid w:val="008F292D"/>
    <w:rsid w:val="008F3608"/>
    <w:rsid w:val="008F379F"/>
    <w:rsid w:val="008F4352"/>
    <w:rsid w:val="00901A2F"/>
    <w:rsid w:val="00904227"/>
    <w:rsid w:val="0090436B"/>
    <w:rsid w:val="009056AE"/>
    <w:rsid w:val="00906622"/>
    <w:rsid w:val="0091162B"/>
    <w:rsid w:val="00912579"/>
    <w:rsid w:val="009129FA"/>
    <w:rsid w:val="00912D8C"/>
    <w:rsid w:val="009165F2"/>
    <w:rsid w:val="00917C5C"/>
    <w:rsid w:val="00924BB5"/>
    <w:rsid w:val="0092524B"/>
    <w:rsid w:val="00925AB0"/>
    <w:rsid w:val="00925F54"/>
    <w:rsid w:val="00927A3D"/>
    <w:rsid w:val="00927C41"/>
    <w:rsid w:val="009300FB"/>
    <w:rsid w:val="0093445F"/>
    <w:rsid w:val="0093457B"/>
    <w:rsid w:val="00937573"/>
    <w:rsid w:val="00941550"/>
    <w:rsid w:val="0094297F"/>
    <w:rsid w:val="00942E52"/>
    <w:rsid w:val="009458C0"/>
    <w:rsid w:val="009465DA"/>
    <w:rsid w:val="00946DE6"/>
    <w:rsid w:val="00946F2B"/>
    <w:rsid w:val="009471F6"/>
    <w:rsid w:val="00947851"/>
    <w:rsid w:val="00947CDA"/>
    <w:rsid w:val="009505C8"/>
    <w:rsid w:val="00951508"/>
    <w:rsid w:val="00953913"/>
    <w:rsid w:val="00954ED1"/>
    <w:rsid w:val="009554C6"/>
    <w:rsid w:val="00955914"/>
    <w:rsid w:val="00955CF9"/>
    <w:rsid w:val="0095684F"/>
    <w:rsid w:val="00957017"/>
    <w:rsid w:val="00957B1C"/>
    <w:rsid w:val="00960537"/>
    <w:rsid w:val="00962C03"/>
    <w:rsid w:val="009633A2"/>
    <w:rsid w:val="009638AF"/>
    <w:rsid w:val="00963DD7"/>
    <w:rsid w:val="009640A2"/>
    <w:rsid w:val="00965FD9"/>
    <w:rsid w:val="00971045"/>
    <w:rsid w:val="0097157D"/>
    <w:rsid w:val="00971D1B"/>
    <w:rsid w:val="00974A4A"/>
    <w:rsid w:val="009754CC"/>
    <w:rsid w:val="00977ECB"/>
    <w:rsid w:val="009827EE"/>
    <w:rsid w:val="00984950"/>
    <w:rsid w:val="00985442"/>
    <w:rsid w:val="00987095"/>
    <w:rsid w:val="00987144"/>
    <w:rsid w:val="00987D23"/>
    <w:rsid w:val="00990AEC"/>
    <w:rsid w:val="00993997"/>
    <w:rsid w:val="00996402"/>
    <w:rsid w:val="00996D74"/>
    <w:rsid w:val="00997637"/>
    <w:rsid w:val="009A25B3"/>
    <w:rsid w:val="009A2631"/>
    <w:rsid w:val="009A361A"/>
    <w:rsid w:val="009A43D0"/>
    <w:rsid w:val="009A5FF3"/>
    <w:rsid w:val="009A666E"/>
    <w:rsid w:val="009B0B20"/>
    <w:rsid w:val="009B1A26"/>
    <w:rsid w:val="009B3911"/>
    <w:rsid w:val="009B4E48"/>
    <w:rsid w:val="009B64CF"/>
    <w:rsid w:val="009C2367"/>
    <w:rsid w:val="009C505E"/>
    <w:rsid w:val="009C63BB"/>
    <w:rsid w:val="009C647A"/>
    <w:rsid w:val="009C6C08"/>
    <w:rsid w:val="009C6EAC"/>
    <w:rsid w:val="009C74FA"/>
    <w:rsid w:val="009D094D"/>
    <w:rsid w:val="009D303C"/>
    <w:rsid w:val="009D419D"/>
    <w:rsid w:val="009D41B1"/>
    <w:rsid w:val="009D4BA7"/>
    <w:rsid w:val="009D7663"/>
    <w:rsid w:val="009D7B89"/>
    <w:rsid w:val="009D7D69"/>
    <w:rsid w:val="009E02D5"/>
    <w:rsid w:val="009E03CD"/>
    <w:rsid w:val="009E1241"/>
    <w:rsid w:val="009E140F"/>
    <w:rsid w:val="009E4A42"/>
    <w:rsid w:val="009E53AC"/>
    <w:rsid w:val="009E7330"/>
    <w:rsid w:val="009F0543"/>
    <w:rsid w:val="009F08FD"/>
    <w:rsid w:val="009F0A3B"/>
    <w:rsid w:val="009F1564"/>
    <w:rsid w:val="009F5D0B"/>
    <w:rsid w:val="009F706A"/>
    <w:rsid w:val="00A00C3B"/>
    <w:rsid w:val="00A01ADD"/>
    <w:rsid w:val="00A03045"/>
    <w:rsid w:val="00A03C12"/>
    <w:rsid w:val="00A045D0"/>
    <w:rsid w:val="00A0500D"/>
    <w:rsid w:val="00A053A9"/>
    <w:rsid w:val="00A07524"/>
    <w:rsid w:val="00A077ED"/>
    <w:rsid w:val="00A12E8D"/>
    <w:rsid w:val="00A164D0"/>
    <w:rsid w:val="00A17ACE"/>
    <w:rsid w:val="00A17CF6"/>
    <w:rsid w:val="00A20AAE"/>
    <w:rsid w:val="00A20BBF"/>
    <w:rsid w:val="00A20D48"/>
    <w:rsid w:val="00A20F02"/>
    <w:rsid w:val="00A212BA"/>
    <w:rsid w:val="00A215CB"/>
    <w:rsid w:val="00A2349F"/>
    <w:rsid w:val="00A270C5"/>
    <w:rsid w:val="00A27F7B"/>
    <w:rsid w:val="00A30751"/>
    <w:rsid w:val="00A316E3"/>
    <w:rsid w:val="00A32052"/>
    <w:rsid w:val="00A3266B"/>
    <w:rsid w:val="00A33EB6"/>
    <w:rsid w:val="00A349B2"/>
    <w:rsid w:val="00A358CD"/>
    <w:rsid w:val="00A36A02"/>
    <w:rsid w:val="00A36D39"/>
    <w:rsid w:val="00A373C5"/>
    <w:rsid w:val="00A4001F"/>
    <w:rsid w:val="00A40695"/>
    <w:rsid w:val="00A40C7B"/>
    <w:rsid w:val="00A4232B"/>
    <w:rsid w:val="00A447F3"/>
    <w:rsid w:val="00A44AAD"/>
    <w:rsid w:val="00A45A15"/>
    <w:rsid w:val="00A46202"/>
    <w:rsid w:val="00A46892"/>
    <w:rsid w:val="00A469D9"/>
    <w:rsid w:val="00A46E3E"/>
    <w:rsid w:val="00A52BA4"/>
    <w:rsid w:val="00A53315"/>
    <w:rsid w:val="00A538CA"/>
    <w:rsid w:val="00A53C1E"/>
    <w:rsid w:val="00A544CF"/>
    <w:rsid w:val="00A54A85"/>
    <w:rsid w:val="00A559AB"/>
    <w:rsid w:val="00A55D5F"/>
    <w:rsid w:val="00A55E42"/>
    <w:rsid w:val="00A574F8"/>
    <w:rsid w:val="00A61F25"/>
    <w:rsid w:val="00A6226E"/>
    <w:rsid w:val="00A6438B"/>
    <w:rsid w:val="00A64A8E"/>
    <w:rsid w:val="00A6604A"/>
    <w:rsid w:val="00A6642E"/>
    <w:rsid w:val="00A667C6"/>
    <w:rsid w:val="00A70E7A"/>
    <w:rsid w:val="00A713DA"/>
    <w:rsid w:val="00A71D49"/>
    <w:rsid w:val="00A72667"/>
    <w:rsid w:val="00A72905"/>
    <w:rsid w:val="00A742A5"/>
    <w:rsid w:val="00A76CAE"/>
    <w:rsid w:val="00A80C52"/>
    <w:rsid w:val="00A80C5F"/>
    <w:rsid w:val="00A818B4"/>
    <w:rsid w:val="00A81E73"/>
    <w:rsid w:val="00A81F3B"/>
    <w:rsid w:val="00A82C13"/>
    <w:rsid w:val="00A830C1"/>
    <w:rsid w:val="00A83182"/>
    <w:rsid w:val="00A83950"/>
    <w:rsid w:val="00A86AEE"/>
    <w:rsid w:val="00A90ED1"/>
    <w:rsid w:val="00A90EE4"/>
    <w:rsid w:val="00A9142D"/>
    <w:rsid w:val="00A91C92"/>
    <w:rsid w:val="00A91EB8"/>
    <w:rsid w:val="00A92CFD"/>
    <w:rsid w:val="00A92F9A"/>
    <w:rsid w:val="00A9348E"/>
    <w:rsid w:val="00A9410A"/>
    <w:rsid w:val="00A941CE"/>
    <w:rsid w:val="00A951D0"/>
    <w:rsid w:val="00A957EB"/>
    <w:rsid w:val="00A9595E"/>
    <w:rsid w:val="00A962FD"/>
    <w:rsid w:val="00A96C6B"/>
    <w:rsid w:val="00A9775D"/>
    <w:rsid w:val="00AA03E7"/>
    <w:rsid w:val="00AA1D5C"/>
    <w:rsid w:val="00AA1E42"/>
    <w:rsid w:val="00AA30B8"/>
    <w:rsid w:val="00AA375A"/>
    <w:rsid w:val="00AA6489"/>
    <w:rsid w:val="00AA7279"/>
    <w:rsid w:val="00AB18F2"/>
    <w:rsid w:val="00AB2654"/>
    <w:rsid w:val="00AB2D79"/>
    <w:rsid w:val="00AB34A4"/>
    <w:rsid w:val="00AB3E53"/>
    <w:rsid w:val="00AB4C71"/>
    <w:rsid w:val="00AB5DFA"/>
    <w:rsid w:val="00AB642F"/>
    <w:rsid w:val="00AB67A9"/>
    <w:rsid w:val="00AB7605"/>
    <w:rsid w:val="00AB7D06"/>
    <w:rsid w:val="00AC04C2"/>
    <w:rsid w:val="00AC0808"/>
    <w:rsid w:val="00AC21C4"/>
    <w:rsid w:val="00AC27E8"/>
    <w:rsid w:val="00AC2D29"/>
    <w:rsid w:val="00AC326C"/>
    <w:rsid w:val="00AC395A"/>
    <w:rsid w:val="00AC5271"/>
    <w:rsid w:val="00AC58DB"/>
    <w:rsid w:val="00AC60CE"/>
    <w:rsid w:val="00AC60D7"/>
    <w:rsid w:val="00AD0414"/>
    <w:rsid w:val="00AD0A55"/>
    <w:rsid w:val="00AD1136"/>
    <w:rsid w:val="00AD1900"/>
    <w:rsid w:val="00AD2517"/>
    <w:rsid w:val="00AD3E9E"/>
    <w:rsid w:val="00AE1518"/>
    <w:rsid w:val="00AE1B44"/>
    <w:rsid w:val="00AE318C"/>
    <w:rsid w:val="00AE36AC"/>
    <w:rsid w:val="00AE36DC"/>
    <w:rsid w:val="00AE3896"/>
    <w:rsid w:val="00AE496E"/>
    <w:rsid w:val="00AE57E7"/>
    <w:rsid w:val="00AE6006"/>
    <w:rsid w:val="00AE609E"/>
    <w:rsid w:val="00AF22B9"/>
    <w:rsid w:val="00AF2AAC"/>
    <w:rsid w:val="00AF46A9"/>
    <w:rsid w:val="00AF47EF"/>
    <w:rsid w:val="00B0040C"/>
    <w:rsid w:val="00B011D9"/>
    <w:rsid w:val="00B01A24"/>
    <w:rsid w:val="00B01B31"/>
    <w:rsid w:val="00B02225"/>
    <w:rsid w:val="00B02EF2"/>
    <w:rsid w:val="00B03D75"/>
    <w:rsid w:val="00B04366"/>
    <w:rsid w:val="00B04720"/>
    <w:rsid w:val="00B04803"/>
    <w:rsid w:val="00B048C0"/>
    <w:rsid w:val="00B04F62"/>
    <w:rsid w:val="00B05E21"/>
    <w:rsid w:val="00B07039"/>
    <w:rsid w:val="00B10316"/>
    <w:rsid w:val="00B10CCC"/>
    <w:rsid w:val="00B112C8"/>
    <w:rsid w:val="00B11D8F"/>
    <w:rsid w:val="00B12E47"/>
    <w:rsid w:val="00B13141"/>
    <w:rsid w:val="00B1389B"/>
    <w:rsid w:val="00B13974"/>
    <w:rsid w:val="00B13CD3"/>
    <w:rsid w:val="00B1520B"/>
    <w:rsid w:val="00B1680E"/>
    <w:rsid w:val="00B219D4"/>
    <w:rsid w:val="00B22C53"/>
    <w:rsid w:val="00B237EB"/>
    <w:rsid w:val="00B26428"/>
    <w:rsid w:val="00B26CCF"/>
    <w:rsid w:val="00B27CE7"/>
    <w:rsid w:val="00B3001C"/>
    <w:rsid w:val="00B304C7"/>
    <w:rsid w:val="00B31C81"/>
    <w:rsid w:val="00B33C14"/>
    <w:rsid w:val="00B34D88"/>
    <w:rsid w:val="00B36558"/>
    <w:rsid w:val="00B37ADC"/>
    <w:rsid w:val="00B40F7C"/>
    <w:rsid w:val="00B4106E"/>
    <w:rsid w:val="00B41D56"/>
    <w:rsid w:val="00B43227"/>
    <w:rsid w:val="00B446D5"/>
    <w:rsid w:val="00B45F64"/>
    <w:rsid w:val="00B45FA3"/>
    <w:rsid w:val="00B50BAA"/>
    <w:rsid w:val="00B51617"/>
    <w:rsid w:val="00B5188D"/>
    <w:rsid w:val="00B53F18"/>
    <w:rsid w:val="00B53FF0"/>
    <w:rsid w:val="00B568F7"/>
    <w:rsid w:val="00B56919"/>
    <w:rsid w:val="00B60CD6"/>
    <w:rsid w:val="00B62295"/>
    <w:rsid w:val="00B624F5"/>
    <w:rsid w:val="00B62B6E"/>
    <w:rsid w:val="00B64596"/>
    <w:rsid w:val="00B65289"/>
    <w:rsid w:val="00B658CB"/>
    <w:rsid w:val="00B70313"/>
    <w:rsid w:val="00B71189"/>
    <w:rsid w:val="00B71FC2"/>
    <w:rsid w:val="00B742A7"/>
    <w:rsid w:val="00B75088"/>
    <w:rsid w:val="00B75455"/>
    <w:rsid w:val="00B755CC"/>
    <w:rsid w:val="00B800CB"/>
    <w:rsid w:val="00B8012E"/>
    <w:rsid w:val="00B80512"/>
    <w:rsid w:val="00B81169"/>
    <w:rsid w:val="00B81C21"/>
    <w:rsid w:val="00B82589"/>
    <w:rsid w:val="00B829CA"/>
    <w:rsid w:val="00B84354"/>
    <w:rsid w:val="00B84572"/>
    <w:rsid w:val="00B861B4"/>
    <w:rsid w:val="00B87866"/>
    <w:rsid w:val="00B87E27"/>
    <w:rsid w:val="00B90887"/>
    <w:rsid w:val="00B90D35"/>
    <w:rsid w:val="00B93D6E"/>
    <w:rsid w:val="00B94489"/>
    <w:rsid w:val="00B961AF"/>
    <w:rsid w:val="00BA0A1B"/>
    <w:rsid w:val="00BA19EF"/>
    <w:rsid w:val="00BA1A21"/>
    <w:rsid w:val="00BA384B"/>
    <w:rsid w:val="00BA55FB"/>
    <w:rsid w:val="00BA5AC6"/>
    <w:rsid w:val="00BA6C03"/>
    <w:rsid w:val="00BA70AF"/>
    <w:rsid w:val="00BA7D83"/>
    <w:rsid w:val="00BB041A"/>
    <w:rsid w:val="00BB11BE"/>
    <w:rsid w:val="00BB16B0"/>
    <w:rsid w:val="00BB1844"/>
    <w:rsid w:val="00BB3F8A"/>
    <w:rsid w:val="00BB5099"/>
    <w:rsid w:val="00BB5527"/>
    <w:rsid w:val="00BC00DE"/>
    <w:rsid w:val="00BC0434"/>
    <w:rsid w:val="00BC36AE"/>
    <w:rsid w:val="00BC4527"/>
    <w:rsid w:val="00BC566A"/>
    <w:rsid w:val="00BC5E94"/>
    <w:rsid w:val="00BC6ABC"/>
    <w:rsid w:val="00BD0485"/>
    <w:rsid w:val="00BD0749"/>
    <w:rsid w:val="00BD1EDA"/>
    <w:rsid w:val="00BD27C3"/>
    <w:rsid w:val="00BD4D3A"/>
    <w:rsid w:val="00BD52C0"/>
    <w:rsid w:val="00BD5404"/>
    <w:rsid w:val="00BD71CE"/>
    <w:rsid w:val="00BD7631"/>
    <w:rsid w:val="00BD7C5F"/>
    <w:rsid w:val="00BE0B4B"/>
    <w:rsid w:val="00BE16CC"/>
    <w:rsid w:val="00BE4D81"/>
    <w:rsid w:val="00BE5C68"/>
    <w:rsid w:val="00BE5DA3"/>
    <w:rsid w:val="00BE7DA2"/>
    <w:rsid w:val="00BE7E6C"/>
    <w:rsid w:val="00BF0374"/>
    <w:rsid w:val="00BF1193"/>
    <w:rsid w:val="00BF3BAD"/>
    <w:rsid w:val="00BF3FAB"/>
    <w:rsid w:val="00BF4005"/>
    <w:rsid w:val="00BF4581"/>
    <w:rsid w:val="00BF6FC1"/>
    <w:rsid w:val="00BF71C5"/>
    <w:rsid w:val="00C0046E"/>
    <w:rsid w:val="00C01738"/>
    <w:rsid w:val="00C0230A"/>
    <w:rsid w:val="00C02439"/>
    <w:rsid w:val="00C02C02"/>
    <w:rsid w:val="00C06A23"/>
    <w:rsid w:val="00C076EA"/>
    <w:rsid w:val="00C115DD"/>
    <w:rsid w:val="00C13636"/>
    <w:rsid w:val="00C14129"/>
    <w:rsid w:val="00C14312"/>
    <w:rsid w:val="00C14A5A"/>
    <w:rsid w:val="00C14D2E"/>
    <w:rsid w:val="00C15A49"/>
    <w:rsid w:val="00C16E8A"/>
    <w:rsid w:val="00C20E65"/>
    <w:rsid w:val="00C21974"/>
    <w:rsid w:val="00C22FCC"/>
    <w:rsid w:val="00C2531F"/>
    <w:rsid w:val="00C25696"/>
    <w:rsid w:val="00C2735F"/>
    <w:rsid w:val="00C31EB1"/>
    <w:rsid w:val="00C32C42"/>
    <w:rsid w:val="00C33301"/>
    <w:rsid w:val="00C3377B"/>
    <w:rsid w:val="00C35A53"/>
    <w:rsid w:val="00C3638F"/>
    <w:rsid w:val="00C367BF"/>
    <w:rsid w:val="00C368CA"/>
    <w:rsid w:val="00C3735D"/>
    <w:rsid w:val="00C40A1F"/>
    <w:rsid w:val="00C41EB3"/>
    <w:rsid w:val="00C432A6"/>
    <w:rsid w:val="00C43BFB"/>
    <w:rsid w:val="00C444D8"/>
    <w:rsid w:val="00C454DC"/>
    <w:rsid w:val="00C45BEC"/>
    <w:rsid w:val="00C46848"/>
    <w:rsid w:val="00C469C5"/>
    <w:rsid w:val="00C5263B"/>
    <w:rsid w:val="00C5333A"/>
    <w:rsid w:val="00C5353C"/>
    <w:rsid w:val="00C53993"/>
    <w:rsid w:val="00C5437E"/>
    <w:rsid w:val="00C54A43"/>
    <w:rsid w:val="00C54F88"/>
    <w:rsid w:val="00C55713"/>
    <w:rsid w:val="00C55F12"/>
    <w:rsid w:val="00C57FA8"/>
    <w:rsid w:val="00C6005A"/>
    <w:rsid w:val="00C61494"/>
    <w:rsid w:val="00C61A74"/>
    <w:rsid w:val="00C622B3"/>
    <w:rsid w:val="00C62B20"/>
    <w:rsid w:val="00C62D39"/>
    <w:rsid w:val="00C654DE"/>
    <w:rsid w:val="00C655C4"/>
    <w:rsid w:val="00C65FDB"/>
    <w:rsid w:val="00C662D2"/>
    <w:rsid w:val="00C67B98"/>
    <w:rsid w:val="00C67B9B"/>
    <w:rsid w:val="00C67D0F"/>
    <w:rsid w:val="00C705A4"/>
    <w:rsid w:val="00C70D43"/>
    <w:rsid w:val="00C71375"/>
    <w:rsid w:val="00C7177F"/>
    <w:rsid w:val="00C72B89"/>
    <w:rsid w:val="00C73170"/>
    <w:rsid w:val="00C753DE"/>
    <w:rsid w:val="00C77BDC"/>
    <w:rsid w:val="00C80353"/>
    <w:rsid w:val="00C80730"/>
    <w:rsid w:val="00C8187E"/>
    <w:rsid w:val="00C81CDB"/>
    <w:rsid w:val="00C82AD4"/>
    <w:rsid w:val="00C832A5"/>
    <w:rsid w:val="00C83DA7"/>
    <w:rsid w:val="00C8611B"/>
    <w:rsid w:val="00C86586"/>
    <w:rsid w:val="00C870BC"/>
    <w:rsid w:val="00C91461"/>
    <w:rsid w:val="00C915BF"/>
    <w:rsid w:val="00C91AB4"/>
    <w:rsid w:val="00C93C96"/>
    <w:rsid w:val="00C94F96"/>
    <w:rsid w:val="00C957C1"/>
    <w:rsid w:val="00C95817"/>
    <w:rsid w:val="00C96A42"/>
    <w:rsid w:val="00C97B67"/>
    <w:rsid w:val="00CA0221"/>
    <w:rsid w:val="00CA232C"/>
    <w:rsid w:val="00CA5185"/>
    <w:rsid w:val="00CA5411"/>
    <w:rsid w:val="00CA6603"/>
    <w:rsid w:val="00CA6F4C"/>
    <w:rsid w:val="00CA70D0"/>
    <w:rsid w:val="00CA7497"/>
    <w:rsid w:val="00CA786F"/>
    <w:rsid w:val="00CB0594"/>
    <w:rsid w:val="00CB05BE"/>
    <w:rsid w:val="00CB1F6F"/>
    <w:rsid w:val="00CB3B9D"/>
    <w:rsid w:val="00CB50C6"/>
    <w:rsid w:val="00CB53B6"/>
    <w:rsid w:val="00CB5591"/>
    <w:rsid w:val="00CB5E03"/>
    <w:rsid w:val="00CB7434"/>
    <w:rsid w:val="00CC1E02"/>
    <w:rsid w:val="00CC21DB"/>
    <w:rsid w:val="00CC272D"/>
    <w:rsid w:val="00CC37C1"/>
    <w:rsid w:val="00CC506C"/>
    <w:rsid w:val="00CC529F"/>
    <w:rsid w:val="00CC57DB"/>
    <w:rsid w:val="00CC6673"/>
    <w:rsid w:val="00CD028B"/>
    <w:rsid w:val="00CD0F94"/>
    <w:rsid w:val="00CD119A"/>
    <w:rsid w:val="00CD452C"/>
    <w:rsid w:val="00CD588F"/>
    <w:rsid w:val="00CD5AB1"/>
    <w:rsid w:val="00CD61CC"/>
    <w:rsid w:val="00CD66D1"/>
    <w:rsid w:val="00CD7E09"/>
    <w:rsid w:val="00CE002E"/>
    <w:rsid w:val="00CE0170"/>
    <w:rsid w:val="00CE1094"/>
    <w:rsid w:val="00CE4ABE"/>
    <w:rsid w:val="00CE5261"/>
    <w:rsid w:val="00CE52DE"/>
    <w:rsid w:val="00CE5888"/>
    <w:rsid w:val="00CE5CEB"/>
    <w:rsid w:val="00CF0199"/>
    <w:rsid w:val="00CF1877"/>
    <w:rsid w:val="00CF1F8A"/>
    <w:rsid w:val="00CF2CE3"/>
    <w:rsid w:val="00CF3AED"/>
    <w:rsid w:val="00CF4D40"/>
    <w:rsid w:val="00CF526A"/>
    <w:rsid w:val="00CF5BFC"/>
    <w:rsid w:val="00CF5E5A"/>
    <w:rsid w:val="00D003EA"/>
    <w:rsid w:val="00D03B1D"/>
    <w:rsid w:val="00D03FB4"/>
    <w:rsid w:val="00D10CE9"/>
    <w:rsid w:val="00D10EF4"/>
    <w:rsid w:val="00D11526"/>
    <w:rsid w:val="00D12641"/>
    <w:rsid w:val="00D13A36"/>
    <w:rsid w:val="00D15230"/>
    <w:rsid w:val="00D154CB"/>
    <w:rsid w:val="00D170C0"/>
    <w:rsid w:val="00D2009B"/>
    <w:rsid w:val="00D203E5"/>
    <w:rsid w:val="00D22C77"/>
    <w:rsid w:val="00D251A0"/>
    <w:rsid w:val="00D255EC"/>
    <w:rsid w:val="00D25B42"/>
    <w:rsid w:val="00D25FD4"/>
    <w:rsid w:val="00D2654C"/>
    <w:rsid w:val="00D268CD"/>
    <w:rsid w:val="00D268F1"/>
    <w:rsid w:val="00D30F47"/>
    <w:rsid w:val="00D321AB"/>
    <w:rsid w:val="00D32A92"/>
    <w:rsid w:val="00D32DD1"/>
    <w:rsid w:val="00D343D4"/>
    <w:rsid w:val="00D35D19"/>
    <w:rsid w:val="00D360B6"/>
    <w:rsid w:val="00D362B6"/>
    <w:rsid w:val="00D372C4"/>
    <w:rsid w:val="00D3750E"/>
    <w:rsid w:val="00D37B01"/>
    <w:rsid w:val="00D4086A"/>
    <w:rsid w:val="00D41219"/>
    <w:rsid w:val="00D414CD"/>
    <w:rsid w:val="00D420B4"/>
    <w:rsid w:val="00D43F30"/>
    <w:rsid w:val="00D444D9"/>
    <w:rsid w:val="00D44764"/>
    <w:rsid w:val="00D44B70"/>
    <w:rsid w:val="00D45C3F"/>
    <w:rsid w:val="00D45FA0"/>
    <w:rsid w:val="00D50B2F"/>
    <w:rsid w:val="00D51AF4"/>
    <w:rsid w:val="00D520B1"/>
    <w:rsid w:val="00D525E3"/>
    <w:rsid w:val="00D52EA4"/>
    <w:rsid w:val="00D5334E"/>
    <w:rsid w:val="00D54819"/>
    <w:rsid w:val="00D54B4A"/>
    <w:rsid w:val="00D55A72"/>
    <w:rsid w:val="00D601EE"/>
    <w:rsid w:val="00D62612"/>
    <w:rsid w:val="00D6297E"/>
    <w:rsid w:val="00D6589E"/>
    <w:rsid w:val="00D659E4"/>
    <w:rsid w:val="00D71F6C"/>
    <w:rsid w:val="00D72642"/>
    <w:rsid w:val="00D72805"/>
    <w:rsid w:val="00D72A4A"/>
    <w:rsid w:val="00D73F44"/>
    <w:rsid w:val="00D74F39"/>
    <w:rsid w:val="00D76159"/>
    <w:rsid w:val="00D767B6"/>
    <w:rsid w:val="00D76F4B"/>
    <w:rsid w:val="00D77E0C"/>
    <w:rsid w:val="00D80126"/>
    <w:rsid w:val="00D80451"/>
    <w:rsid w:val="00D81715"/>
    <w:rsid w:val="00D82720"/>
    <w:rsid w:val="00D84304"/>
    <w:rsid w:val="00D8735F"/>
    <w:rsid w:val="00D93C76"/>
    <w:rsid w:val="00D9486C"/>
    <w:rsid w:val="00D9504E"/>
    <w:rsid w:val="00D95D55"/>
    <w:rsid w:val="00D96904"/>
    <w:rsid w:val="00D971BD"/>
    <w:rsid w:val="00D97973"/>
    <w:rsid w:val="00DA0E12"/>
    <w:rsid w:val="00DA12CF"/>
    <w:rsid w:val="00DA1982"/>
    <w:rsid w:val="00DA231B"/>
    <w:rsid w:val="00DA270A"/>
    <w:rsid w:val="00DA32E3"/>
    <w:rsid w:val="00DA4AC7"/>
    <w:rsid w:val="00DA4BE2"/>
    <w:rsid w:val="00DA52D6"/>
    <w:rsid w:val="00DA561D"/>
    <w:rsid w:val="00DA5B6E"/>
    <w:rsid w:val="00DA7789"/>
    <w:rsid w:val="00DA7938"/>
    <w:rsid w:val="00DB0B99"/>
    <w:rsid w:val="00DB1522"/>
    <w:rsid w:val="00DB1806"/>
    <w:rsid w:val="00DB200E"/>
    <w:rsid w:val="00DB32F7"/>
    <w:rsid w:val="00DB367D"/>
    <w:rsid w:val="00DB4F7E"/>
    <w:rsid w:val="00DB7EEF"/>
    <w:rsid w:val="00DC0234"/>
    <w:rsid w:val="00DC19A2"/>
    <w:rsid w:val="00DC534A"/>
    <w:rsid w:val="00DC55DE"/>
    <w:rsid w:val="00DC58A9"/>
    <w:rsid w:val="00DC6889"/>
    <w:rsid w:val="00DC68CD"/>
    <w:rsid w:val="00DC7017"/>
    <w:rsid w:val="00DD0962"/>
    <w:rsid w:val="00DD0FF7"/>
    <w:rsid w:val="00DD154A"/>
    <w:rsid w:val="00DD2761"/>
    <w:rsid w:val="00DD3605"/>
    <w:rsid w:val="00DD3629"/>
    <w:rsid w:val="00DD3AFE"/>
    <w:rsid w:val="00DD5B5F"/>
    <w:rsid w:val="00DD6947"/>
    <w:rsid w:val="00DD69F5"/>
    <w:rsid w:val="00DD77AD"/>
    <w:rsid w:val="00DD7E31"/>
    <w:rsid w:val="00DE0460"/>
    <w:rsid w:val="00DE07AE"/>
    <w:rsid w:val="00DE1761"/>
    <w:rsid w:val="00DE18EE"/>
    <w:rsid w:val="00DE331B"/>
    <w:rsid w:val="00DE5C6E"/>
    <w:rsid w:val="00DE5F03"/>
    <w:rsid w:val="00DE680C"/>
    <w:rsid w:val="00DE73A3"/>
    <w:rsid w:val="00DE756B"/>
    <w:rsid w:val="00DE7AD9"/>
    <w:rsid w:val="00DF0664"/>
    <w:rsid w:val="00DF1164"/>
    <w:rsid w:val="00DF15A8"/>
    <w:rsid w:val="00DF39AB"/>
    <w:rsid w:val="00DF3EE4"/>
    <w:rsid w:val="00DF47EB"/>
    <w:rsid w:val="00DF482B"/>
    <w:rsid w:val="00DF5B46"/>
    <w:rsid w:val="00DF5CA3"/>
    <w:rsid w:val="00DF6726"/>
    <w:rsid w:val="00DF7526"/>
    <w:rsid w:val="00E007A4"/>
    <w:rsid w:val="00E00C1B"/>
    <w:rsid w:val="00E02032"/>
    <w:rsid w:val="00E021D3"/>
    <w:rsid w:val="00E02AD5"/>
    <w:rsid w:val="00E0469B"/>
    <w:rsid w:val="00E0787E"/>
    <w:rsid w:val="00E10E84"/>
    <w:rsid w:val="00E11671"/>
    <w:rsid w:val="00E12E1E"/>
    <w:rsid w:val="00E12F88"/>
    <w:rsid w:val="00E13F5B"/>
    <w:rsid w:val="00E1474D"/>
    <w:rsid w:val="00E14CAC"/>
    <w:rsid w:val="00E206FE"/>
    <w:rsid w:val="00E2110A"/>
    <w:rsid w:val="00E22437"/>
    <w:rsid w:val="00E236CD"/>
    <w:rsid w:val="00E240B3"/>
    <w:rsid w:val="00E27AE8"/>
    <w:rsid w:val="00E27DD4"/>
    <w:rsid w:val="00E32525"/>
    <w:rsid w:val="00E33BE3"/>
    <w:rsid w:val="00E33D10"/>
    <w:rsid w:val="00E33EF4"/>
    <w:rsid w:val="00E3411A"/>
    <w:rsid w:val="00E34189"/>
    <w:rsid w:val="00E347F8"/>
    <w:rsid w:val="00E36A62"/>
    <w:rsid w:val="00E36D6B"/>
    <w:rsid w:val="00E36ECA"/>
    <w:rsid w:val="00E37CD0"/>
    <w:rsid w:val="00E40274"/>
    <w:rsid w:val="00E40AE0"/>
    <w:rsid w:val="00E411EF"/>
    <w:rsid w:val="00E41770"/>
    <w:rsid w:val="00E42962"/>
    <w:rsid w:val="00E4401E"/>
    <w:rsid w:val="00E44EF0"/>
    <w:rsid w:val="00E46828"/>
    <w:rsid w:val="00E47BC0"/>
    <w:rsid w:val="00E47D2E"/>
    <w:rsid w:val="00E50338"/>
    <w:rsid w:val="00E51E00"/>
    <w:rsid w:val="00E524A7"/>
    <w:rsid w:val="00E53299"/>
    <w:rsid w:val="00E55FFA"/>
    <w:rsid w:val="00E569C4"/>
    <w:rsid w:val="00E56BFD"/>
    <w:rsid w:val="00E574EA"/>
    <w:rsid w:val="00E611AC"/>
    <w:rsid w:val="00E6264E"/>
    <w:rsid w:val="00E62F96"/>
    <w:rsid w:val="00E6388C"/>
    <w:rsid w:val="00E64D11"/>
    <w:rsid w:val="00E65407"/>
    <w:rsid w:val="00E71F83"/>
    <w:rsid w:val="00E7325D"/>
    <w:rsid w:val="00E7635E"/>
    <w:rsid w:val="00E77E56"/>
    <w:rsid w:val="00E8058A"/>
    <w:rsid w:val="00E80CC0"/>
    <w:rsid w:val="00E81C77"/>
    <w:rsid w:val="00E825F3"/>
    <w:rsid w:val="00E85BE6"/>
    <w:rsid w:val="00E86333"/>
    <w:rsid w:val="00E87201"/>
    <w:rsid w:val="00E87EE4"/>
    <w:rsid w:val="00E9113A"/>
    <w:rsid w:val="00E91433"/>
    <w:rsid w:val="00E91A99"/>
    <w:rsid w:val="00E9562E"/>
    <w:rsid w:val="00E95823"/>
    <w:rsid w:val="00E961E8"/>
    <w:rsid w:val="00E96616"/>
    <w:rsid w:val="00E96770"/>
    <w:rsid w:val="00EA0562"/>
    <w:rsid w:val="00EA131A"/>
    <w:rsid w:val="00EA38E7"/>
    <w:rsid w:val="00EA3C7D"/>
    <w:rsid w:val="00EA4279"/>
    <w:rsid w:val="00EA49D5"/>
    <w:rsid w:val="00EA4A82"/>
    <w:rsid w:val="00EA4FB5"/>
    <w:rsid w:val="00EA5213"/>
    <w:rsid w:val="00EA5479"/>
    <w:rsid w:val="00EA5A29"/>
    <w:rsid w:val="00EA621B"/>
    <w:rsid w:val="00EA6BD1"/>
    <w:rsid w:val="00EA6D08"/>
    <w:rsid w:val="00EB1C77"/>
    <w:rsid w:val="00EB255A"/>
    <w:rsid w:val="00EB3CA2"/>
    <w:rsid w:val="00EB40EE"/>
    <w:rsid w:val="00EB463F"/>
    <w:rsid w:val="00EB5C8D"/>
    <w:rsid w:val="00EB6564"/>
    <w:rsid w:val="00EB7CE8"/>
    <w:rsid w:val="00EC05E1"/>
    <w:rsid w:val="00EC06FA"/>
    <w:rsid w:val="00EC09A0"/>
    <w:rsid w:val="00EC0DEF"/>
    <w:rsid w:val="00EC1AE2"/>
    <w:rsid w:val="00EC3AB3"/>
    <w:rsid w:val="00EC3EE0"/>
    <w:rsid w:val="00EC478B"/>
    <w:rsid w:val="00EC4D59"/>
    <w:rsid w:val="00EC5BF7"/>
    <w:rsid w:val="00ED18B3"/>
    <w:rsid w:val="00ED203D"/>
    <w:rsid w:val="00ED28BD"/>
    <w:rsid w:val="00ED30AA"/>
    <w:rsid w:val="00EE02A3"/>
    <w:rsid w:val="00EE0E59"/>
    <w:rsid w:val="00EE399C"/>
    <w:rsid w:val="00EE48CB"/>
    <w:rsid w:val="00EE5EB2"/>
    <w:rsid w:val="00EE6767"/>
    <w:rsid w:val="00EE73E0"/>
    <w:rsid w:val="00EE7864"/>
    <w:rsid w:val="00EF1B62"/>
    <w:rsid w:val="00EF2AB4"/>
    <w:rsid w:val="00EF47D7"/>
    <w:rsid w:val="00EF54BE"/>
    <w:rsid w:val="00EF5C6A"/>
    <w:rsid w:val="00EF5F88"/>
    <w:rsid w:val="00EF6159"/>
    <w:rsid w:val="00EF6581"/>
    <w:rsid w:val="00EF6828"/>
    <w:rsid w:val="00EF73D2"/>
    <w:rsid w:val="00F00937"/>
    <w:rsid w:val="00F0215F"/>
    <w:rsid w:val="00F02398"/>
    <w:rsid w:val="00F0266B"/>
    <w:rsid w:val="00F02784"/>
    <w:rsid w:val="00F02DB1"/>
    <w:rsid w:val="00F0420B"/>
    <w:rsid w:val="00F054F7"/>
    <w:rsid w:val="00F078B7"/>
    <w:rsid w:val="00F07E4A"/>
    <w:rsid w:val="00F11376"/>
    <w:rsid w:val="00F116A7"/>
    <w:rsid w:val="00F11840"/>
    <w:rsid w:val="00F1601F"/>
    <w:rsid w:val="00F169BE"/>
    <w:rsid w:val="00F21D04"/>
    <w:rsid w:val="00F2240B"/>
    <w:rsid w:val="00F22818"/>
    <w:rsid w:val="00F2399D"/>
    <w:rsid w:val="00F25C37"/>
    <w:rsid w:val="00F2697E"/>
    <w:rsid w:val="00F302D3"/>
    <w:rsid w:val="00F3031F"/>
    <w:rsid w:val="00F3149B"/>
    <w:rsid w:val="00F34DE0"/>
    <w:rsid w:val="00F35C84"/>
    <w:rsid w:val="00F36EBB"/>
    <w:rsid w:val="00F421E5"/>
    <w:rsid w:val="00F42700"/>
    <w:rsid w:val="00F437E2"/>
    <w:rsid w:val="00F43E20"/>
    <w:rsid w:val="00F449FB"/>
    <w:rsid w:val="00F46520"/>
    <w:rsid w:val="00F53923"/>
    <w:rsid w:val="00F54779"/>
    <w:rsid w:val="00F55C5C"/>
    <w:rsid w:val="00F568AC"/>
    <w:rsid w:val="00F56E4A"/>
    <w:rsid w:val="00F56F6B"/>
    <w:rsid w:val="00F618DB"/>
    <w:rsid w:val="00F626E5"/>
    <w:rsid w:val="00F63C76"/>
    <w:rsid w:val="00F67DE0"/>
    <w:rsid w:val="00F70938"/>
    <w:rsid w:val="00F710AD"/>
    <w:rsid w:val="00F7153D"/>
    <w:rsid w:val="00F71A1A"/>
    <w:rsid w:val="00F720F5"/>
    <w:rsid w:val="00F7280F"/>
    <w:rsid w:val="00F7308F"/>
    <w:rsid w:val="00F7492D"/>
    <w:rsid w:val="00F76989"/>
    <w:rsid w:val="00F76DCC"/>
    <w:rsid w:val="00F772C6"/>
    <w:rsid w:val="00F80202"/>
    <w:rsid w:val="00F80A7D"/>
    <w:rsid w:val="00F82897"/>
    <w:rsid w:val="00F82E13"/>
    <w:rsid w:val="00F83395"/>
    <w:rsid w:val="00F84737"/>
    <w:rsid w:val="00F863A1"/>
    <w:rsid w:val="00F90699"/>
    <w:rsid w:val="00F906DE"/>
    <w:rsid w:val="00F9203B"/>
    <w:rsid w:val="00F92A2B"/>
    <w:rsid w:val="00F9398A"/>
    <w:rsid w:val="00F93F7F"/>
    <w:rsid w:val="00F94957"/>
    <w:rsid w:val="00F94FB6"/>
    <w:rsid w:val="00F952E2"/>
    <w:rsid w:val="00F95DF1"/>
    <w:rsid w:val="00F9609F"/>
    <w:rsid w:val="00F969C8"/>
    <w:rsid w:val="00F96F31"/>
    <w:rsid w:val="00FA0BF0"/>
    <w:rsid w:val="00FA152B"/>
    <w:rsid w:val="00FA67C7"/>
    <w:rsid w:val="00FA7BA3"/>
    <w:rsid w:val="00FA7F94"/>
    <w:rsid w:val="00FB0302"/>
    <w:rsid w:val="00FB0593"/>
    <w:rsid w:val="00FB0704"/>
    <w:rsid w:val="00FB0D94"/>
    <w:rsid w:val="00FB0DCE"/>
    <w:rsid w:val="00FB2A99"/>
    <w:rsid w:val="00FB2C6C"/>
    <w:rsid w:val="00FB473A"/>
    <w:rsid w:val="00FB4FB3"/>
    <w:rsid w:val="00FB5363"/>
    <w:rsid w:val="00FB6543"/>
    <w:rsid w:val="00FB6B3E"/>
    <w:rsid w:val="00FB73E7"/>
    <w:rsid w:val="00FB7E6C"/>
    <w:rsid w:val="00FC1139"/>
    <w:rsid w:val="00FC16D3"/>
    <w:rsid w:val="00FC2868"/>
    <w:rsid w:val="00FC2D9A"/>
    <w:rsid w:val="00FC35EC"/>
    <w:rsid w:val="00FC3D5E"/>
    <w:rsid w:val="00FC3ED7"/>
    <w:rsid w:val="00FC406E"/>
    <w:rsid w:val="00FC529A"/>
    <w:rsid w:val="00FC532F"/>
    <w:rsid w:val="00FC6423"/>
    <w:rsid w:val="00FC6959"/>
    <w:rsid w:val="00FC6E0D"/>
    <w:rsid w:val="00FD0018"/>
    <w:rsid w:val="00FD09C3"/>
    <w:rsid w:val="00FD3287"/>
    <w:rsid w:val="00FD43E1"/>
    <w:rsid w:val="00FD5C09"/>
    <w:rsid w:val="00FE09E9"/>
    <w:rsid w:val="00FE1283"/>
    <w:rsid w:val="00FE1F00"/>
    <w:rsid w:val="00FE2935"/>
    <w:rsid w:val="00FE38E6"/>
    <w:rsid w:val="00FE3DE8"/>
    <w:rsid w:val="00FE4909"/>
    <w:rsid w:val="00FE5051"/>
    <w:rsid w:val="00FE540C"/>
    <w:rsid w:val="00FE559B"/>
    <w:rsid w:val="00FE62CD"/>
    <w:rsid w:val="00FE78B3"/>
    <w:rsid w:val="00FF03CF"/>
    <w:rsid w:val="00FF0A99"/>
    <w:rsid w:val="00FF0E9F"/>
    <w:rsid w:val="00FF1284"/>
    <w:rsid w:val="00FF129B"/>
    <w:rsid w:val="00FF17C5"/>
    <w:rsid w:val="00FF1ABA"/>
    <w:rsid w:val="00FF2058"/>
    <w:rsid w:val="00FF2181"/>
    <w:rsid w:val="00FF21B6"/>
    <w:rsid w:val="00FF21F6"/>
    <w:rsid w:val="00FF3D69"/>
    <w:rsid w:val="00FF4B72"/>
    <w:rsid w:val="00FF6312"/>
    <w:rsid w:val="00FF6CBF"/>
    <w:rsid w:val="00FF6DA0"/>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49"/>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autoSpaceDE w:val="0"/>
      <w:autoSpaceDN w:val="0"/>
      <w:adjustRightInd w:val="0"/>
      <w:ind w:left="360"/>
      <w:outlineLvl w:val="7"/>
    </w:pPr>
    <w:rPr>
      <w:rFonts w:cs="Arial"/>
      <w:u w:val="single"/>
      <w:lang w:val="en-US"/>
    </w:rPr>
  </w:style>
  <w:style w:type="paragraph" w:styleId="Heading9">
    <w:name w:val="heading 9"/>
    <w:basedOn w:val="Normal"/>
    <w:next w:val="Normal"/>
    <w:qFormat/>
    <w:pPr>
      <w:keepNext/>
      <w:numPr>
        <w:numId w:val="1"/>
      </w:numPr>
      <w:tabs>
        <w:tab w:val="clear" w:pos="360"/>
        <w:tab w:val="num" w:pos="709"/>
      </w:tabs>
      <w:spacing w:after="240"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t"/>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customStyle="1" w:styleId="Heading">
    <w:name w:val="Heading"/>
    <w:basedOn w:val="Normal"/>
    <w:pPr>
      <w:keepNext/>
      <w:spacing w:before="480" w:line="360" w:lineRule="atLeast"/>
      <w:jc w:val="both"/>
    </w:pPr>
    <w:rPr>
      <w:rFonts w:ascii="Optima" w:hAnsi="Optima"/>
      <w:b/>
    </w:rPr>
  </w:style>
  <w:style w:type="character" w:styleId="FootnoteReference">
    <w:name w:val="footnote reference"/>
    <w:semiHidden/>
    <w:rPr>
      <w:vertAlign w:val="superscript"/>
    </w:rPr>
  </w:style>
  <w:style w:type="paragraph" w:styleId="BodyTextIndent2">
    <w:name w:val="Body Text Indent 2"/>
    <w:basedOn w:val="Normal"/>
    <w:pPr>
      <w:spacing w:after="240" w:line="360" w:lineRule="auto"/>
      <w:ind w:left="709" w:hanging="709"/>
    </w:pPr>
    <w:rPr>
      <w:rFonts w:ascii="Garamond" w:hAnsi="Garamond"/>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AC60CE"/>
    <w:pPr>
      <w:ind w:right="-108"/>
    </w:pPr>
    <w:rPr>
      <w:rFonts w:ascii="Arial" w:hAnsi="Arial" w:cs="Arial"/>
      <w:noProof/>
      <w:sz w:val="40"/>
      <w:szCs w:val="40"/>
      <w:lang w:val="en-US" w:eastAsia="en-GB"/>
    </w:rPr>
  </w:style>
  <w:style w:type="paragraph" w:customStyle="1" w:styleId="algHeading3">
    <w:name w:val="alg_Heading3"/>
    <w:basedOn w:val="Normal"/>
    <w:pPr>
      <w:ind w:left="-108"/>
    </w:pPr>
    <w:rPr>
      <w:sz w:val="32"/>
    </w:rPr>
  </w:style>
  <w:style w:type="paragraph" w:styleId="BodyTextIndent3">
    <w:name w:val="Body Text Indent 3"/>
    <w:basedOn w:val="Normal"/>
    <w:pPr>
      <w:keepNext/>
      <w:spacing w:after="240" w:line="360" w:lineRule="auto"/>
      <w:ind w:left="720" w:hanging="720"/>
    </w:pPr>
    <w:rPr>
      <w:rFonts w:ascii="Garamond" w:hAnsi="Garamond"/>
      <w:lang w:val="en-US"/>
    </w:rPr>
  </w:style>
  <w:style w:type="paragraph" w:customStyle="1" w:styleId="ALGBody">
    <w:name w:val="ALG Body"/>
    <w:pPr>
      <w:spacing w:after="240"/>
    </w:pPr>
    <w:rPr>
      <w:rFonts w:ascii="Hiroshige Book" w:hAnsi="Hiroshige Book"/>
      <w:sz w:val="22"/>
      <w:lang w:eastAsia="en-US"/>
    </w:rPr>
  </w:style>
  <w:style w:type="paragraph" w:styleId="BodyTextIndent">
    <w:name w:val="Body Text Indent"/>
    <w:basedOn w:val="Normal"/>
    <w:pPr>
      <w:keepNext/>
      <w:spacing w:after="240" w:line="360" w:lineRule="auto"/>
      <w:ind w:left="851" w:hanging="851"/>
    </w:pPr>
    <w:rPr>
      <w:bCs/>
    </w:rPr>
  </w:style>
  <w:style w:type="paragraph" w:customStyle="1" w:styleId="ALGNumberedBody">
    <w:name w:val="ALG Numbered Body"/>
    <w:basedOn w:val="Normal"/>
    <w:pPr>
      <w:numPr>
        <w:numId w:val="2"/>
      </w:numPr>
      <w:tabs>
        <w:tab w:val="clear" w:pos="927"/>
        <w:tab w:val="left" w:pos="454"/>
      </w:tabs>
      <w:spacing w:after="180"/>
      <w:ind w:left="454" w:hanging="454"/>
    </w:pPr>
    <w:rPr>
      <w:rFonts w:ascii="Hiroshige Book" w:hAnsi="Hiroshige Book"/>
      <w:sz w:val="22"/>
    </w:rPr>
  </w:style>
  <w:style w:type="paragraph" w:styleId="BalloonText">
    <w:name w:val="Balloon Text"/>
    <w:basedOn w:val="Normal"/>
    <w:semiHidden/>
    <w:rsid w:val="00942E52"/>
    <w:rPr>
      <w:rFonts w:ascii="Tahoma" w:hAnsi="Tahoma" w:cs="Tahoma"/>
      <w:sz w:val="16"/>
      <w:szCs w:val="16"/>
    </w:rPr>
  </w:style>
  <w:style w:type="character" w:styleId="CommentReference">
    <w:name w:val="annotation reference"/>
    <w:semiHidden/>
    <w:rsid w:val="005404B7"/>
    <w:rPr>
      <w:sz w:val="16"/>
      <w:szCs w:val="16"/>
    </w:rPr>
  </w:style>
  <w:style w:type="paragraph" w:styleId="CommentText">
    <w:name w:val="annotation text"/>
    <w:basedOn w:val="Normal"/>
    <w:semiHidden/>
    <w:rsid w:val="005404B7"/>
    <w:rPr>
      <w:sz w:val="20"/>
    </w:rPr>
  </w:style>
  <w:style w:type="paragraph" w:styleId="CommentSubject">
    <w:name w:val="annotation subject"/>
    <w:basedOn w:val="CommentText"/>
    <w:next w:val="CommentText"/>
    <w:semiHidden/>
    <w:rsid w:val="005404B7"/>
    <w:rPr>
      <w:b/>
      <w:bCs/>
    </w:rPr>
  </w:style>
  <w:style w:type="paragraph" w:styleId="FootnoteText">
    <w:name w:val="footnote text"/>
    <w:basedOn w:val="Normal"/>
    <w:semiHidden/>
    <w:rsid w:val="00DF6726"/>
    <w:rPr>
      <w:sz w:val="20"/>
    </w:rPr>
  </w:style>
  <w:style w:type="character" w:styleId="FollowedHyperlink">
    <w:name w:val="FollowedHyperlink"/>
    <w:rsid w:val="00CA232C"/>
    <w:rPr>
      <w:color w:val="800080"/>
      <w:u w:val="single"/>
    </w:rPr>
  </w:style>
  <w:style w:type="paragraph" w:customStyle="1" w:styleId="Default">
    <w:name w:val="Default"/>
    <w:rsid w:val="00662C94"/>
    <w:pPr>
      <w:widowControl w:val="0"/>
      <w:autoSpaceDE w:val="0"/>
      <w:autoSpaceDN w:val="0"/>
      <w:adjustRightInd w:val="0"/>
    </w:pPr>
    <w:rPr>
      <w:rFonts w:ascii="Arial" w:hAnsi="Arial" w:cs="Arial"/>
      <w:color w:val="000000"/>
      <w:sz w:val="24"/>
      <w:szCs w:val="24"/>
    </w:rPr>
  </w:style>
  <w:style w:type="paragraph" w:customStyle="1" w:styleId="numberedpara">
    <w:name w:val="numbered para"/>
    <w:basedOn w:val="Normal"/>
    <w:rsid w:val="00687AD1"/>
    <w:pPr>
      <w:keepNext/>
      <w:widowControl w:val="0"/>
      <w:suppressAutoHyphens/>
      <w:autoSpaceDE w:val="0"/>
      <w:autoSpaceDN w:val="0"/>
      <w:adjustRightInd w:val="0"/>
      <w:spacing w:after="170" w:line="300" w:lineRule="atLeast"/>
      <w:ind w:left="369" w:hanging="369"/>
      <w:textAlignment w:val="center"/>
    </w:pPr>
    <w:rPr>
      <w:rFonts w:ascii="FoundryFormSans-Book" w:hAnsi="FoundryFormSans-Book" w:cs="FoundryFormSans-Book"/>
      <w:color w:val="000000"/>
      <w:szCs w:val="24"/>
      <w:lang w:val="en-US"/>
    </w:rPr>
  </w:style>
  <w:style w:type="paragraph" w:customStyle="1" w:styleId="Bulletlevel2">
    <w:name w:val="Bullet level 2"/>
    <w:basedOn w:val="Normal"/>
    <w:rsid w:val="00687AD1"/>
    <w:pPr>
      <w:widowControl w:val="0"/>
      <w:tabs>
        <w:tab w:val="left" w:pos="360"/>
      </w:tabs>
      <w:suppressAutoHyphens/>
      <w:autoSpaceDE w:val="0"/>
      <w:autoSpaceDN w:val="0"/>
      <w:adjustRightInd w:val="0"/>
      <w:spacing w:line="300" w:lineRule="atLeast"/>
      <w:ind w:left="680" w:hanging="340"/>
      <w:textAlignment w:val="center"/>
    </w:pPr>
    <w:rPr>
      <w:rFonts w:ascii="FoundryFormSans-Book" w:hAnsi="FoundryFormSans-Book" w:cs="FoundryFormSans-Book"/>
      <w:color w:val="000000"/>
      <w:spacing w:val="-2"/>
      <w:szCs w:val="24"/>
      <w:lang w:val="en-US"/>
    </w:rPr>
  </w:style>
  <w:style w:type="paragraph" w:customStyle="1" w:styleId="NoParagraphStyle">
    <w:name w:val="[No Paragraph Style]"/>
    <w:rsid w:val="00CA518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number">
    <w:name w:val="number"/>
    <w:rsid w:val="00CA5185"/>
    <w:rPr>
      <w:sz w:val="18"/>
    </w:rPr>
  </w:style>
  <w:style w:type="paragraph" w:customStyle="1" w:styleId="Textheading1">
    <w:name w:val="Text heading 1"/>
    <w:basedOn w:val="NoParagraphStyle"/>
    <w:rsid w:val="00F9398A"/>
    <w:pPr>
      <w:keepNext/>
      <w:suppressAutoHyphens/>
      <w:spacing w:line="300" w:lineRule="atLeast"/>
    </w:pPr>
    <w:rPr>
      <w:rFonts w:ascii="FoundryFormSans-Bold" w:hAnsi="FoundryFormSans-Bold" w:cs="FoundryFormSans-Bold"/>
      <w:b/>
      <w:bCs/>
      <w:color w:val="0061A2"/>
      <w:sz w:val="26"/>
      <w:szCs w:val="26"/>
    </w:rPr>
  </w:style>
  <w:style w:type="table" w:styleId="TableGrid">
    <w:name w:val="Table Grid"/>
    <w:basedOn w:val="TableNormal"/>
    <w:rsid w:val="00DA561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rsid w:val="00E37CD0"/>
    <w:pPr>
      <w:spacing w:before="60" w:after="120"/>
      <w:ind w:left="1134"/>
    </w:pPr>
    <w:rPr>
      <w:rFonts w:ascii="Arial" w:hAnsi="Arial"/>
      <w:lang w:eastAsia="en-US"/>
    </w:rPr>
  </w:style>
  <w:style w:type="paragraph" w:styleId="ListBullet">
    <w:name w:val="List Bullet"/>
    <w:basedOn w:val="Normal"/>
    <w:rsid w:val="00E37CD0"/>
    <w:pPr>
      <w:tabs>
        <w:tab w:val="num" w:pos="1701"/>
      </w:tabs>
      <w:ind w:left="1701" w:hanging="567"/>
    </w:pPr>
    <w:rPr>
      <w:rFonts w:ascii="Arial" w:hAnsi="Arial"/>
      <w:sz w:val="20"/>
      <w:szCs w:val="24"/>
    </w:rPr>
  </w:style>
  <w:style w:type="paragraph" w:styleId="ListBullet2">
    <w:name w:val="List Bullet 2"/>
    <w:basedOn w:val="Normal"/>
    <w:rsid w:val="00E37CD0"/>
    <w:pPr>
      <w:tabs>
        <w:tab w:val="num" w:pos="2268"/>
      </w:tabs>
      <w:ind w:left="2268" w:hanging="567"/>
    </w:pPr>
    <w:rPr>
      <w:rFonts w:ascii="Arial" w:hAnsi="Arial"/>
      <w:sz w:val="20"/>
      <w:szCs w:val="24"/>
    </w:rPr>
  </w:style>
  <w:style w:type="paragraph" w:styleId="ListBullet3">
    <w:name w:val="List Bullet 3"/>
    <w:basedOn w:val="Normal"/>
    <w:link w:val="ListBullet3Char"/>
    <w:rsid w:val="00E37CD0"/>
    <w:pPr>
      <w:tabs>
        <w:tab w:val="num" w:pos="1701"/>
      </w:tabs>
      <w:ind w:left="1701" w:hanging="567"/>
    </w:pPr>
    <w:rPr>
      <w:rFonts w:ascii="Arial" w:hAnsi="Arial"/>
      <w:sz w:val="20"/>
      <w:szCs w:val="24"/>
    </w:rPr>
  </w:style>
  <w:style w:type="paragraph" w:styleId="BodyText2">
    <w:name w:val="Body Text 2"/>
    <w:basedOn w:val="BodyText"/>
    <w:next w:val="BodyText"/>
    <w:rsid w:val="00E37CD0"/>
    <w:rPr>
      <w:rFonts w:ascii="Bookman Old Style" w:hAnsi="Bookman Old Style"/>
      <w:i/>
    </w:rPr>
  </w:style>
  <w:style w:type="paragraph" w:customStyle="1" w:styleId="ExtraHeading">
    <w:name w:val="Extra Heading"/>
    <w:basedOn w:val="Heading4"/>
    <w:rsid w:val="00E37CD0"/>
    <w:pPr>
      <w:spacing w:before="240" w:after="60" w:line="240" w:lineRule="auto"/>
      <w:ind w:left="1134"/>
    </w:pPr>
    <w:rPr>
      <w:rFonts w:ascii="Arial" w:hAnsi="Arial"/>
      <w:i/>
      <w:sz w:val="22"/>
      <w:szCs w:val="24"/>
      <w:u w:val="none"/>
    </w:rPr>
  </w:style>
  <w:style w:type="paragraph" w:customStyle="1" w:styleId="TableSource">
    <w:name w:val="TableSource"/>
    <w:basedOn w:val="Caption"/>
    <w:next w:val="Normal"/>
    <w:rsid w:val="00E37CD0"/>
    <w:pPr>
      <w:keepNext/>
      <w:tabs>
        <w:tab w:val="left" w:pos="2466"/>
      </w:tabs>
      <w:spacing w:after="120"/>
      <w:ind w:left="1134"/>
    </w:pPr>
    <w:rPr>
      <w:rFonts w:ascii="Arial" w:hAnsi="Arial"/>
      <w:b w:val="0"/>
      <w:bCs w:val="0"/>
      <w:i/>
      <w:sz w:val="16"/>
    </w:rPr>
  </w:style>
  <w:style w:type="character" w:customStyle="1" w:styleId="ListBullet3Char">
    <w:name w:val="List Bullet 3 Char"/>
    <w:link w:val="ListBullet3"/>
    <w:rsid w:val="00E37CD0"/>
    <w:rPr>
      <w:rFonts w:ascii="Arial" w:hAnsi="Arial"/>
      <w:szCs w:val="24"/>
      <w:lang w:val="en-GB" w:eastAsia="en-US" w:bidi="ar-SA"/>
    </w:rPr>
  </w:style>
  <w:style w:type="paragraph" w:styleId="Caption">
    <w:name w:val="caption"/>
    <w:basedOn w:val="Normal"/>
    <w:next w:val="Normal"/>
    <w:qFormat/>
    <w:rsid w:val="00E37CD0"/>
    <w:rPr>
      <w:b/>
      <w:bCs/>
      <w:sz w:val="20"/>
    </w:rPr>
  </w:style>
  <w:style w:type="character" w:styleId="Strong">
    <w:name w:val="Strong"/>
    <w:uiPriority w:val="22"/>
    <w:qFormat/>
    <w:rsid w:val="001B1654"/>
    <w:rPr>
      <w:b/>
      <w:bCs/>
    </w:rPr>
  </w:style>
  <w:style w:type="paragraph" w:customStyle="1" w:styleId="algFormList">
    <w:name w:val="alg_FormList"/>
    <w:basedOn w:val="algForm"/>
    <w:rsid w:val="00457770"/>
    <w:pPr>
      <w:spacing w:before="0" w:after="0"/>
    </w:pPr>
    <w:rPr>
      <w:rFonts w:ascii="Arial" w:hAnsi="Arial"/>
      <w:sz w:val="22"/>
      <w:szCs w:val="22"/>
    </w:rPr>
  </w:style>
  <w:style w:type="paragraph" w:customStyle="1" w:styleId="CM38">
    <w:name w:val="CM38"/>
    <w:basedOn w:val="Normal"/>
    <w:next w:val="Normal"/>
    <w:rsid w:val="00457770"/>
    <w:pPr>
      <w:autoSpaceDE w:val="0"/>
      <w:autoSpaceDN w:val="0"/>
      <w:adjustRightInd w:val="0"/>
      <w:spacing w:after="440"/>
    </w:pPr>
    <w:rPr>
      <w:rFonts w:ascii="Arial" w:hAnsi="Arial"/>
      <w:szCs w:val="24"/>
      <w:lang w:eastAsia="en-GB"/>
    </w:rPr>
  </w:style>
  <w:style w:type="paragraph" w:styleId="NormalWeb">
    <w:name w:val="Normal (Web)"/>
    <w:basedOn w:val="Normal"/>
    <w:uiPriority w:val="99"/>
    <w:rsid w:val="00BF71C5"/>
    <w:pPr>
      <w:spacing w:before="100" w:beforeAutospacing="1" w:after="100" w:afterAutospacing="1"/>
    </w:pPr>
    <w:rPr>
      <w:rFonts w:ascii="Times New Roman" w:hAnsi="Times New Roman"/>
      <w:szCs w:val="24"/>
      <w:lang w:eastAsia="en-GB"/>
    </w:rPr>
  </w:style>
  <w:style w:type="paragraph" w:customStyle="1" w:styleId="StylealgDetailsLeft-005cm">
    <w:name w:val="Style alg_Details + Left:  -0.05 cm"/>
    <w:basedOn w:val="algDetails"/>
    <w:rsid w:val="00274CC6"/>
    <w:pPr>
      <w:ind w:left="-28"/>
    </w:pPr>
  </w:style>
  <w:style w:type="paragraph" w:customStyle="1" w:styleId="algDetails">
    <w:name w:val="alg_Details"/>
    <w:basedOn w:val="Normal"/>
    <w:rsid w:val="00274CC6"/>
    <w:pPr>
      <w:spacing w:after="40"/>
    </w:pPr>
    <w:rPr>
      <w:rFonts w:ascii="Arial" w:hAnsi="Arial"/>
      <w:sz w:val="20"/>
      <w:szCs w:val="22"/>
    </w:rPr>
  </w:style>
  <w:style w:type="character" w:customStyle="1" w:styleId="apple-style-span">
    <w:name w:val="apple-style-span"/>
    <w:basedOn w:val="DefaultParagraphFont"/>
    <w:rsid w:val="009D419D"/>
  </w:style>
  <w:style w:type="paragraph" w:customStyle="1" w:styleId="algform0">
    <w:name w:val="algform"/>
    <w:basedOn w:val="Normal"/>
    <w:rsid w:val="007B272A"/>
    <w:pPr>
      <w:spacing w:before="120" w:after="120"/>
    </w:pPr>
    <w:rPr>
      <w:szCs w:val="24"/>
      <w:lang w:eastAsia="en-GB"/>
    </w:rPr>
  </w:style>
  <w:style w:type="paragraph" w:customStyle="1" w:styleId="cm21">
    <w:name w:val="cm21"/>
    <w:basedOn w:val="Normal"/>
    <w:rsid w:val="00157343"/>
    <w:pPr>
      <w:autoSpaceDE w:val="0"/>
      <w:autoSpaceDN w:val="0"/>
      <w:spacing w:line="276" w:lineRule="atLeast"/>
    </w:pPr>
    <w:rPr>
      <w:rFonts w:ascii="Arial" w:hAnsi="Arial" w:cs="Arial"/>
      <w:szCs w:val="24"/>
      <w:lang w:eastAsia="en-GB"/>
    </w:rPr>
  </w:style>
  <w:style w:type="character" w:styleId="Emphasis">
    <w:name w:val="Emphasis"/>
    <w:qFormat/>
    <w:rsid w:val="001E0BB5"/>
    <w:rPr>
      <w:b/>
      <w:bCs/>
      <w:i w:val="0"/>
      <w:iCs w:val="0"/>
    </w:rPr>
  </w:style>
  <w:style w:type="paragraph" w:styleId="ListParagraph">
    <w:name w:val="List Paragraph"/>
    <w:basedOn w:val="Normal"/>
    <w:uiPriority w:val="34"/>
    <w:qFormat/>
    <w:rsid w:val="00273EB1"/>
    <w:pPr>
      <w:ind w:left="720"/>
    </w:pPr>
    <w:rPr>
      <w:rFonts w:ascii="Arial" w:hAnsi="Arial"/>
      <w:sz w:val="22"/>
      <w:szCs w:val="22"/>
    </w:rPr>
  </w:style>
  <w:style w:type="character" w:customStyle="1" w:styleId="st">
    <w:name w:val="st"/>
    <w:rsid w:val="0040287D"/>
  </w:style>
  <w:style w:type="paragraph" w:customStyle="1" w:styleId="link2">
    <w:name w:val="link2"/>
    <w:basedOn w:val="Normal"/>
    <w:rsid w:val="00A349B2"/>
    <w:pPr>
      <w:jc w:val="right"/>
    </w:pPr>
    <w:rPr>
      <w:rFonts w:ascii="Times New Roman" w:hAnsi="Times New Roman"/>
      <w:sz w:val="22"/>
      <w:szCs w:val="22"/>
      <w:lang w:eastAsia="en-GB"/>
    </w:rPr>
  </w:style>
  <w:style w:type="paragraph" w:customStyle="1" w:styleId="subscribe1">
    <w:name w:val="subscribe1"/>
    <w:basedOn w:val="Normal"/>
    <w:rsid w:val="00A349B2"/>
    <w:pPr>
      <w:jc w:val="right"/>
    </w:pPr>
    <w:rPr>
      <w:rFonts w:ascii="Times New Roman" w:hAnsi="Times New Roman"/>
      <w:sz w:val="22"/>
      <w:szCs w:val="22"/>
      <w:lang w:eastAsia="en-GB"/>
    </w:rPr>
  </w:style>
  <w:style w:type="character" w:customStyle="1" w:styleId="docsize">
    <w:name w:val="docsize"/>
    <w:rsid w:val="00A349B2"/>
  </w:style>
  <w:style w:type="character" w:customStyle="1" w:styleId="hide1">
    <w:name w:val="hide1"/>
    <w:rsid w:val="00A349B2"/>
  </w:style>
  <w:style w:type="paragraph" w:styleId="z-TopofForm">
    <w:name w:val="HTML Top of Form"/>
    <w:basedOn w:val="Normal"/>
    <w:next w:val="Normal"/>
    <w:link w:val="z-TopofFormChar"/>
    <w:hidden/>
    <w:uiPriority w:val="99"/>
    <w:unhideWhenUsed/>
    <w:rsid w:val="00A34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349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49B2"/>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349B2"/>
    <w:rPr>
      <w:rFonts w:ascii="Arial" w:hAnsi="Arial" w:cs="Arial"/>
      <w:vanish/>
      <w:sz w:val="16"/>
      <w:szCs w:val="16"/>
    </w:rPr>
  </w:style>
  <w:style w:type="paragraph" w:styleId="Revision">
    <w:name w:val="Revision"/>
    <w:hidden/>
    <w:uiPriority w:val="99"/>
    <w:semiHidden/>
    <w:rsid w:val="00260A21"/>
    <w:rPr>
      <w:rFonts w:ascii="Officina Sans ITC TT" w:hAnsi="Officina Sans ITC TT"/>
      <w:sz w:val="24"/>
      <w:lang w:eastAsia="en-US"/>
    </w:rPr>
  </w:style>
  <w:style w:type="paragraph" w:styleId="PlainText">
    <w:name w:val="Plain Text"/>
    <w:basedOn w:val="Normal"/>
    <w:link w:val="PlainTextChar"/>
    <w:uiPriority w:val="99"/>
    <w:unhideWhenUsed/>
    <w:rsid w:val="00B50BAA"/>
    <w:rPr>
      <w:rFonts w:ascii="Arial" w:eastAsia="Calibri" w:hAnsi="Arial"/>
      <w:sz w:val="21"/>
      <w:szCs w:val="21"/>
      <w:lang w:eastAsia="en-GB"/>
    </w:rPr>
  </w:style>
  <w:style w:type="character" w:customStyle="1" w:styleId="PlainTextChar">
    <w:name w:val="Plain Text Char"/>
    <w:link w:val="PlainText"/>
    <w:uiPriority w:val="99"/>
    <w:rsid w:val="00B50BAA"/>
    <w:rPr>
      <w:rFonts w:ascii="Arial" w:eastAsia="Calibri" w:hAnsi="Arial"/>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49"/>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autoSpaceDE w:val="0"/>
      <w:autoSpaceDN w:val="0"/>
      <w:adjustRightInd w:val="0"/>
      <w:ind w:left="360"/>
      <w:outlineLvl w:val="7"/>
    </w:pPr>
    <w:rPr>
      <w:rFonts w:cs="Arial"/>
      <w:u w:val="single"/>
      <w:lang w:val="en-US"/>
    </w:rPr>
  </w:style>
  <w:style w:type="paragraph" w:styleId="Heading9">
    <w:name w:val="heading 9"/>
    <w:basedOn w:val="Normal"/>
    <w:next w:val="Normal"/>
    <w:qFormat/>
    <w:pPr>
      <w:keepNext/>
      <w:numPr>
        <w:numId w:val="1"/>
      </w:numPr>
      <w:tabs>
        <w:tab w:val="clear" w:pos="360"/>
        <w:tab w:val="num" w:pos="709"/>
      </w:tabs>
      <w:spacing w:after="240"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t"/>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customStyle="1" w:styleId="Heading">
    <w:name w:val="Heading"/>
    <w:basedOn w:val="Normal"/>
    <w:pPr>
      <w:keepNext/>
      <w:spacing w:before="480" w:line="360" w:lineRule="atLeast"/>
      <w:jc w:val="both"/>
    </w:pPr>
    <w:rPr>
      <w:rFonts w:ascii="Optima" w:hAnsi="Optima"/>
      <w:b/>
    </w:rPr>
  </w:style>
  <w:style w:type="character" w:styleId="FootnoteReference">
    <w:name w:val="footnote reference"/>
    <w:semiHidden/>
    <w:rPr>
      <w:vertAlign w:val="superscript"/>
    </w:rPr>
  </w:style>
  <w:style w:type="paragraph" w:styleId="BodyTextIndent2">
    <w:name w:val="Body Text Indent 2"/>
    <w:basedOn w:val="Normal"/>
    <w:pPr>
      <w:spacing w:after="240" w:line="360" w:lineRule="auto"/>
      <w:ind w:left="709" w:hanging="709"/>
    </w:pPr>
    <w:rPr>
      <w:rFonts w:ascii="Garamond" w:hAnsi="Garamond"/>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AC60CE"/>
    <w:pPr>
      <w:ind w:right="-108"/>
    </w:pPr>
    <w:rPr>
      <w:rFonts w:ascii="Arial" w:hAnsi="Arial" w:cs="Arial"/>
      <w:noProof/>
      <w:sz w:val="40"/>
      <w:szCs w:val="40"/>
      <w:lang w:val="en-US" w:eastAsia="en-GB"/>
    </w:rPr>
  </w:style>
  <w:style w:type="paragraph" w:customStyle="1" w:styleId="algHeading3">
    <w:name w:val="alg_Heading3"/>
    <w:basedOn w:val="Normal"/>
    <w:pPr>
      <w:ind w:left="-108"/>
    </w:pPr>
    <w:rPr>
      <w:sz w:val="32"/>
    </w:rPr>
  </w:style>
  <w:style w:type="paragraph" w:styleId="BodyTextIndent3">
    <w:name w:val="Body Text Indent 3"/>
    <w:basedOn w:val="Normal"/>
    <w:pPr>
      <w:keepNext/>
      <w:spacing w:after="240" w:line="360" w:lineRule="auto"/>
      <w:ind w:left="720" w:hanging="720"/>
    </w:pPr>
    <w:rPr>
      <w:rFonts w:ascii="Garamond" w:hAnsi="Garamond"/>
      <w:lang w:val="en-US"/>
    </w:rPr>
  </w:style>
  <w:style w:type="paragraph" w:customStyle="1" w:styleId="ALGBody">
    <w:name w:val="ALG Body"/>
    <w:pPr>
      <w:spacing w:after="240"/>
    </w:pPr>
    <w:rPr>
      <w:rFonts w:ascii="Hiroshige Book" w:hAnsi="Hiroshige Book"/>
      <w:sz w:val="22"/>
      <w:lang w:eastAsia="en-US"/>
    </w:rPr>
  </w:style>
  <w:style w:type="paragraph" w:styleId="BodyTextIndent">
    <w:name w:val="Body Text Indent"/>
    <w:basedOn w:val="Normal"/>
    <w:pPr>
      <w:keepNext/>
      <w:spacing w:after="240" w:line="360" w:lineRule="auto"/>
      <w:ind w:left="851" w:hanging="851"/>
    </w:pPr>
    <w:rPr>
      <w:bCs/>
    </w:rPr>
  </w:style>
  <w:style w:type="paragraph" w:customStyle="1" w:styleId="ALGNumberedBody">
    <w:name w:val="ALG Numbered Body"/>
    <w:basedOn w:val="Normal"/>
    <w:pPr>
      <w:numPr>
        <w:numId w:val="2"/>
      </w:numPr>
      <w:tabs>
        <w:tab w:val="clear" w:pos="927"/>
        <w:tab w:val="left" w:pos="454"/>
      </w:tabs>
      <w:spacing w:after="180"/>
      <w:ind w:left="454" w:hanging="454"/>
    </w:pPr>
    <w:rPr>
      <w:rFonts w:ascii="Hiroshige Book" w:hAnsi="Hiroshige Book"/>
      <w:sz w:val="22"/>
    </w:rPr>
  </w:style>
  <w:style w:type="paragraph" w:styleId="BalloonText">
    <w:name w:val="Balloon Text"/>
    <w:basedOn w:val="Normal"/>
    <w:semiHidden/>
    <w:rsid w:val="00942E52"/>
    <w:rPr>
      <w:rFonts w:ascii="Tahoma" w:hAnsi="Tahoma" w:cs="Tahoma"/>
      <w:sz w:val="16"/>
      <w:szCs w:val="16"/>
    </w:rPr>
  </w:style>
  <w:style w:type="character" w:styleId="CommentReference">
    <w:name w:val="annotation reference"/>
    <w:semiHidden/>
    <w:rsid w:val="005404B7"/>
    <w:rPr>
      <w:sz w:val="16"/>
      <w:szCs w:val="16"/>
    </w:rPr>
  </w:style>
  <w:style w:type="paragraph" w:styleId="CommentText">
    <w:name w:val="annotation text"/>
    <w:basedOn w:val="Normal"/>
    <w:semiHidden/>
    <w:rsid w:val="005404B7"/>
    <w:rPr>
      <w:sz w:val="20"/>
    </w:rPr>
  </w:style>
  <w:style w:type="paragraph" w:styleId="CommentSubject">
    <w:name w:val="annotation subject"/>
    <w:basedOn w:val="CommentText"/>
    <w:next w:val="CommentText"/>
    <w:semiHidden/>
    <w:rsid w:val="005404B7"/>
    <w:rPr>
      <w:b/>
      <w:bCs/>
    </w:rPr>
  </w:style>
  <w:style w:type="paragraph" w:styleId="FootnoteText">
    <w:name w:val="footnote text"/>
    <w:basedOn w:val="Normal"/>
    <w:semiHidden/>
    <w:rsid w:val="00DF6726"/>
    <w:rPr>
      <w:sz w:val="20"/>
    </w:rPr>
  </w:style>
  <w:style w:type="character" w:styleId="FollowedHyperlink">
    <w:name w:val="FollowedHyperlink"/>
    <w:rsid w:val="00CA232C"/>
    <w:rPr>
      <w:color w:val="800080"/>
      <w:u w:val="single"/>
    </w:rPr>
  </w:style>
  <w:style w:type="paragraph" w:customStyle="1" w:styleId="Default">
    <w:name w:val="Default"/>
    <w:rsid w:val="00662C94"/>
    <w:pPr>
      <w:widowControl w:val="0"/>
      <w:autoSpaceDE w:val="0"/>
      <w:autoSpaceDN w:val="0"/>
      <w:adjustRightInd w:val="0"/>
    </w:pPr>
    <w:rPr>
      <w:rFonts w:ascii="Arial" w:hAnsi="Arial" w:cs="Arial"/>
      <w:color w:val="000000"/>
      <w:sz w:val="24"/>
      <w:szCs w:val="24"/>
    </w:rPr>
  </w:style>
  <w:style w:type="paragraph" w:customStyle="1" w:styleId="numberedpara">
    <w:name w:val="numbered para"/>
    <w:basedOn w:val="Normal"/>
    <w:rsid w:val="00687AD1"/>
    <w:pPr>
      <w:keepNext/>
      <w:widowControl w:val="0"/>
      <w:suppressAutoHyphens/>
      <w:autoSpaceDE w:val="0"/>
      <w:autoSpaceDN w:val="0"/>
      <w:adjustRightInd w:val="0"/>
      <w:spacing w:after="170" w:line="300" w:lineRule="atLeast"/>
      <w:ind w:left="369" w:hanging="369"/>
      <w:textAlignment w:val="center"/>
    </w:pPr>
    <w:rPr>
      <w:rFonts w:ascii="FoundryFormSans-Book" w:hAnsi="FoundryFormSans-Book" w:cs="FoundryFormSans-Book"/>
      <w:color w:val="000000"/>
      <w:szCs w:val="24"/>
      <w:lang w:val="en-US"/>
    </w:rPr>
  </w:style>
  <w:style w:type="paragraph" w:customStyle="1" w:styleId="Bulletlevel2">
    <w:name w:val="Bullet level 2"/>
    <w:basedOn w:val="Normal"/>
    <w:rsid w:val="00687AD1"/>
    <w:pPr>
      <w:widowControl w:val="0"/>
      <w:tabs>
        <w:tab w:val="left" w:pos="360"/>
      </w:tabs>
      <w:suppressAutoHyphens/>
      <w:autoSpaceDE w:val="0"/>
      <w:autoSpaceDN w:val="0"/>
      <w:adjustRightInd w:val="0"/>
      <w:spacing w:line="300" w:lineRule="atLeast"/>
      <w:ind w:left="680" w:hanging="340"/>
      <w:textAlignment w:val="center"/>
    </w:pPr>
    <w:rPr>
      <w:rFonts w:ascii="FoundryFormSans-Book" w:hAnsi="FoundryFormSans-Book" w:cs="FoundryFormSans-Book"/>
      <w:color w:val="000000"/>
      <w:spacing w:val="-2"/>
      <w:szCs w:val="24"/>
      <w:lang w:val="en-US"/>
    </w:rPr>
  </w:style>
  <w:style w:type="paragraph" w:customStyle="1" w:styleId="NoParagraphStyle">
    <w:name w:val="[No Paragraph Style]"/>
    <w:rsid w:val="00CA518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number">
    <w:name w:val="number"/>
    <w:rsid w:val="00CA5185"/>
    <w:rPr>
      <w:sz w:val="18"/>
    </w:rPr>
  </w:style>
  <w:style w:type="paragraph" w:customStyle="1" w:styleId="Textheading1">
    <w:name w:val="Text heading 1"/>
    <w:basedOn w:val="NoParagraphStyle"/>
    <w:rsid w:val="00F9398A"/>
    <w:pPr>
      <w:keepNext/>
      <w:suppressAutoHyphens/>
      <w:spacing w:line="300" w:lineRule="atLeast"/>
    </w:pPr>
    <w:rPr>
      <w:rFonts w:ascii="FoundryFormSans-Bold" w:hAnsi="FoundryFormSans-Bold" w:cs="FoundryFormSans-Bold"/>
      <w:b/>
      <w:bCs/>
      <w:color w:val="0061A2"/>
      <w:sz w:val="26"/>
      <w:szCs w:val="26"/>
    </w:rPr>
  </w:style>
  <w:style w:type="table" w:styleId="TableGrid">
    <w:name w:val="Table Grid"/>
    <w:basedOn w:val="TableNormal"/>
    <w:rsid w:val="00DA561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rsid w:val="00E37CD0"/>
    <w:pPr>
      <w:spacing w:before="60" w:after="120"/>
      <w:ind w:left="1134"/>
    </w:pPr>
    <w:rPr>
      <w:rFonts w:ascii="Arial" w:hAnsi="Arial"/>
      <w:lang w:eastAsia="en-US"/>
    </w:rPr>
  </w:style>
  <w:style w:type="paragraph" w:styleId="ListBullet">
    <w:name w:val="List Bullet"/>
    <w:basedOn w:val="Normal"/>
    <w:rsid w:val="00E37CD0"/>
    <w:pPr>
      <w:tabs>
        <w:tab w:val="num" w:pos="1701"/>
      </w:tabs>
      <w:ind w:left="1701" w:hanging="567"/>
    </w:pPr>
    <w:rPr>
      <w:rFonts w:ascii="Arial" w:hAnsi="Arial"/>
      <w:sz w:val="20"/>
      <w:szCs w:val="24"/>
    </w:rPr>
  </w:style>
  <w:style w:type="paragraph" w:styleId="ListBullet2">
    <w:name w:val="List Bullet 2"/>
    <w:basedOn w:val="Normal"/>
    <w:rsid w:val="00E37CD0"/>
    <w:pPr>
      <w:tabs>
        <w:tab w:val="num" w:pos="2268"/>
      </w:tabs>
      <w:ind w:left="2268" w:hanging="567"/>
    </w:pPr>
    <w:rPr>
      <w:rFonts w:ascii="Arial" w:hAnsi="Arial"/>
      <w:sz w:val="20"/>
      <w:szCs w:val="24"/>
    </w:rPr>
  </w:style>
  <w:style w:type="paragraph" w:styleId="ListBullet3">
    <w:name w:val="List Bullet 3"/>
    <w:basedOn w:val="Normal"/>
    <w:link w:val="ListBullet3Char"/>
    <w:rsid w:val="00E37CD0"/>
    <w:pPr>
      <w:tabs>
        <w:tab w:val="num" w:pos="1701"/>
      </w:tabs>
      <w:ind w:left="1701" w:hanging="567"/>
    </w:pPr>
    <w:rPr>
      <w:rFonts w:ascii="Arial" w:hAnsi="Arial"/>
      <w:sz w:val="20"/>
      <w:szCs w:val="24"/>
    </w:rPr>
  </w:style>
  <w:style w:type="paragraph" w:styleId="BodyText2">
    <w:name w:val="Body Text 2"/>
    <w:basedOn w:val="BodyText"/>
    <w:next w:val="BodyText"/>
    <w:rsid w:val="00E37CD0"/>
    <w:rPr>
      <w:rFonts w:ascii="Bookman Old Style" w:hAnsi="Bookman Old Style"/>
      <w:i/>
    </w:rPr>
  </w:style>
  <w:style w:type="paragraph" w:customStyle="1" w:styleId="ExtraHeading">
    <w:name w:val="Extra Heading"/>
    <w:basedOn w:val="Heading4"/>
    <w:rsid w:val="00E37CD0"/>
    <w:pPr>
      <w:spacing w:before="240" w:after="60" w:line="240" w:lineRule="auto"/>
      <w:ind w:left="1134"/>
    </w:pPr>
    <w:rPr>
      <w:rFonts w:ascii="Arial" w:hAnsi="Arial"/>
      <w:i/>
      <w:sz w:val="22"/>
      <w:szCs w:val="24"/>
      <w:u w:val="none"/>
    </w:rPr>
  </w:style>
  <w:style w:type="paragraph" w:customStyle="1" w:styleId="TableSource">
    <w:name w:val="TableSource"/>
    <w:basedOn w:val="Caption"/>
    <w:next w:val="Normal"/>
    <w:rsid w:val="00E37CD0"/>
    <w:pPr>
      <w:keepNext/>
      <w:tabs>
        <w:tab w:val="left" w:pos="2466"/>
      </w:tabs>
      <w:spacing w:after="120"/>
      <w:ind w:left="1134"/>
    </w:pPr>
    <w:rPr>
      <w:rFonts w:ascii="Arial" w:hAnsi="Arial"/>
      <w:b w:val="0"/>
      <w:bCs w:val="0"/>
      <w:i/>
      <w:sz w:val="16"/>
    </w:rPr>
  </w:style>
  <w:style w:type="character" w:customStyle="1" w:styleId="ListBullet3Char">
    <w:name w:val="List Bullet 3 Char"/>
    <w:link w:val="ListBullet3"/>
    <w:rsid w:val="00E37CD0"/>
    <w:rPr>
      <w:rFonts w:ascii="Arial" w:hAnsi="Arial"/>
      <w:szCs w:val="24"/>
      <w:lang w:val="en-GB" w:eastAsia="en-US" w:bidi="ar-SA"/>
    </w:rPr>
  </w:style>
  <w:style w:type="paragraph" w:styleId="Caption">
    <w:name w:val="caption"/>
    <w:basedOn w:val="Normal"/>
    <w:next w:val="Normal"/>
    <w:qFormat/>
    <w:rsid w:val="00E37CD0"/>
    <w:rPr>
      <w:b/>
      <w:bCs/>
      <w:sz w:val="20"/>
    </w:rPr>
  </w:style>
  <w:style w:type="character" w:styleId="Strong">
    <w:name w:val="Strong"/>
    <w:uiPriority w:val="22"/>
    <w:qFormat/>
    <w:rsid w:val="001B1654"/>
    <w:rPr>
      <w:b/>
      <w:bCs/>
    </w:rPr>
  </w:style>
  <w:style w:type="paragraph" w:customStyle="1" w:styleId="algFormList">
    <w:name w:val="alg_FormList"/>
    <w:basedOn w:val="algForm"/>
    <w:rsid w:val="00457770"/>
    <w:pPr>
      <w:spacing w:before="0" w:after="0"/>
    </w:pPr>
    <w:rPr>
      <w:rFonts w:ascii="Arial" w:hAnsi="Arial"/>
      <w:sz w:val="22"/>
      <w:szCs w:val="22"/>
    </w:rPr>
  </w:style>
  <w:style w:type="paragraph" w:customStyle="1" w:styleId="CM38">
    <w:name w:val="CM38"/>
    <w:basedOn w:val="Normal"/>
    <w:next w:val="Normal"/>
    <w:rsid w:val="00457770"/>
    <w:pPr>
      <w:autoSpaceDE w:val="0"/>
      <w:autoSpaceDN w:val="0"/>
      <w:adjustRightInd w:val="0"/>
      <w:spacing w:after="440"/>
    </w:pPr>
    <w:rPr>
      <w:rFonts w:ascii="Arial" w:hAnsi="Arial"/>
      <w:szCs w:val="24"/>
      <w:lang w:eastAsia="en-GB"/>
    </w:rPr>
  </w:style>
  <w:style w:type="paragraph" w:styleId="NormalWeb">
    <w:name w:val="Normal (Web)"/>
    <w:basedOn w:val="Normal"/>
    <w:uiPriority w:val="99"/>
    <w:rsid w:val="00BF71C5"/>
    <w:pPr>
      <w:spacing w:before="100" w:beforeAutospacing="1" w:after="100" w:afterAutospacing="1"/>
    </w:pPr>
    <w:rPr>
      <w:rFonts w:ascii="Times New Roman" w:hAnsi="Times New Roman"/>
      <w:szCs w:val="24"/>
      <w:lang w:eastAsia="en-GB"/>
    </w:rPr>
  </w:style>
  <w:style w:type="paragraph" w:customStyle="1" w:styleId="StylealgDetailsLeft-005cm">
    <w:name w:val="Style alg_Details + Left:  -0.05 cm"/>
    <w:basedOn w:val="algDetails"/>
    <w:rsid w:val="00274CC6"/>
    <w:pPr>
      <w:ind w:left="-28"/>
    </w:pPr>
  </w:style>
  <w:style w:type="paragraph" w:customStyle="1" w:styleId="algDetails">
    <w:name w:val="alg_Details"/>
    <w:basedOn w:val="Normal"/>
    <w:rsid w:val="00274CC6"/>
    <w:pPr>
      <w:spacing w:after="40"/>
    </w:pPr>
    <w:rPr>
      <w:rFonts w:ascii="Arial" w:hAnsi="Arial"/>
      <w:sz w:val="20"/>
      <w:szCs w:val="22"/>
    </w:rPr>
  </w:style>
  <w:style w:type="character" w:customStyle="1" w:styleId="apple-style-span">
    <w:name w:val="apple-style-span"/>
    <w:basedOn w:val="DefaultParagraphFont"/>
    <w:rsid w:val="009D419D"/>
  </w:style>
  <w:style w:type="paragraph" w:customStyle="1" w:styleId="algform0">
    <w:name w:val="algform"/>
    <w:basedOn w:val="Normal"/>
    <w:rsid w:val="007B272A"/>
    <w:pPr>
      <w:spacing w:before="120" w:after="120"/>
    </w:pPr>
    <w:rPr>
      <w:szCs w:val="24"/>
      <w:lang w:eastAsia="en-GB"/>
    </w:rPr>
  </w:style>
  <w:style w:type="paragraph" w:customStyle="1" w:styleId="cm21">
    <w:name w:val="cm21"/>
    <w:basedOn w:val="Normal"/>
    <w:rsid w:val="00157343"/>
    <w:pPr>
      <w:autoSpaceDE w:val="0"/>
      <w:autoSpaceDN w:val="0"/>
      <w:spacing w:line="276" w:lineRule="atLeast"/>
    </w:pPr>
    <w:rPr>
      <w:rFonts w:ascii="Arial" w:hAnsi="Arial" w:cs="Arial"/>
      <w:szCs w:val="24"/>
      <w:lang w:eastAsia="en-GB"/>
    </w:rPr>
  </w:style>
  <w:style w:type="character" w:styleId="Emphasis">
    <w:name w:val="Emphasis"/>
    <w:qFormat/>
    <w:rsid w:val="001E0BB5"/>
    <w:rPr>
      <w:b/>
      <w:bCs/>
      <w:i w:val="0"/>
      <w:iCs w:val="0"/>
    </w:rPr>
  </w:style>
  <w:style w:type="paragraph" w:styleId="ListParagraph">
    <w:name w:val="List Paragraph"/>
    <w:basedOn w:val="Normal"/>
    <w:uiPriority w:val="34"/>
    <w:qFormat/>
    <w:rsid w:val="00273EB1"/>
    <w:pPr>
      <w:ind w:left="720"/>
    </w:pPr>
    <w:rPr>
      <w:rFonts w:ascii="Arial" w:hAnsi="Arial"/>
      <w:sz w:val="22"/>
      <w:szCs w:val="22"/>
    </w:rPr>
  </w:style>
  <w:style w:type="character" w:customStyle="1" w:styleId="st">
    <w:name w:val="st"/>
    <w:rsid w:val="0040287D"/>
  </w:style>
  <w:style w:type="paragraph" w:customStyle="1" w:styleId="link2">
    <w:name w:val="link2"/>
    <w:basedOn w:val="Normal"/>
    <w:rsid w:val="00A349B2"/>
    <w:pPr>
      <w:jc w:val="right"/>
    </w:pPr>
    <w:rPr>
      <w:rFonts w:ascii="Times New Roman" w:hAnsi="Times New Roman"/>
      <w:sz w:val="22"/>
      <w:szCs w:val="22"/>
      <w:lang w:eastAsia="en-GB"/>
    </w:rPr>
  </w:style>
  <w:style w:type="paragraph" w:customStyle="1" w:styleId="subscribe1">
    <w:name w:val="subscribe1"/>
    <w:basedOn w:val="Normal"/>
    <w:rsid w:val="00A349B2"/>
    <w:pPr>
      <w:jc w:val="right"/>
    </w:pPr>
    <w:rPr>
      <w:rFonts w:ascii="Times New Roman" w:hAnsi="Times New Roman"/>
      <w:sz w:val="22"/>
      <w:szCs w:val="22"/>
      <w:lang w:eastAsia="en-GB"/>
    </w:rPr>
  </w:style>
  <w:style w:type="character" w:customStyle="1" w:styleId="docsize">
    <w:name w:val="docsize"/>
    <w:rsid w:val="00A349B2"/>
  </w:style>
  <w:style w:type="character" w:customStyle="1" w:styleId="hide1">
    <w:name w:val="hide1"/>
    <w:rsid w:val="00A349B2"/>
  </w:style>
  <w:style w:type="paragraph" w:styleId="z-TopofForm">
    <w:name w:val="HTML Top of Form"/>
    <w:basedOn w:val="Normal"/>
    <w:next w:val="Normal"/>
    <w:link w:val="z-TopofFormChar"/>
    <w:hidden/>
    <w:uiPriority w:val="99"/>
    <w:unhideWhenUsed/>
    <w:rsid w:val="00A34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349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49B2"/>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349B2"/>
    <w:rPr>
      <w:rFonts w:ascii="Arial" w:hAnsi="Arial" w:cs="Arial"/>
      <w:vanish/>
      <w:sz w:val="16"/>
      <w:szCs w:val="16"/>
    </w:rPr>
  </w:style>
  <w:style w:type="paragraph" w:styleId="Revision">
    <w:name w:val="Revision"/>
    <w:hidden/>
    <w:uiPriority w:val="99"/>
    <w:semiHidden/>
    <w:rsid w:val="00260A21"/>
    <w:rPr>
      <w:rFonts w:ascii="Officina Sans ITC TT" w:hAnsi="Officina Sans ITC TT"/>
      <w:sz w:val="24"/>
      <w:lang w:eastAsia="en-US"/>
    </w:rPr>
  </w:style>
  <w:style w:type="paragraph" w:styleId="PlainText">
    <w:name w:val="Plain Text"/>
    <w:basedOn w:val="Normal"/>
    <w:link w:val="PlainTextChar"/>
    <w:uiPriority w:val="99"/>
    <w:unhideWhenUsed/>
    <w:rsid w:val="00B50BAA"/>
    <w:rPr>
      <w:rFonts w:ascii="Arial" w:eastAsia="Calibri" w:hAnsi="Arial"/>
      <w:sz w:val="21"/>
      <w:szCs w:val="21"/>
      <w:lang w:eastAsia="en-GB"/>
    </w:rPr>
  </w:style>
  <w:style w:type="character" w:customStyle="1" w:styleId="PlainTextChar">
    <w:name w:val="Plain Text Char"/>
    <w:link w:val="PlainText"/>
    <w:uiPriority w:val="99"/>
    <w:rsid w:val="00B50BAA"/>
    <w:rPr>
      <w:rFonts w:ascii="Arial" w:eastAsia="Calibri" w:hAnsi="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232">
      <w:bodyDiv w:val="1"/>
      <w:marLeft w:val="0"/>
      <w:marRight w:val="0"/>
      <w:marTop w:val="0"/>
      <w:marBottom w:val="0"/>
      <w:divBdr>
        <w:top w:val="none" w:sz="0" w:space="0" w:color="auto"/>
        <w:left w:val="none" w:sz="0" w:space="0" w:color="auto"/>
        <w:bottom w:val="none" w:sz="0" w:space="0" w:color="auto"/>
        <w:right w:val="none" w:sz="0" w:space="0" w:color="auto"/>
      </w:divBdr>
    </w:div>
    <w:div w:id="83377247">
      <w:bodyDiv w:val="1"/>
      <w:marLeft w:val="0"/>
      <w:marRight w:val="0"/>
      <w:marTop w:val="0"/>
      <w:marBottom w:val="0"/>
      <w:divBdr>
        <w:top w:val="none" w:sz="0" w:space="0" w:color="auto"/>
        <w:left w:val="none" w:sz="0" w:space="0" w:color="auto"/>
        <w:bottom w:val="none" w:sz="0" w:space="0" w:color="auto"/>
        <w:right w:val="none" w:sz="0" w:space="0" w:color="auto"/>
      </w:divBdr>
      <w:divsChild>
        <w:div w:id="827477668">
          <w:marLeft w:val="0"/>
          <w:marRight w:val="0"/>
          <w:marTop w:val="0"/>
          <w:marBottom w:val="0"/>
          <w:divBdr>
            <w:top w:val="none" w:sz="0" w:space="0" w:color="auto"/>
            <w:left w:val="none" w:sz="0" w:space="0" w:color="auto"/>
            <w:bottom w:val="none" w:sz="0" w:space="0" w:color="auto"/>
            <w:right w:val="none" w:sz="0" w:space="0" w:color="auto"/>
          </w:divBdr>
          <w:divsChild>
            <w:div w:id="768164630">
              <w:marLeft w:val="1050"/>
              <w:marRight w:val="1050"/>
              <w:marTop w:val="0"/>
              <w:marBottom w:val="0"/>
              <w:divBdr>
                <w:top w:val="none" w:sz="0" w:space="0" w:color="auto"/>
                <w:left w:val="none" w:sz="0" w:space="0" w:color="auto"/>
                <w:bottom w:val="none" w:sz="0" w:space="0" w:color="auto"/>
                <w:right w:val="none" w:sz="0" w:space="0" w:color="auto"/>
              </w:divBdr>
              <w:divsChild>
                <w:div w:id="358896710">
                  <w:marLeft w:val="0"/>
                  <w:marRight w:val="0"/>
                  <w:marTop w:val="0"/>
                  <w:marBottom w:val="0"/>
                  <w:divBdr>
                    <w:top w:val="none" w:sz="0" w:space="0" w:color="auto"/>
                    <w:left w:val="none" w:sz="0" w:space="0" w:color="auto"/>
                    <w:bottom w:val="none" w:sz="0" w:space="0" w:color="auto"/>
                    <w:right w:val="none" w:sz="0" w:space="0" w:color="auto"/>
                  </w:divBdr>
                  <w:divsChild>
                    <w:div w:id="1777014729">
                      <w:marLeft w:val="0"/>
                      <w:marRight w:val="0"/>
                      <w:marTop w:val="0"/>
                      <w:marBottom w:val="0"/>
                      <w:divBdr>
                        <w:top w:val="none" w:sz="0" w:space="0" w:color="auto"/>
                        <w:left w:val="none" w:sz="0" w:space="0" w:color="auto"/>
                        <w:bottom w:val="none" w:sz="0" w:space="0" w:color="auto"/>
                        <w:right w:val="none" w:sz="0" w:space="0" w:color="auto"/>
                      </w:divBdr>
                      <w:divsChild>
                        <w:div w:id="1054309995">
                          <w:marLeft w:val="0"/>
                          <w:marRight w:val="0"/>
                          <w:marTop w:val="0"/>
                          <w:marBottom w:val="0"/>
                          <w:divBdr>
                            <w:top w:val="none" w:sz="0" w:space="0" w:color="auto"/>
                            <w:left w:val="none" w:sz="0" w:space="0" w:color="auto"/>
                            <w:bottom w:val="none" w:sz="0" w:space="0" w:color="auto"/>
                            <w:right w:val="none" w:sz="0" w:space="0" w:color="auto"/>
                          </w:divBdr>
                          <w:divsChild>
                            <w:div w:id="945313036">
                              <w:marLeft w:val="2700"/>
                              <w:marRight w:val="0"/>
                              <w:marTop w:val="0"/>
                              <w:marBottom w:val="0"/>
                              <w:divBdr>
                                <w:top w:val="none" w:sz="0" w:space="0" w:color="auto"/>
                                <w:left w:val="none" w:sz="0" w:space="0" w:color="auto"/>
                                <w:bottom w:val="none" w:sz="0" w:space="0" w:color="auto"/>
                                <w:right w:val="none" w:sz="0" w:space="0" w:color="auto"/>
                              </w:divBdr>
                              <w:divsChild>
                                <w:div w:id="1021665705">
                                  <w:marLeft w:val="0"/>
                                  <w:marRight w:val="0"/>
                                  <w:marTop w:val="0"/>
                                  <w:marBottom w:val="0"/>
                                  <w:divBdr>
                                    <w:top w:val="none" w:sz="0" w:space="0" w:color="auto"/>
                                    <w:left w:val="none" w:sz="0" w:space="0" w:color="auto"/>
                                    <w:bottom w:val="none" w:sz="0" w:space="0" w:color="auto"/>
                                    <w:right w:val="none" w:sz="0" w:space="0" w:color="auto"/>
                                  </w:divBdr>
                                  <w:divsChild>
                                    <w:div w:id="9897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65094">
      <w:bodyDiv w:val="1"/>
      <w:marLeft w:val="0"/>
      <w:marRight w:val="0"/>
      <w:marTop w:val="0"/>
      <w:marBottom w:val="0"/>
      <w:divBdr>
        <w:top w:val="none" w:sz="0" w:space="0" w:color="auto"/>
        <w:left w:val="none" w:sz="0" w:space="0" w:color="auto"/>
        <w:bottom w:val="none" w:sz="0" w:space="0" w:color="auto"/>
        <w:right w:val="none" w:sz="0" w:space="0" w:color="auto"/>
      </w:divBdr>
    </w:div>
    <w:div w:id="237204577">
      <w:bodyDiv w:val="1"/>
      <w:marLeft w:val="0"/>
      <w:marRight w:val="0"/>
      <w:marTop w:val="0"/>
      <w:marBottom w:val="0"/>
      <w:divBdr>
        <w:top w:val="none" w:sz="0" w:space="0" w:color="auto"/>
        <w:left w:val="none" w:sz="0" w:space="0" w:color="auto"/>
        <w:bottom w:val="none" w:sz="0" w:space="0" w:color="auto"/>
        <w:right w:val="none" w:sz="0" w:space="0" w:color="auto"/>
      </w:divBdr>
    </w:div>
    <w:div w:id="242877270">
      <w:bodyDiv w:val="1"/>
      <w:marLeft w:val="0"/>
      <w:marRight w:val="0"/>
      <w:marTop w:val="450"/>
      <w:marBottom w:val="0"/>
      <w:divBdr>
        <w:top w:val="none" w:sz="0" w:space="0" w:color="auto"/>
        <w:left w:val="none" w:sz="0" w:space="0" w:color="auto"/>
        <w:bottom w:val="none" w:sz="0" w:space="0" w:color="auto"/>
        <w:right w:val="none" w:sz="0" w:space="0" w:color="auto"/>
      </w:divBdr>
      <w:divsChild>
        <w:div w:id="339937778">
          <w:marLeft w:val="0"/>
          <w:marRight w:val="0"/>
          <w:marTop w:val="0"/>
          <w:marBottom w:val="0"/>
          <w:divBdr>
            <w:top w:val="none" w:sz="0" w:space="0" w:color="auto"/>
            <w:left w:val="none" w:sz="0" w:space="0" w:color="auto"/>
            <w:bottom w:val="none" w:sz="0" w:space="0" w:color="auto"/>
            <w:right w:val="none" w:sz="0" w:space="0" w:color="auto"/>
          </w:divBdr>
          <w:divsChild>
            <w:div w:id="1461724547">
              <w:marLeft w:val="0"/>
              <w:marRight w:val="0"/>
              <w:marTop w:val="0"/>
              <w:marBottom w:val="0"/>
              <w:divBdr>
                <w:top w:val="none" w:sz="0" w:space="0" w:color="auto"/>
                <w:left w:val="none" w:sz="0" w:space="0" w:color="auto"/>
                <w:bottom w:val="none" w:sz="0" w:space="0" w:color="auto"/>
                <w:right w:val="none" w:sz="0" w:space="0" w:color="auto"/>
              </w:divBdr>
              <w:divsChild>
                <w:div w:id="1810316218">
                  <w:marLeft w:val="0"/>
                  <w:marRight w:val="0"/>
                  <w:marTop w:val="0"/>
                  <w:marBottom w:val="225"/>
                  <w:divBdr>
                    <w:top w:val="single" w:sz="6" w:space="14" w:color="D4DDEC"/>
                    <w:left w:val="single" w:sz="6" w:space="14" w:color="D4DDEC"/>
                    <w:bottom w:val="single" w:sz="6" w:space="14" w:color="D4DDEC"/>
                    <w:right w:val="single" w:sz="6" w:space="14" w:color="D4DDEC"/>
                  </w:divBdr>
                </w:div>
              </w:divsChild>
            </w:div>
          </w:divsChild>
        </w:div>
      </w:divsChild>
    </w:div>
    <w:div w:id="331875799">
      <w:bodyDiv w:val="1"/>
      <w:marLeft w:val="0"/>
      <w:marRight w:val="0"/>
      <w:marTop w:val="0"/>
      <w:marBottom w:val="0"/>
      <w:divBdr>
        <w:top w:val="none" w:sz="0" w:space="0" w:color="auto"/>
        <w:left w:val="none" w:sz="0" w:space="0" w:color="auto"/>
        <w:bottom w:val="none" w:sz="0" w:space="0" w:color="auto"/>
        <w:right w:val="none" w:sz="0" w:space="0" w:color="auto"/>
      </w:divBdr>
    </w:div>
    <w:div w:id="358435563">
      <w:bodyDiv w:val="1"/>
      <w:marLeft w:val="0"/>
      <w:marRight w:val="0"/>
      <w:marTop w:val="0"/>
      <w:marBottom w:val="0"/>
      <w:divBdr>
        <w:top w:val="none" w:sz="0" w:space="0" w:color="auto"/>
        <w:left w:val="none" w:sz="0" w:space="0" w:color="auto"/>
        <w:bottom w:val="none" w:sz="0" w:space="0" w:color="auto"/>
        <w:right w:val="none" w:sz="0" w:space="0" w:color="auto"/>
      </w:divBdr>
    </w:div>
    <w:div w:id="366639412">
      <w:bodyDiv w:val="1"/>
      <w:marLeft w:val="0"/>
      <w:marRight w:val="0"/>
      <w:marTop w:val="0"/>
      <w:marBottom w:val="0"/>
      <w:divBdr>
        <w:top w:val="none" w:sz="0" w:space="0" w:color="auto"/>
        <w:left w:val="none" w:sz="0" w:space="0" w:color="auto"/>
        <w:bottom w:val="none" w:sz="0" w:space="0" w:color="auto"/>
        <w:right w:val="none" w:sz="0" w:space="0" w:color="auto"/>
      </w:divBdr>
      <w:divsChild>
        <w:div w:id="511334510">
          <w:marLeft w:val="0"/>
          <w:marRight w:val="0"/>
          <w:marTop w:val="0"/>
          <w:marBottom w:val="0"/>
          <w:divBdr>
            <w:top w:val="none" w:sz="0" w:space="0" w:color="auto"/>
            <w:left w:val="none" w:sz="0" w:space="0" w:color="auto"/>
            <w:bottom w:val="none" w:sz="0" w:space="0" w:color="auto"/>
            <w:right w:val="none" w:sz="0" w:space="0" w:color="auto"/>
          </w:divBdr>
          <w:divsChild>
            <w:div w:id="573317744">
              <w:marLeft w:val="0"/>
              <w:marRight w:val="0"/>
              <w:marTop w:val="0"/>
              <w:marBottom w:val="0"/>
              <w:divBdr>
                <w:top w:val="none" w:sz="0" w:space="0" w:color="auto"/>
                <w:left w:val="none" w:sz="0" w:space="0" w:color="auto"/>
                <w:bottom w:val="none" w:sz="0" w:space="0" w:color="auto"/>
                <w:right w:val="none" w:sz="0" w:space="0" w:color="auto"/>
              </w:divBdr>
            </w:div>
            <w:div w:id="813110355">
              <w:marLeft w:val="0"/>
              <w:marRight w:val="0"/>
              <w:marTop w:val="0"/>
              <w:marBottom w:val="0"/>
              <w:divBdr>
                <w:top w:val="none" w:sz="0" w:space="0" w:color="auto"/>
                <w:left w:val="none" w:sz="0" w:space="0" w:color="auto"/>
                <w:bottom w:val="none" w:sz="0" w:space="0" w:color="auto"/>
                <w:right w:val="none" w:sz="0" w:space="0" w:color="auto"/>
              </w:divBdr>
            </w:div>
            <w:div w:id="1768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3380">
      <w:bodyDiv w:val="1"/>
      <w:marLeft w:val="0"/>
      <w:marRight w:val="0"/>
      <w:marTop w:val="0"/>
      <w:marBottom w:val="0"/>
      <w:divBdr>
        <w:top w:val="none" w:sz="0" w:space="0" w:color="auto"/>
        <w:left w:val="none" w:sz="0" w:space="0" w:color="auto"/>
        <w:bottom w:val="none" w:sz="0" w:space="0" w:color="auto"/>
        <w:right w:val="none" w:sz="0" w:space="0" w:color="auto"/>
      </w:divBdr>
      <w:divsChild>
        <w:div w:id="350108673">
          <w:marLeft w:val="0"/>
          <w:marRight w:val="0"/>
          <w:marTop w:val="0"/>
          <w:marBottom w:val="0"/>
          <w:divBdr>
            <w:top w:val="none" w:sz="0" w:space="0" w:color="auto"/>
            <w:left w:val="none" w:sz="0" w:space="0" w:color="auto"/>
            <w:bottom w:val="none" w:sz="0" w:space="0" w:color="auto"/>
            <w:right w:val="none" w:sz="0" w:space="0" w:color="auto"/>
          </w:divBdr>
          <w:divsChild>
            <w:div w:id="1114985288">
              <w:marLeft w:val="1050"/>
              <w:marRight w:val="1050"/>
              <w:marTop w:val="0"/>
              <w:marBottom w:val="0"/>
              <w:divBdr>
                <w:top w:val="none" w:sz="0" w:space="0" w:color="auto"/>
                <w:left w:val="none" w:sz="0" w:space="0" w:color="auto"/>
                <w:bottom w:val="none" w:sz="0" w:space="0" w:color="auto"/>
                <w:right w:val="none" w:sz="0" w:space="0" w:color="auto"/>
              </w:divBdr>
              <w:divsChild>
                <w:div w:id="1274899195">
                  <w:marLeft w:val="0"/>
                  <w:marRight w:val="0"/>
                  <w:marTop w:val="0"/>
                  <w:marBottom w:val="0"/>
                  <w:divBdr>
                    <w:top w:val="none" w:sz="0" w:space="0" w:color="auto"/>
                    <w:left w:val="none" w:sz="0" w:space="0" w:color="auto"/>
                    <w:bottom w:val="none" w:sz="0" w:space="0" w:color="auto"/>
                    <w:right w:val="none" w:sz="0" w:space="0" w:color="auto"/>
                  </w:divBdr>
                  <w:divsChild>
                    <w:div w:id="2019119415">
                      <w:marLeft w:val="0"/>
                      <w:marRight w:val="0"/>
                      <w:marTop w:val="0"/>
                      <w:marBottom w:val="0"/>
                      <w:divBdr>
                        <w:top w:val="none" w:sz="0" w:space="0" w:color="auto"/>
                        <w:left w:val="none" w:sz="0" w:space="0" w:color="auto"/>
                        <w:bottom w:val="none" w:sz="0" w:space="0" w:color="auto"/>
                        <w:right w:val="none" w:sz="0" w:space="0" w:color="auto"/>
                      </w:divBdr>
                      <w:divsChild>
                        <w:div w:id="1576549283">
                          <w:marLeft w:val="0"/>
                          <w:marRight w:val="0"/>
                          <w:marTop w:val="0"/>
                          <w:marBottom w:val="0"/>
                          <w:divBdr>
                            <w:top w:val="none" w:sz="0" w:space="0" w:color="auto"/>
                            <w:left w:val="none" w:sz="0" w:space="0" w:color="auto"/>
                            <w:bottom w:val="none" w:sz="0" w:space="0" w:color="auto"/>
                            <w:right w:val="none" w:sz="0" w:space="0" w:color="auto"/>
                          </w:divBdr>
                          <w:divsChild>
                            <w:div w:id="1099447526">
                              <w:marLeft w:val="2700"/>
                              <w:marRight w:val="0"/>
                              <w:marTop w:val="0"/>
                              <w:marBottom w:val="0"/>
                              <w:divBdr>
                                <w:top w:val="none" w:sz="0" w:space="0" w:color="auto"/>
                                <w:left w:val="none" w:sz="0" w:space="0" w:color="auto"/>
                                <w:bottom w:val="none" w:sz="0" w:space="0" w:color="auto"/>
                                <w:right w:val="none" w:sz="0" w:space="0" w:color="auto"/>
                              </w:divBdr>
                              <w:divsChild>
                                <w:div w:id="179585147">
                                  <w:marLeft w:val="0"/>
                                  <w:marRight w:val="0"/>
                                  <w:marTop w:val="0"/>
                                  <w:marBottom w:val="0"/>
                                  <w:divBdr>
                                    <w:top w:val="none" w:sz="0" w:space="0" w:color="auto"/>
                                    <w:left w:val="none" w:sz="0" w:space="0" w:color="auto"/>
                                    <w:bottom w:val="none" w:sz="0" w:space="0" w:color="auto"/>
                                    <w:right w:val="none" w:sz="0" w:space="0" w:color="auto"/>
                                  </w:divBdr>
                                  <w:divsChild>
                                    <w:div w:id="867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45573">
      <w:bodyDiv w:val="1"/>
      <w:marLeft w:val="0"/>
      <w:marRight w:val="0"/>
      <w:marTop w:val="0"/>
      <w:marBottom w:val="0"/>
      <w:divBdr>
        <w:top w:val="none" w:sz="0" w:space="0" w:color="auto"/>
        <w:left w:val="none" w:sz="0" w:space="0" w:color="auto"/>
        <w:bottom w:val="none" w:sz="0" w:space="0" w:color="auto"/>
        <w:right w:val="none" w:sz="0" w:space="0" w:color="auto"/>
      </w:divBdr>
    </w:div>
    <w:div w:id="637344744">
      <w:bodyDiv w:val="1"/>
      <w:marLeft w:val="0"/>
      <w:marRight w:val="0"/>
      <w:marTop w:val="0"/>
      <w:marBottom w:val="0"/>
      <w:divBdr>
        <w:top w:val="none" w:sz="0" w:space="0" w:color="auto"/>
        <w:left w:val="none" w:sz="0" w:space="0" w:color="auto"/>
        <w:bottom w:val="none" w:sz="0" w:space="0" w:color="auto"/>
        <w:right w:val="none" w:sz="0" w:space="0" w:color="auto"/>
      </w:divBdr>
    </w:div>
    <w:div w:id="641810445">
      <w:bodyDiv w:val="1"/>
      <w:marLeft w:val="0"/>
      <w:marRight w:val="0"/>
      <w:marTop w:val="0"/>
      <w:marBottom w:val="0"/>
      <w:divBdr>
        <w:top w:val="none" w:sz="0" w:space="0" w:color="auto"/>
        <w:left w:val="none" w:sz="0" w:space="0" w:color="auto"/>
        <w:bottom w:val="none" w:sz="0" w:space="0" w:color="auto"/>
        <w:right w:val="none" w:sz="0" w:space="0" w:color="auto"/>
      </w:divBdr>
      <w:divsChild>
        <w:div w:id="1537086596">
          <w:marLeft w:val="0"/>
          <w:marRight w:val="0"/>
          <w:marTop w:val="0"/>
          <w:marBottom w:val="0"/>
          <w:divBdr>
            <w:top w:val="none" w:sz="0" w:space="0" w:color="auto"/>
            <w:left w:val="none" w:sz="0" w:space="0" w:color="auto"/>
            <w:bottom w:val="none" w:sz="0" w:space="0" w:color="auto"/>
            <w:right w:val="none" w:sz="0" w:space="0" w:color="auto"/>
          </w:divBdr>
          <w:divsChild>
            <w:div w:id="1043093332">
              <w:marLeft w:val="0"/>
              <w:marRight w:val="0"/>
              <w:marTop w:val="0"/>
              <w:marBottom w:val="0"/>
              <w:divBdr>
                <w:top w:val="none" w:sz="0" w:space="0" w:color="auto"/>
                <w:left w:val="none" w:sz="0" w:space="0" w:color="auto"/>
                <w:bottom w:val="none" w:sz="0" w:space="0" w:color="auto"/>
                <w:right w:val="none" w:sz="0" w:space="0" w:color="auto"/>
              </w:divBdr>
              <w:divsChild>
                <w:div w:id="710300966">
                  <w:marLeft w:val="0"/>
                  <w:marRight w:val="0"/>
                  <w:marTop w:val="0"/>
                  <w:marBottom w:val="0"/>
                  <w:divBdr>
                    <w:top w:val="none" w:sz="0" w:space="0" w:color="auto"/>
                    <w:left w:val="none" w:sz="0" w:space="0" w:color="auto"/>
                    <w:bottom w:val="none" w:sz="0" w:space="0" w:color="auto"/>
                    <w:right w:val="none" w:sz="0" w:space="0" w:color="auto"/>
                  </w:divBdr>
                  <w:divsChild>
                    <w:div w:id="527791954">
                      <w:marLeft w:val="0"/>
                      <w:marRight w:val="0"/>
                      <w:marTop w:val="0"/>
                      <w:marBottom w:val="0"/>
                      <w:divBdr>
                        <w:top w:val="none" w:sz="0" w:space="0" w:color="auto"/>
                        <w:left w:val="none" w:sz="0" w:space="0" w:color="auto"/>
                        <w:bottom w:val="none" w:sz="0" w:space="0" w:color="auto"/>
                        <w:right w:val="none" w:sz="0" w:space="0" w:color="auto"/>
                      </w:divBdr>
                      <w:divsChild>
                        <w:div w:id="698239849">
                          <w:marLeft w:val="0"/>
                          <w:marRight w:val="0"/>
                          <w:marTop w:val="0"/>
                          <w:marBottom w:val="0"/>
                          <w:divBdr>
                            <w:top w:val="none" w:sz="0" w:space="0" w:color="auto"/>
                            <w:left w:val="none" w:sz="0" w:space="0" w:color="auto"/>
                            <w:bottom w:val="none" w:sz="0" w:space="0" w:color="auto"/>
                            <w:right w:val="none" w:sz="0" w:space="0" w:color="auto"/>
                          </w:divBdr>
                          <w:divsChild>
                            <w:div w:id="877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1537">
      <w:bodyDiv w:val="1"/>
      <w:marLeft w:val="0"/>
      <w:marRight w:val="0"/>
      <w:marTop w:val="0"/>
      <w:marBottom w:val="0"/>
      <w:divBdr>
        <w:top w:val="none" w:sz="0" w:space="0" w:color="auto"/>
        <w:left w:val="none" w:sz="0" w:space="0" w:color="auto"/>
        <w:bottom w:val="none" w:sz="0" w:space="0" w:color="auto"/>
        <w:right w:val="none" w:sz="0" w:space="0" w:color="auto"/>
      </w:divBdr>
    </w:div>
    <w:div w:id="656417076">
      <w:bodyDiv w:val="1"/>
      <w:marLeft w:val="0"/>
      <w:marRight w:val="0"/>
      <w:marTop w:val="0"/>
      <w:marBottom w:val="0"/>
      <w:divBdr>
        <w:top w:val="none" w:sz="0" w:space="0" w:color="auto"/>
        <w:left w:val="none" w:sz="0" w:space="0" w:color="auto"/>
        <w:bottom w:val="none" w:sz="0" w:space="0" w:color="auto"/>
        <w:right w:val="none" w:sz="0" w:space="0" w:color="auto"/>
      </w:divBdr>
    </w:div>
    <w:div w:id="692727586">
      <w:bodyDiv w:val="1"/>
      <w:marLeft w:val="0"/>
      <w:marRight w:val="0"/>
      <w:marTop w:val="0"/>
      <w:marBottom w:val="0"/>
      <w:divBdr>
        <w:top w:val="none" w:sz="0" w:space="0" w:color="auto"/>
        <w:left w:val="none" w:sz="0" w:space="0" w:color="auto"/>
        <w:bottom w:val="none" w:sz="0" w:space="0" w:color="auto"/>
        <w:right w:val="none" w:sz="0" w:space="0" w:color="auto"/>
      </w:divBdr>
    </w:div>
    <w:div w:id="732898046">
      <w:bodyDiv w:val="1"/>
      <w:marLeft w:val="0"/>
      <w:marRight w:val="0"/>
      <w:marTop w:val="0"/>
      <w:marBottom w:val="0"/>
      <w:divBdr>
        <w:top w:val="none" w:sz="0" w:space="0" w:color="auto"/>
        <w:left w:val="none" w:sz="0" w:space="0" w:color="auto"/>
        <w:bottom w:val="none" w:sz="0" w:space="0" w:color="auto"/>
        <w:right w:val="none" w:sz="0" w:space="0" w:color="auto"/>
      </w:divBdr>
    </w:div>
    <w:div w:id="774054946">
      <w:bodyDiv w:val="1"/>
      <w:marLeft w:val="0"/>
      <w:marRight w:val="0"/>
      <w:marTop w:val="0"/>
      <w:marBottom w:val="0"/>
      <w:divBdr>
        <w:top w:val="none" w:sz="0" w:space="0" w:color="auto"/>
        <w:left w:val="none" w:sz="0" w:space="0" w:color="auto"/>
        <w:bottom w:val="none" w:sz="0" w:space="0" w:color="auto"/>
        <w:right w:val="none" w:sz="0" w:space="0" w:color="auto"/>
      </w:divBdr>
      <w:divsChild>
        <w:div w:id="1203250276">
          <w:marLeft w:val="0"/>
          <w:marRight w:val="0"/>
          <w:marTop w:val="0"/>
          <w:marBottom w:val="0"/>
          <w:divBdr>
            <w:top w:val="none" w:sz="0" w:space="0" w:color="auto"/>
            <w:left w:val="none" w:sz="0" w:space="0" w:color="auto"/>
            <w:bottom w:val="none" w:sz="0" w:space="0" w:color="auto"/>
            <w:right w:val="none" w:sz="0" w:space="0" w:color="auto"/>
          </w:divBdr>
          <w:divsChild>
            <w:div w:id="1063675776">
              <w:marLeft w:val="0"/>
              <w:marRight w:val="-2700"/>
              <w:marTop w:val="0"/>
              <w:marBottom w:val="0"/>
              <w:divBdr>
                <w:top w:val="none" w:sz="0" w:space="0" w:color="auto"/>
                <w:left w:val="none" w:sz="0" w:space="0" w:color="auto"/>
                <w:bottom w:val="none" w:sz="0" w:space="0" w:color="auto"/>
                <w:right w:val="none" w:sz="0" w:space="0" w:color="auto"/>
              </w:divBdr>
              <w:divsChild>
                <w:div w:id="16394328">
                  <w:marLeft w:val="-2850"/>
                  <w:marRight w:val="0"/>
                  <w:marTop w:val="0"/>
                  <w:marBottom w:val="0"/>
                  <w:divBdr>
                    <w:top w:val="none" w:sz="0" w:space="0" w:color="auto"/>
                    <w:left w:val="none" w:sz="0" w:space="0" w:color="auto"/>
                    <w:bottom w:val="none" w:sz="0" w:space="0" w:color="auto"/>
                    <w:right w:val="none" w:sz="0" w:space="0" w:color="auto"/>
                  </w:divBdr>
                  <w:divsChild>
                    <w:div w:id="1727798734">
                      <w:marLeft w:val="2775"/>
                      <w:marRight w:val="2700"/>
                      <w:marTop w:val="0"/>
                      <w:marBottom w:val="0"/>
                      <w:divBdr>
                        <w:top w:val="none" w:sz="0" w:space="0" w:color="auto"/>
                        <w:left w:val="none" w:sz="0" w:space="0" w:color="auto"/>
                        <w:bottom w:val="none" w:sz="0" w:space="0" w:color="auto"/>
                        <w:right w:val="none" w:sz="0" w:space="0" w:color="auto"/>
                      </w:divBdr>
                      <w:divsChild>
                        <w:div w:id="10002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42267">
      <w:bodyDiv w:val="1"/>
      <w:marLeft w:val="0"/>
      <w:marRight w:val="0"/>
      <w:marTop w:val="0"/>
      <w:marBottom w:val="0"/>
      <w:divBdr>
        <w:top w:val="none" w:sz="0" w:space="0" w:color="auto"/>
        <w:left w:val="none" w:sz="0" w:space="0" w:color="auto"/>
        <w:bottom w:val="none" w:sz="0" w:space="0" w:color="auto"/>
        <w:right w:val="none" w:sz="0" w:space="0" w:color="auto"/>
      </w:divBdr>
    </w:div>
    <w:div w:id="839198041">
      <w:bodyDiv w:val="1"/>
      <w:marLeft w:val="0"/>
      <w:marRight w:val="0"/>
      <w:marTop w:val="0"/>
      <w:marBottom w:val="0"/>
      <w:divBdr>
        <w:top w:val="none" w:sz="0" w:space="0" w:color="auto"/>
        <w:left w:val="none" w:sz="0" w:space="0" w:color="auto"/>
        <w:bottom w:val="none" w:sz="0" w:space="0" w:color="auto"/>
        <w:right w:val="none" w:sz="0" w:space="0" w:color="auto"/>
      </w:divBdr>
    </w:div>
    <w:div w:id="871577344">
      <w:bodyDiv w:val="1"/>
      <w:marLeft w:val="0"/>
      <w:marRight w:val="0"/>
      <w:marTop w:val="0"/>
      <w:marBottom w:val="0"/>
      <w:divBdr>
        <w:top w:val="none" w:sz="0" w:space="0" w:color="auto"/>
        <w:left w:val="none" w:sz="0" w:space="0" w:color="auto"/>
        <w:bottom w:val="none" w:sz="0" w:space="0" w:color="auto"/>
        <w:right w:val="none" w:sz="0" w:space="0" w:color="auto"/>
      </w:divBdr>
      <w:divsChild>
        <w:div w:id="1863128767">
          <w:marLeft w:val="0"/>
          <w:marRight w:val="0"/>
          <w:marTop w:val="0"/>
          <w:marBottom w:val="0"/>
          <w:divBdr>
            <w:top w:val="none" w:sz="0" w:space="0" w:color="auto"/>
            <w:left w:val="none" w:sz="0" w:space="0" w:color="auto"/>
            <w:bottom w:val="none" w:sz="0" w:space="0" w:color="auto"/>
            <w:right w:val="none" w:sz="0" w:space="0" w:color="auto"/>
          </w:divBdr>
          <w:divsChild>
            <w:div w:id="13610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2200">
      <w:bodyDiv w:val="1"/>
      <w:marLeft w:val="0"/>
      <w:marRight w:val="0"/>
      <w:marTop w:val="0"/>
      <w:marBottom w:val="0"/>
      <w:divBdr>
        <w:top w:val="none" w:sz="0" w:space="0" w:color="auto"/>
        <w:left w:val="none" w:sz="0" w:space="0" w:color="auto"/>
        <w:bottom w:val="none" w:sz="0" w:space="0" w:color="auto"/>
        <w:right w:val="none" w:sz="0" w:space="0" w:color="auto"/>
      </w:divBdr>
    </w:div>
    <w:div w:id="936519148">
      <w:bodyDiv w:val="1"/>
      <w:marLeft w:val="0"/>
      <w:marRight w:val="0"/>
      <w:marTop w:val="0"/>
      <w:marBottom w:val="0"/>
      <w:divBdr>
        <w:top w:val="none" w:sz="0" w:space="0" w:color="auto"/>
        <w:left w:val="none" w:sz="0" w:space="0" w:color="auto"/>
        <w:bottom w:val="none" w:sz="0" w:space="0" w:color="auto"/>
        <w:right w:val="none" w:sz="0" w:space="0" w:color="auto"/>
      </w:divBdr>
    </w:div>
    <w:div w:id="1125657947">
      <w:bodyDiv w:val="1"/>
      <w:marLeft w:val="0"/>
      <w:marRight w:val="0"/>
      <w:marTop w:val="0"/>
      <w:marBottom w:val="0"/>
      <w:divBdr>
        <w:top w:val="none" w:sz="0" w:space="0" w:color="auto"/>
        <w:left w:val="none" w:sz="0" w:space="0" w:color="auto"/>
        <w:bottom w:val="none" w:sz="0" w:space="0" w:color="auto"/>
        <w:right w:val="none" w:sz="0" w:space="0" w:color="auto"/>
      </w:divBdr>
      <w:divsChild>
        <w:div w:id="1908373898">
          <w:marLeft w:val="0"/>
          <w:marRight w:val="0"/>
          <w:marTop w:val="0"/>
          <w:marBottom w:val="0"/>
          <w:divBdr>
            <w:top w:val="none" w:sz="0" w:space="0" w:color="auto"/>
            <w:left w:val="none" w:sz="0" w:space="0" w:color="auto"/>
            <w:bottom w:val="none" w:sz="0" w:space="0" w:color="auto"/>
            <w:right w:val="none" w:sz="0" w:space="0" w:color="auto"/>
          </w:divBdr>
          <w:divsChild>
            <w:div w:id="2030637510">
              <w:marLeft w:val="1050"/>
              <w:marRight w:val="1050"/>
              <w:marTop w:val="0"/>
              <w:marBottom w:val="0"/>
              <w:divBdr>
                <w:top w:val="none" w:sz="0" w:space="0" w:color="auto"/>
                <w:left w:val="none" w:sz="0" w:space="0" w:color="auto"/>
                <w:bottom w:val="none" w:sz="0" w:space="0" w:color="auto"/>
                <w:right w:val="none" w:sz="0" w:space="0" w:color="auto"/>
              </w:divBdr>
              <w:divsChild>
                <w:div w:id="1581475984">
                  <w:marLeft w:val="0"/>
                  <w:marRight w:val="0"/>
                  <w:marTop w:val="0"/>
                  <w:marBottom w:val="0"/>
                  <w:divBdr>
                    <w:top w:val="none" w:sz="0" w:space="0" w:color="auto"/>
                    <w:left w:val="none" w:sz="0" w:space="0" w:color="auto"/>
                    <w:bottom w:val="none" w:sz="0" w:space="0" w:color="auto"/>
                    <w:right w:val="none" w:sz="0" w:space="0" w:color="auto"/>
                  </w:divBdr>
                  <w:divsChild>
                    <w:div w:id="312026757">
                      <w:marLeft w:val="0"/>
                      <w:marRight w:val="0"/>
                      <w:marTop w:val="0"/>
                      <w:marBottom w:val="0"/>
                      <w:divBdr>
                        <w:top w:val="none" w:sz="0" w:space="0" w:color="auto"/>
                        <w:left w:val="none" w:sz="0" w:space="0" w:color="auto"/>
                        <w:bottom w:val="none" w:sz="0" w:space="0" w:color="auto"/>
                        <w:right w:val="none" w:sz="0" w:space="0" w:color="auto"/>
                      </w:divBdr>
                      <w:divsChild>
                        <w:div w:id="906841946">
                          <w:marLeft w:val="0"/>
                          <w:marRight w:val="0"/>
                          <w:marTop w:val="0"/>
                          <w:marBottom w:val="0"/>
                          <w:divBdr>
                            <w:top w:val="none" w:sz="0" w:space="0" w:color="auto"/>
                            <w:left w:val="none" w:sz="0" w:space="0" w:color="auto"/>
                            <w:bottom w:val="none" w:sz="0" w:space="0" w:color="auto"/>
                            <w:right w:val="none" w:sz="0" w:space="0" w:color="auto"/>
                          </w:divBdr>
                          <w:divsChild>
                            <w:div w:id="2127187401">
                              <w:marLeft w:val="2700"/>
                              <w:marRight w:val="0"/>
                              <w:marTop w:val="0"/>
                              <w:marBottom w:val="0"/>
                              <w:divBdr>
                                <w:top w:val="none" w:sz="0" w:space="0" w:color="auto"/>
                                <w:left w:val="none" w:sz="0" w:space="0" w:color="auto"/>
                                <w:bottom w:val="none" w:sz="0" w:space="0" w:color="auto"/>
                                <w:right w:val="none" w:sz="0" w:space="0" w:color="auto"/>
                              </w:divBdr>
                              <w:divsChild>
                                <w:div w:id="6446907">
                                  <w:marLeft w:val="0"/>
                                  <w:marRight w:val="0"/>
                                  <w:marTop w:val="0"/>
                                  <w:marBottom w:val="0"/>
                                  <w:divBdr>
                                    <w:top w:val="none" w:sz="0" w:space="0" w:color="auto"/>
                                    <w:left w:val="none" w:sz="0" w:space="0" w:color="auto"/>
                                    <w:bottom w:val="none" w:sz="0" w:space="0" w:color="auto"/>
                                    <w:right w:val="none" w:sz="0" w:space="0" w:color="auto"/>
                                  </w:divBdr>
                                  <w:divsChild>
                                    <w:div w:id="996491876">
                                      <w:marLeft w:val="0"/>
                                      <w:marRight w:val="0"/>
                                      <w:marTop w:val="0"/>
                                      <w:marBottom w:val="150"/>
                                      <w:divBdr>
                                        <w:top w:val="none" w:sz="0" w:space="0" w:color="auto"/>
                                        <w:left w:val="none" w:sz="0" w:space="0" w:color="auto"/>
                                        <w:bottom w:val="none" w:sz="0" w:space="0" w:color="auto"/>
                                        <w:right w:val="none" w:sz="0" w:space="0" w:color="auto"/>
                                      </w:divBdr>
                                      <w:divsChild>
                                        <w:div w:id="18358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400">
                          <w:marLeft w:val="0"/>
                          <w:marRight w:val="0"/>
                          <w:marTop w:val="0"/>
                          <w:marBottom w:val="0"/>
                          <w:divBdr>
                            <w:top w:val="none" w:sz="0" w:space="0" w:color="auto"/>
                            <w:left w:val="none" w:sz="0" w:space="0" w:color="auto"/>
                            <w:bottom w:val="none" w:sz="0" w:space="0" w:color="auto"/>
                            <w:right w:val="none" w:sz="0" w:space="0" w:color="auto"/>
                          </w:divBdr>
                          <w:divsChild>
                            <w:div w:id="965308983">
                              <w:marLeft w:val="0"/>
                              <w:marRight w:val="0"/>
                              <w:marTop w:val="0"/>
                              <w:marBottom w:val="150"/>
                              <w:divBdr>
                                <w:top w:val="none" w:sz="0" w:space="0" w:color="auto"/>
                                <w:left w:val="none" w:sz="0" w:space="0" w:color="auto"/>
                                <w:bottom w:val="none" w:sz="0" w:space="0" w:color="auto"/>
                                <w:right w:val="none" w:sz="0" w:space="0" w:color="auto"/>
                              </w:divBdr>
                              <w:divsChild>
                                <w:div w:id="942036562">
                                  <w:marLeft w:val="0"/>
                                  <w:marRight w:val="0"/>
                                  <w:marTop w:val="0"/>
                                  <w:marBottom w:val="0"/>
                                  <w:divBdr>
                                    <w:top w:val="none" w:sz="0" w:space="0" w:color="auto"/>
                                    <w:left w:val="none" w:sz="0" w:space="0" w:color="auto"/>
                                    <w:bottom w:val="none" w:sz="0" w:space="0" w:color="auto"/>
                                    <w:right w:val="none" w:sz="0" w:space="0" w:color="auto"/>
                                  </w:divBdr>
                                </w:div>
                              </w:divsChild>
                            </w:div>
                            <w:div w:id="1455754112">
                              <w:marLeft w:val="0"/>
                              <w:marRight w:val="0"/>
                              <w:marTop w:val="0"/>
                              <w:marBottom w:val="150"/>
                              <w:divBdr>
                                <w:top w:val="none" w:sz="0" w:space="0" w:color="auto"/>
                                <w:left w:val="none" w:sz="0" w:space="0" w:color="auto"/>
                                <w:bottom w:val="none" w:sz="0" w:space="0" w:color="auto"/>
                                <w:right w:val="none" w:sz="0" w:space="0" w:color="auto"/>
                              </w:divBdr>
                              <w:divsChild>
                                <w:div w:id="222109917">
                                  <w:marLeft w:val="0"/>
                                  <w:marRight w:val="0"/>
                                  <w:marTop w:val="0"/>
                                  <w:marBottom w:val="0"/>
                                  <w:divBdr>
                                    <w:top w:val="none" w:sz="0" w:space="0" w:color="auto"/>
                                    <w:left w:val="none" w:sz="0" w:space="0" w:color="auto"/>
                                    <w:bottom w:val="none" w:sz="0" w:space="0" w:color="auto"/>
                                    <w:right w:val="none" w:sz="0" w:space="0" w:color="auto"/>
                                  </w:divBdr>
                                </w:div>
                              </w:divsChild>
                            </w:div>
                            <w:div w:id="1474255809">
                              <w:marLeft w:val="0"/>
                              <w:marRight w:val="0"/>
                              <w:marTop w:val="0"/>
                              <w:marBottom w:val="150"/>
                              <w:divBdr>
                                <w:top w:val="none" w:sz="0" w:space="0" w:color="auto"/>
                                <w:left w:val="none" w:sz="0" w:space="0" w:color="auto"/>
                                <w:bottom w:val="none" w:sz="0" w:space="0" w:color="auto"/>
                                <w:right w:val="none" w:sz="0" w:space="0" w:color="auto"/>
                              </w:divBdr>
                              <w:divsChild>
                                <w:div w:id="13040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01929">
      <w:bodyDiv w:val="1"/>
      <w:marLeft w:val="0"/>
      <w:marRight w:val="0"/>
      <w:marTop w:val="0"/>
      <w:marBottom w:val="0"/>
      <w:divBdr>
        <w:top w:val="none" w:sz="0" w:space="0" w:color="auto"/>
        <w:left w:val="none" w:sz="0" w:space="0" w:color="auto"/>
        <w:bottom w:val="none" w:sz="0" w:space="0" w:color="auto"/>
        <w:right w:val="none" w:sz="0" w:space="0" w:color="auto"/>
      </w:divBdr>
      <w:divsChild>
        <w:div w:id="1129201967">
          <w:marLeft w:val="0"/>
          <w:marRight w:val="0"/>
          <w:marTop w:val="0"/>
          <w:marBottom w:val="0"/>
          <w:divBdr>
            <w:top w:val="none" w:sz="0" w:space="0" w:color="auto"/>
            <w:left w:val="none" w:sz="0" w:space="0" w:color="auto"/>
            <w:bottom w:val="none" w:sz="0" w:space="0" w:color="auto"/>
            <w:right w:val="none" w:sz="0" w:space="0" w:color="auto"/>
          </w:divBdr>
          <w:divsChild>
            <w:div w:id="632367679">
              <w:marLeft w:val="0"/>
              <w:marRight w:val="-2700"/>
              <w:marTop w:val="0"/>
              <w:marBottom w:val="0"/>
              <w:divBdr>
                <w:top w:val="none" w:sz="0" w:space="0" w:color="auto"/>
                <w:left w:val="none" w:sz="0" w:space="0" w:color="auto"/>
                <w:bottom w:val="none" w:sz="0" w:space="0" w:color="auto"/>
                <w:right w:val="none" w:sz="0" w:space="0" w:color="auto"/>
              </w:divBdr>
              <w:divsChild>
                <w:div w:id="1561941319">
                  <w:marLeft w:val="-2850"/>
                  <w:marRight w:val="0"/>
                  <w:marTop w:val="0"/>
                  <w:marBottom w:val="0"/>
                  <w:divBdr>
                    <w:top w:val="none" w:sz="0" w:space="0" w:color="auto"/>
                    <w:left w:val="none" w:sz="0" w:space="0" w:color="auto"/>
                    <w:bottom w:val="none" w:sz="0" w:space="0" w:color="auto"/>
                    <w:right w:val="none" w:sz="0" w:space="0" w:color="auto"/>
                  </w:divBdr>
                  <w:divsChild>
                    <w:div w:id="959529427">
                      <w:marLeft w:val="2775"/>
                      <w:marRight w:val="2700"/>
                      <w:marTop w:val="0"/>
                      <w:marBottom w:val="0"/>
                      <w:divBdr>
                        <w:top w:val="none" w:sz="0" w:space="0" w:color="auto"/>
                        <w:left w:val="none" w:sz="0" w:space="0" w:color="auto"/>
                        <w:bottom w:val="none" w:sz="0" w:space="0" w:color="auto"/>
                        <w:right w:val="none" w:sz="0" w:space="0" w:color="auto"/>
                      </w:divBdr>
                      <w:divsChild>
                        <w:div w:id="368072328">
                          <w:marLeft w:val="0"/>
                          <w:marRight w:val="0"/>
                          <w:marTop w:val="0"/>
                          <w:marBottom w:val="0"/>
                          <w:divBdr>
                            <w:top w:val="none" w:sz="0" w:space="0" w:color="auto"/>
                            <w:left w:val="none" w:sz="0" w:space="0" w:color="auto"/>
                            <w:bottom w:val="none" w:sz="0" w:space="0" w:color="auto"/>
                            <w:right w:val="none" w:sz="0" w:space="0" w:color="auto"/>
                          </w:divBdr>
                          <w:divsChild>
                            <w:div w:id="432091977">
                              <w:marLeft w:val="0"/>
                              <w:marRight w:val="0"/>
                              <w:marTop w:val="0"/>
                              <w:marBottom w:val="0"/>
                              <w:divBdr>
                                <w:top w:val="none" w:sz="0" w:space="0" w:color="auto"/>
                                <w:left w:val="none" w:sz="0" w:space="0" w:color="auto"/>
                                <w:bottom w:val="none" w:sz="0" w:space="0" w:color="auto"/>
                                <w:right w:val="none" w:sz="0" w:space="0" w:color="auto"/>
                              </w:divBdr>
                              <w:divsChild>
                                <w:div w:id="2133401156">
                                  <w:marLeft w:val="0"/>
                                  <w:marRight w:val="0"/>
                                  <w:marTop w:val="0"/>
                                  <w:marBottom w:val="0"/>
                                  <w:divBdr>
                                    <w:top w:val="none" w:sz="0" w:space="0" w:color="auto"/>
                                    <w:left w:val="none" w:sz="0" w:space="0" w:color="auto"/>
                                    <w:bottom w:val="none" w:sz="0" w:space="0" w:color="auto"/>
                                    <w:right w:val="none" w:sz="0" w:space="0" w:color="auto"/>
                                  </w:divBdr>
                                  <w:divsChild>
                                    <w:div w:id="14115216">
                                      <w:marLeft w:val="0"/>
                                      <w:marRight w:val="0"/>
                                      <w:marTop w:val="0"/>
                                      <w:marBottom w:val="0"/>
                                      <w:divBdr>
                                        <w:top w:val="none" w:sz="0" w:space="0" w:color="auto"/>
                                        <w:left w:val="none" w:sz="0" w:space="0" w:color="auto"/>
                                        <w:bottom w:val="none" w:sz="0" w:space="0" w:color="auto"/>
                                        <w:right w:val="none" w:sz="0" w:space="0" w:color="auto"/>
                                      </w:divBdr>
                                      <w:divsChild>
                                        <w:div w:id="989401870">
                                          <w:marLeft w:val="0"/>
                                          <w:marRight w:val="0"/>
                                          <w:marTop w:val="0"/>
                                          <w:marBottom w:val="0"/>
                                          <w:divBdr>
                                            <w:top w:val="none" w:sz="0" w:space="0" w:color="auto"/>
                                            <w:left w:val="none" w:sz="0" w:space="0" w:color="auto"/>
                                            <w:bottom w:val="none" w:sz="0" w:space="0" w:color="auto"/>
                                            <w:right w:val="none" w:sz="0" w:space="0" w:color="auto"/>
                                          </w:divBdr>
                                          <w:divsChild>
                                            <w:div w:id="2060320906">
                                              <w:marLeft w:val="0"/>
                                              <w:marRight w:val="0"/>
                                              <w:marTop w:val="0"/>
                                              <w:marBottom w:val="0"/>
                                              <w:divBdr>
                                                <w:top w:val="none" w:sz="0" w:space="0" w:color="auto"/>
                                                <w:left w:val="none" w:sz="0" w:space="0" w:color="auto"/>
                                                <w:bottom w:val="none" w:sz="0" w:space="0" w:color="auto"/>
                                                <w:right w:val="none" w:sz="0" w:space="0" w:color="auto"/>
                                              </w:divBdr>
                                              <w:divsChild>
                                                <w:div w:id="181408055">
                                                  <w:marLeft w:val="0"/>
                                                  <w:marRight w:val="0"/>
                                                  <w:marTop w:val="0"/>
                                                  <w:marBottom w:val="0"/>
                                                  <w:divBdr>
                                                    <w:top w:val="none" w:sz="0" w:space="0" w:color="auto"/>
                                                    <w:left w:val="none" w:sz="0" w:space="0" w:color="auto"/>
                                                    <w:bottom w:val="none" w:sz="0" w:space="0" w:color="auto"/>
                                                    <w:right w:val="none" w:sz="0" w:space="0" w:color="auto"/>
                                                  </w:divBdr>
                                                  <w:divsChild>
                                                    <w:div w:id="780297983">
                                                      <w:marLeft w:val="0"/>
                                                      <w:marRight w:val="0"/>
                                                      <w:marTop w:val="0"/>
                                                      <w:marBottom w:val="0"/>
                                                      <w:divBdr>
                                                        <w:top w:val="none" w:sz="0" w:space="0" w:color="auto"/>
                                                        <w:left w:val="none" w:sz="0" w:space="0" w:color="auto"/>
                                                        <w:bottom w:val="none" w:sz="0" w:space="0" w:color="auto"/>
                                                        <w:right w:val="none" w:sz="0" w:space="0" w:color="auto"/>
                                                      </w:divBdr>
                                                    </w:div>
                                                    <w:div w:id="834959659">
                                                      <w:marLeft w:val="0"/>
                                                      <w:marRight w:val="0"/>
                                                      <w:marTop w:val="0"/>
                                                      <w:marBottom w:val="0"/>
                                                      <w:divBdr>
                                                        <w:top w:val="none" w:sz="0" w:space="0" w:color="auto"/>
                                                        <w:left w:val="none" w:sz="0" w:space="0" w:color="auto"/>
                                                        <w:bottom w:val="none" w:sz="0" w:space="0" w:color="auto"/>
                                                        <w:right w:val="none" w:sz="0" w:space="0" w:color="auto"/>
                                                      </w:divBdr>
                                                    </w:div>
                                                    <w:div w:id="1800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61573">
      <w:bodyDiv w:val="1"/>
      <w:marLeft w:val="0"/>
      <w:marRight w:val="0"/>
      <w:marTop w:val="0"/>
      <w:marBottom w:val="0"/>
      <w:divBdr>
        <w:top w:val="none" w:sz="0" w:space="0" w:color="auto"/>
        <w:left w:val="none" w:sz="0" w:space="0" w:color="auto"/>
        <w:bottom w:val="none" w:sz="0" w:space="0" w:color="auto"/>
        <w:right w:val="none" w:sz="0" w:space="0" w:color="auto"/>
      </w:divBdr>
    </w:div>
    <w:div w:id="1287664966">
      <w:bodyDiv w:val="1"/>
      <w:marLeft w:val="80"/>
      <w:marRight w:val="80"/>
      <w:marTop w:val="80"/>
      <w:marBottom w:val="20"/>
      <w:divBdr>
        <w:top w:val="none" w:sz="0" w:space="0" w:color="auto"/>
        <w:left w:val="none" w:sz="0" w:space="0" w:color="auto"/>
        <w:bottom w:val="none" w:sz="0" w:space="0" w:color="auto"/>
        <w:right w:val="none" w:sz="0" w:space="0" w:color="auto"/>
      </w:divBdr>
    </w:div>
    <w:div w:id="1320772709">
      <w:bodyDiv w:val="1"/>
      <w:marLeft w:val="0"/>
      <w:marRight w:val="0"/>
      <w:marTop w:val="0"/>
      <w:marBottom w:val="0"/>
      <w:divBdr>
        <w:top w:val="none" w:sz="0" w:space="0" w:color="auto"/>
        <w:left w:val="none" w:sz="0" w:space="0" w:color="auto"/>
        <w:bottom w:val="none" w:sz="0" w:space="0" w:color="auto"/>
        <w:right w:val="none" w:sz="0" w:space="0" w:color="auto"/>
      </w:divBdr>
    </w:div>
    <w:div w:id="1361928424">
      <w:bodyDiv w:val="1"/>
      <w:marLeft w:val="0"/>
      <w:marRight w:val="0"/>
      <w:marTop w:val="0"/>
      <w:marBottom w:val="0"/>
      <w:divBdr>
        <w:top w:val="none" w:sz="0" w:space="0" w:color="auto"/>
        <w:left w:val="none" w:sz="0" w:space="0" w:color="auto"/>
        <w:bottom w:val="none" w:sz="0" w:space="0" w:color="auto"/>
        <w:right w:val="none" w:sz="0" w:space="0" w:color="auto"/>
      </w:divBdr>
      <w:divsChild>
        <w:div w:id="1223521697">
          <w:marLeft w:val="0"/>
          <w:marRight w:val="0"/>
          <w:marTop w:val="0"/>
          <w:marBottom w:val="0"/>
          <w:divBdr>
            <w:top w:val="none" w:sz="0" w:space="0" w:color="auto"/>
            <w:left w:val="none" w:sz="0" w:space="0" w:color="auto"/>
            <w:bottom w:val="none" w:sz="0" w:space="0" w:color="auto"/>
            <w:right w:val="none" w:sz="0" w:space="0" w:color="auto"/>
          </w:divBdr>
          <w:divsChild>
            <w:div w:id="316761913">
              <w:marLeft w:val="0"/>
              <w:marRight w:val="0"/>
              <w:marTop w:val="0"/>
              <w:marBottom w:val="0"/>
              <w:divBdr>
                <w:top w:val="none" w:sz="0" w:space="0" w:color="auto"/>
                <w:left w:val="none" w:sz="0" w:space="0" w:color="auto"/>
                <w:bottom w:val="none" w:sz="0" w:space="0" w:color="auto"/>
                <w:right w:val="none" w:sz="0" w:space="0" w:color="auto"/>
              </w:divBdr>
            </w:div>
            <w:div w:id="434446210">
              <w:marLeft w:val="0"/>
              <w:marRight w:val="0"/>
              <w:marTop w:val="0"/>
              <w:marBottom w:val="0"/>
              <w:divBdr>
                <w:top w:val="none" w:sz="0" w:space="0" w:color="auto"/>
                <w:left w:val="none" w:sz="0" w:space="0" w:color="auto"/>
                <w:bottom w:val="none" w:sz="0" w:space="0" w:color="auto"/>
                <w:right w:val="none" w:sz="0" w:space="0" w:color="auto"/>
              </w:divBdr>
            </w:div>
            <w:div w:id="547881113">
              <w:marLeft w:val="0"/>
              <w:marRight w:val="0"/>
              <w:marTop w:val="0"/>
              <w:marBottom w:val="0"/>
              <w:divBdr>
                <w:top w:val="none" w:sz="0" w:space="0" w:color="auto"/>
                <w:left w:val="none" w:sz="0" w:space="0" w:color="auto"/>
                <w:bottom w:val="none" w:sz="0" w:space="0" w:color="auto"/>
                <w:right w:val="none" w:sz="0" w:space="0" w:color="auto"/>
              </w:divBdr>
            </w:div>
            <w:div w:id="673383678">
              <w:marLeft w:val="0"/>
              <w:marRight w:val="0"/>
              <w:marTop w:val="0"/>
              <w:marBottom w:val="0"/>
              <w:divBdr>
                <w:top w:val="none" w:sz="0" w:space="0" w:color="auto"/>
                <w:left w:val="none" w:sz="0" w:space="0" w:color="auto"/>
                <w:bottom w:val="none" w:sz="0" w:space="0" w:color="auto"/>
                <w:right w:val="none" w:sz="0" w:space="0" w:color="auto"/>
              </w:divBdr>
            </w:div>
            <w:div w:id="21049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2018">
      <w:bodyDiv w:val="1"/>
      <w:marLeft w:val="0"/>
      <w:marRight w:val="0"/>
      <w:marTop w:val="0"/>
      <w:marBottom w:val="0"/>
      <w:divBdr>
        <w:top w:val="none" w:sz="0" w:space="0" w:color="auto"/>
        <w:left w:val="none" w:sz="0" w:space="0" w:color="auto"/>
        <w:bottom w:val="none" w:sz="0" w:space="0" w:color="auto"/>
        <w:right w:val="none" w:sz="0" w:space="0" w:color="auto"/>
      </w:divBdr>
    </w:div>
    <w:div w:id="1506893638">
      <w:bodyDiv w:val="1"/>
      <w:marLeft w:val="0"/>
      <w:marRight w:val="0"/>
      <w:marTop w:val="0"/>
      <w:marBottom w:val="0"/>
      <w:divBdr>
        <w:top w:val="none" w:sz="0" w:space="0" w:color="auto"/>
        <w:left w:val="none" w:sz="0" w:space="0" w:color="auto"/>
        <w:bottom w:val="none" w:sz="0" w:space="0" w:color="auto"/>
        <w:right w:val="none" w:sz="0" w:space="0" w:color="auto"/>
      </w:divBdr>
    </w:div>
    <w:div w:id="1529445888">
      <w:bodyDiv w:val="1"/>
      <w:marLeft w:val="0"/>
      <w:marRight w:val="0"/>
      <w:marTop w:val="0"/>
      <w:marBottom w:val="0"/>
      <w:divBdr>
        <w:top w:val="none" w:sz="0" w:space="0" w:color="auto"/>
        <w:left w:val="none" w:sz="0" w:space="0" w:color="auto"/>
        <w:bottom w:val="none" w:sz="0" w:space="0" w:color="auto"/>
        <w:right w:val="none" w:sz="0" w:space="0" w:color="auto"/>
      </w:divBdr>
      <w:divsChild>
        <w:div w:id="1053888212">
          <w:marLeft w:val="0"/>
          <w:marRight w:val="0"/>
          <w:marTop w:val="0"/>
          <w:marBottom w:val="0"/>
          <w:divBdr>
            <w:top w:val="none" w:sz="0" w:space="0" w:color="auto"/>
            <w:left w:val="none" w:sz="0" w:space="0" w:color="auto"/>
            <w:bottom w:val="none" w:sz="0" w:space="0" w:color="auto"/>
            <w:right w:val="none" w:sz="0" w:space="0" w:color="auto"/>
          </w:divBdr>
          <w:divsChild>
            <w:div w:id="1749038022">
              <w:marLeft w:val="1050"/>
              <w:marRight w:val="1050"/>
              <w:marTop w:val="0"/>
              <w:marBottom w:val="0"/>
              <w:divBdr>
                <w:top w:val="none" w:sz="0" w:space="0" w:color="auto"/>
                <w:left w:val="none" w:sz="0" w:space="0" w:color="auto"/>
                <w:bottom w:val="none" w:sz="0" w:space="0" w:color="auto"/>
                <w:right w:val="none" w:sz="0" w:space="0" w:color="auto"/>
              </w:divBdr>
              <w:divsChild>
                <w:div w:id="810948499">
                  <w:marLeft w:val="0"/>
                  <w:marRight w:val="0"/>
                  <w:marTop w:val="0"/>
                  <w:marBottom w:val="0"/>
                  <w:divBdr>
                    <w:top w:val="none" w:sz="0" w:space="0" w:color="auto"/>
                    <w:left w:val="none" w:sz="0" w:space="0" w:color="auto"/>
                    <w:bottom w:val="none" w:sz="0" w:space="0" w:color="auto"/>
                    <w:right w:val="none" w:sz="0" w:space="0" w:color="auto"/>
                  </w:divBdr>
                  <w:divsChild>
                    <w:div w:id="1141724828">
                      <w:marLeft w:val="0"/>
                      <w:marRight w:val="0"/>
                      <w:marTop w:val="0"/>
                      <w:marBottom w:val="0"/>
                      <w:divBdr>
                        <w:top w:val="none" w:sz="0" w:space="0" w:color="auto"/>
                        <w:left w:val="none" w:sz="0" w:space="0" w:color="auto"/>
                        <w:bottom w:val="none" w:sz="0" w:space="0" w:color="auto"/>
                        <w:right w:val="none" w:sz="0" w:space="0" w:color="auto"/>
                      </w:divBdr>
                      <w:divsChild>
                        <w:div w:id="100878299">
                          <w:marLeft w:val="0"/>
                          <w:marRight w:val="0"/>
                          <w:marTop w:val="0"/>
                          <w:marBottom w:val="0"/>
                          <w:divBdr>
                            <w:top w:val="none" w:sz="0" w:space="0" w:color="auto"/>
                            <w:left w:val="none" w:sz="0" w:space="0" w:color="auto"/>
                            <w:bottom w:val="none" w:sz="0" w:space="0" w:color="auto"/>
                            <w:right w:val="none" w:sz="0" w:space="0" w:color="auto"/>
                          </w:divBdr>
                          <w:divsChild>
                            <w:div w:id="1557273922">
                              <w:marLeft w:val="2700"/>
                              <w:marRight w:val="0"/>
                              <w:marTop w:val="0"/>
                              <w:marBottom w:val="0"/>
                              <w:divBdr>
                                <w:top w:val="none" w:sz="0" w:space="0" w:color="auto"/>
                                <w:left w:val="none" w:sz="0" w:space="0" w:color="auto"/>
                                <w:bottom w:val="none" w:sz="0" w:space="0" w:color="auto"/>
                                <w:right w:val="none" w:sz="0" w:space="0" w:color="auto"/>
                              </w:divBdr>
                              <w:divsChild>
                                <w:div w:id="843667681">
                                  <w:marLeft w:val="0"/>
                                  <w:marRight w:val="0"/>
                                  <w:marTop w:val="0"/>
                                  <w:marBottom w:val="0"/>
                                  <w:divBdr>
                                    <w:top w:val="none" w:sz="0" w:space="0" w:color="auto"/>
                                    <w:left w:val="none" w:sz="0" w:space="0" w:color="auto"/>
                                    <w:bottom w:val="none" w:sz="0" w:space="0" w:color="auto"/>
                                    <w:right w:val="none" w:sz="0" w:space="0" w:color="auto"/>
                                  </w:divBdr>
                                  <w:divsChild>
                                    <w:div w:id="555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029959">
      <w:bodyDiv w:val="1"/>
      <w:marLeft w:val="0"/>
      <w:marRight w:val="0"/>
      <w:marTop w:val="0"/>
      <w:marBottom w:val="0"/>
      <w:divBdr>
        <w:top w:val="none" w:sz="0" w:space="0" w:color="auto"/>
        <w:left w:val="none" w:sz="0" w:space="0" w:color="auto"/>
        <w:bottom w:val="none" w:sz="0" w:space="0" w:color="auto"/>
        <w:right w:val="none" w:sz="0" w:space="0" w:color="auto"/>
      </w:divBdr>
      <w:divsChild>
        <w:div w:id="228928714">
          <w:marLeft w:val="0"/>
          <w:marRight w:val="0"/>
          <w:marTop w:val="0"/>
          <w:marBottom w:val="0"/>
          <w:divBdr>
            <w:top w:val="none" w:sz="0" w:space="0" w:color="auto"/>
            <w:left w:val="none" w:sz="0" w:space="0" w:color="auto"/>
            <w:bottom w:val="none" w:sz="0" w:space="0" w:color="auto"/>
            <w:right w:val="none" w:sz="0" w:space="0" w:color="auto"/>
          </w:divBdr>
          <w:divsChild>
            <w:div w:id="4461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879">
      <w:bodyDiv w:val="1"/>
      <w:marLeft w:val="0"/>
      <w:marRight w:val="0"/>
      <w:marTop w:val="0"/>
      <w:marBottom w:val="0"/>
      <w:divBdr>
        <w:top w:val="none" w:sz="0" w:space="0" w:color="auto"/>
        <w:left w:val="none" w:sz="0" w:space="0" w:color="auto"/>
        <w:bottom w:val="none" w:sz="0" w:space="0" w:color="auto"/>
        <w:right w:val="none" w:sz="0" w:space="0" w:color="auto"/>
      </w:divBdr>
    </w:div>
    <w:div w:id="1890919645">
      <w:bodyDiv w:val="1"/>
      <w:marLeft w:val="0"/>
      <w:marRight w:val="0"/>
      <w:marTop w:val="0"/>
      <w:marBottom w:val="0"/>
      <w:divBdr>
        <w:top w:val="none" w:sz="0" w:space="0" w:color="auto"/>
        <w:left w:val="none" w:sz="0" w:space="0" w:color="auto"/>
        <w:bottom w:val="none" w:sz="0" w:space="0" w:color="auto"/>
        <w:right w:val="none" w:sz="0" w:space="0" w:color="auto"/>
      </w:divBdr>
    </w:div>
    <w:div w:id="1894198691">
      <w:bodyDiv w:val="1"/>
      <w:marLeft w:val="0"/>
      <w:marRight w:val="0"/>
      <w:marTop w:val="0"/>
      <w:marBottom w:val="0"/>
      <w:divBdr>
        <w:top w:val="none" w:sz="0" w:space="0" w:color="auto"/>
        <w:left w:val="none" w:sz="0" w:space="0" w:color="auto"/>
        <w:bottom w:val="none" w:sz="0" w:space="0" w:color="auto"/>
        <w:right w:val="none" w:sz="0" w:space="0" w:color="auto"/>
      </w:divBdr>
      <w:divsChild>
        <w:div w:id="1434087558">
          <w:marLeft w:val="300"/>
          <w:marRight w:val="300"/>
          <w:marTop w:val="150"/>
          <w:marBottom w:val="150"/>
          <w:divBdr>
            <w:top w:val="none" w:sz="0" w:space="0" w:color="auto"/>
            <w:left w:val="none" w:sz="0" w:space="0" w:color="auto"/>
            <w:bottom w:val="none" w:sz="0" w:space="0" w:color="auto"/>
            <w:right w:val="none" w:sz="0" w:space="0" w:color="auto"/>
          </w:divBdr>
          <w:divsChild>
            <w:div w:id="1615286180">
              <w:marLeft w:val="0"/>
              <w:marRight w:val="0"/>
              <w:marTop w:val="0"/>
              <w:marBottom w:val="0"/>
              <w:divBdr>
                <w:top w:val="none" w:sz="0" w:space="0" w:color="auto"/>
                <w:left w:val="none" w:sz="0" w:space="0" w:color="auto"/>
                <w:bottom w:val="none" w:sz="0" w:space="0" w:color="auto"/>
                <w:right w:val="none" w:sz="0" w:space="0" w:color="auto"/>
              </w:divBdr>
              <w:divsChild>
                <w:div w:id="1359967287">
                  <w:marLeft w:val="0"/>
                  <w:marRight w:val="0"/>
                  <w:marTop w:val="0"/>
                  <w:marBottom w:val="0"/>
                  <w:divBdr>
                    <w:top w:val="none" w:sz="0" w:space="0" w:color="auto"/>
                    <w:left w:val="none" w:sz="0" w:space="0" w:color="auto"/>
                    <w:bottom w:val="none" w:sz="0" w:space="0" w:color="auto"/>
                    <w:right w:val="none" w:sz="0" w:space="0" w:color="auto"/>
                  </w:divBdr>
                </w:div>
                <w:div w:id="1880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09637">
      <w:bodyDiv w:val="1"/>
      <w:marLeft w:val="0"/>
      <w:marRight w:val="0"/>
      <w:marTop w:val="0"/>
      <w:marBottom w:val="0"/>
      <w:divBdr>
        <w:top w:val="none" w:sz="0" w:space="0" w:color="auto"/>
        <w:left w:val="none" w:sz="0" w:space="0" w:color="auto"/>
        <w:bottom w:val="none" w:sz="0" w:space="0" w:color="auto"/>
        <w:right w:val="none" w:sz="0" w:space="0" w:color="auto"/>
      </w:divBdr>
      <w:divsChild>
        <w:div w:id="47801184">
          <w:marLeft w:val="0"/>
          <w:marRight w:val="0"/>
          <w:marTop w:val="0"/>
          <w:marBottom w:val="0"/>
          <w:divBdr>
            <w:top w:val="none" w:sz="0" w:space="0" w:color="auto"/>
            <w:left w:val="none" w:sz="0" w:space="0" w:color="auto"/>
            <w:bottom w:val="none" w:sz="0" w:space="0" w:color="auto"/>
            <w:right w:val="none" w:sz="0" w:space="0" w:color="auto"/>
          </w:divBdr>
          <w:divsChild>
            <w:div w:id="697857713">
              <w:marLeft w:val="1050"/>
              <w:marRight w:val="1050"/>
              <w:marTop w:val="0"/>
              <w:marBottom w:val="0"/>
              <w:divBdr>
                <w:top w:val="none" w:sz="0" w:space="0" w:color="auto"/>
                <w:left w:val="none" w:sz="0" w:space="0" w:color="auto"/>
                <w:bottom w:val="none" w:sz="0" w:space="0" w:color="auto"/>
                <w:right w:val="none" w:sz="0" w:space="0" w:color="auto"/>
              </w:divBdr>
              <w:divsChild>
                <w:div w:id="1940869610">
                  <w:marLeft w:val="0"/>
                  <w:marRight w:val="0"/>
                  <w:marTop w:val="0"/>
                  <w:marBottom w:val="0"/>
                  <w:divBdr>
                    <w:top w:val="none" w:sz="0" w:space="0" w:color="auto"/>
                    <w:left w:val="none" w:sz="0" w:space="0" w:color="auto"/>
                    <w:bottom w:val="none" w:sz="0" w:space="0" w:color="auto"/>
                    <w:right w:val="none" w:sz="0" w:space="0" w:color="auto"/>
                  </w:divBdr>
                  <w:divsChild>
                    <w:div w:id="559101462">
                      <w:marLeft w:val="0"/>
                      <w:marRight w:val="0"/>
                      <w:marTop w:val="0"/>
                      <w:marBottom w:val="0"/>
                      <w:divBdr>
                        <w:top w:val="none" w:sz="0" w:space="0" w:color="auto"/>
                        <w:left w:val="none" w:sz="0" w:space="0" w:color="auto"/>
                        <w:bottom w:val="none" w:sz="0" w:space="0" w:color="auto"/>
                        <w:right w:val="none" w:sz="0" w:space="0" w:color="auto"/>
                      </w:divBdr>
                      <w:divsChild>
                        <w:div w:id="15665867">
                          <w:marLeft w:val="0"/>
                          <w:marRight w:val="0"/>
                          <w:marTop w:val="0"/>
                          <w:marBottom w:val="0"/>
                          <w:divBdr>
                            <w:top w:val="none" w:sz="0" w:space="0" w:color="auto"/>
                            <w:left w:val="none" w:sz="0" w:space="0" w:color="auto"/>
                            <w:bottom w:val="none" w:sz="0" w:space="0" w:color="auto"/>
                            <w:right w:val="none" w:sz="0" w:space="0" w:color="auto"/>
                          </w:divBdr>
                          <w:divsChild>
                            <w:div w:id="1183088178">
                              <w:marLeft w:val="2700"/>
                              <w:marRight w:val="0"/>
                              <w:marTop w:val="0"/>
                              <w:marBottom w:val="0"/>
                              <w:divBdr>
                                <w:top w:val="none" w:sz="0" w:space="0" w:color="auto"/>
                                <w:left w:val="none" w:sz="0" w:space="0" w:color="auto"/>
                                <w:bottom w:val="none" w:sz="0" w:space="0" w:color="auto"/>
                                <w:right w:val="none" w:sz="0" w:space="0" w:color="auto"/>
                              </w:divBdr>
                              <w:divsChild>
                                <w:div w:id="1689797178">
                                  <w:marLeft w:val="0"/>
                                  <w:marRight w:val="0"/>
                                  <w:marTop w:val="0"/>
                                  <w:marBottom w:val="0"/>
                                  <w:divBdr>
                                    <w:top w:val="none" w:sz="0" w:space="0" w:color="auto"/>
                                    <w:left w:val="none" w:sz="0" w:space="0" w:color="auto"/>
                                    <w:bottom w:val="none" w:sz="0" w:space="0" w:color="auto"/>
                                    <w:right w:val="none" w:sz="0" w:space="0" w:color="auto"/>
                                  </w:divBdr>
                                  <w:divsChild>
                                    <w:div w:id="5497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ndoncouncils.gov.uk/committees/agenda.htm?pk_agenda_items=464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ondoncouncils.gov.uk/committees/agenda.htm?pk_agenda_items=46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doncouncils.gov.uk/committees/agenda.htm?pk_agenda_items=4642"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ondoncouncils.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MUEL~1.ALG\LOCALS~1\Temp\ALG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EDA47-0823-4F3F-8EB4-99033D9BE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ALG_Report</Template>
  <TotalTime>1</TotalTime>
  <Pages>6</Pages>
  <Words>2397</Words>
  <Characters>12586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Report</vt:lpstr>
    </vt:vector>
  </TitlesOfParts>
  <Company>Association of London Government</Company>
  <LinksUpToDate>false</LinksUpToDate>
  <CharactersWithSpaces>14954</CharactersWithSpaces>
  <SharedDoc>false</SharedDoc>
  <HLinks>
    <vt:vector size="12" baseType="variant">
      <vt:variant>
        <vt:i4>5701702</vt:i4>
      </vt:variant>
      <vt:variant>
        <vt:i4>3</vt:i4>
      </vt:variant>
      <vt:variant>
        <vt:i4>0</vt:i4>
      </vt:variant>
      <vt:variant>
        <vt:i4>5</vt:i4>
      </vt:variant>
      <vt:variant>
        <vt:lpwstr>http://www.londoncouncils.gov.uk/committees/agenda.htm?pk_agenda_items=4642</vt:lpwstr>
      </vt:variant>
      <vt:variant>
        <vt:lpwstr/>
      </vt:variant>
      <vt:variant>
        <vt:i4>3670097</vt:i4>
      </vt:variant>
      <vt:variant>
        <vt:i4>0</vt:i4>
      </vt:variant>
      <vt:variant>
        <vt:i4>0</vt:i4>
      </vt:variant>
      <vt:variant>
        <vt:i4>5</vt:i4>
      </vt:variant>
      <vt:variant>
        <vt:lpwstr>mailto:@londoncouncils.gov.uk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samuel okakah</dc:creator>
  <cp:lastModifiedBy>Alan Edwards</cp:lastModifiedBy>
  <cp:revision>2</cp:revision>
  <cp:lastPrinted>2014-11-27T12:37:00Z</cp:lastPrinted>
  <dcterms:created xsi:type="dcterms:W3CDTF">2014-12-02T15:47:00Z</dcterms:created>
  <dcterms:modified xsi:type="dcterms:W3CDTF">2014-12-02T15:47:00Z</dcterms:modified>
</cp:coreProperties>
</file>