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2CC" w:rsidRDefault="006A12CC" w:rsidP="006A12CC">
      <w:pPr>
        <w:spacing w:after="60"/>
        <w:jc w:val="both"/>
        <w:rPr>
          <w:rFonts w:cs="Arial"/>
        </w:rPr>
      </w:pPr>
      <w:bookmarkStart w:id="0" w:name="_GoBack"/>
      <w:bookmarkEnd w:id="0"/>
      <w:r>
        <w:rPr>
          <w:rFonts w:cs="Arial"/>
        </w:rPr>
        <w:t>Appendix III – TEC and Thames RFCC Proposed Joint Working Arrangements</w:t>
      </w:r>
    </w:p>
    <w:p w:rsidR="006A12CC" w:rsidRDefault="006A12CC" w:rsidP="006A12CC">
      <w:pPr>
        <w:spacing w:after="60"/>
        <w:jc w:val="both"/>
        <w:rPr>
          <w:rFonts w:cs="Arial"/>
        </w:rPr>
      </w:pPr>
    </w:p>
    <w:p w:rsidR="006A12CC" w:rsidRDefault="006A12CC" w:rsidP="006A12CC">
      <w:pPr>
        <w:spacing w:after="60"/>
        <w:jc w:val="both"/>
        <w:rPr>
          <w:rFonts w:cs="Arial"/>
        </w:rPr>
      </w:pPr>
    </w:p>
    <w:p w:rsidR="006A12CC" w:rsidRPr="000B5020" w:rsidRDefault="006A12CC" w:rsidP="006A12CC">
      <w:pPr>
        <w:rPr>
          <w:rFonts w:cs="Arial"/>
          <w:b/>
        </w:rPr>
      </w:pPr>
      <w:r w:rsidRPr="000B5020">
        <w:rPr>
          <w:rFonts w:cs="Arial"/>
          <w:b/>
        </w:rPr>
        <w:t>London Councils Transport and Environment Committee (TEC) and Thames Regional Flood and Coastal Committee (RFCC) Proposed Joint Working Arrangements</w:t>
      </w:r>
    </w:p>
    <w:p w:rsidR="006A12CC" w:rsidRPr="000B5020" w:rsidRDefault="006A12CC" w:rsidP="006A12CC">
      <w:pPr>
        <w:rPr>
          <w:rFonts w:cs="Arial"/>
        </w:rPr>
      </w:pPr>
    </w:p>
    <w:p w:rsidR="006A12CC" w:rsidRDefault="006A12CC" w:rsidP="006A12CC">
      <w:pPr>
        <w:rPr>
          <w:rFonts w:cs="Arial"/>
        </w:rPr>
      </w:pPr>
    </w:p>
    <w:p w:rsidR="006A12CC" w:rsidRPr="000B5020" w:rsidRDefault="006A12CC" w:rsidP="006A12CC">
      <w:pPr>
        <w:pStyle w:val="ListParagraph"/>
        <w:numPr>
          <w:ilvl w:val="0"/>
          <w:numId w:val="1"/>
        </w:numPr>
        <w:contextualSpacing/>
        <w:rPr>
          <w:rFonts w:cs="Arial"/>
        </w:rPr>
      </w:pPr>
      <w:r w:rsidRPr="000B5020">
        <w:rPr>
          <w:rFonts w:cs="Arial"/>
        </w:rPr>
        <w:t>London Councils TEC nominates the Members to the Thames RFCC Committee on an annual basis in June of each year at their AGM.</w:t>
      </w:r>
    </w:p>
    <w:p w:rsidR="006A12CC" w:rsidRPr="000B5020" w:rsidRDefault="006A12CC" w:rsidP="006A12CC">
      <w:pPr>
        <w:rPr>
          <w:rFonts w:cs="Arial"/>
        </w:rPr>
      </w:pPr>
    </w:p>
    <w:p w:rsidR="006A12CC" w:rsidRPr="000B5020" w:rsidRDefault="006A12CC" w:rsidP="006A12CC">
      <w:pPr>
        <w:pStyle w:val="ListParagraph"/>
        <w:numPr>
          <w:ilvl w:val="0"/>
          <w:numId w:val="1"/>
        </w:numPr>
        <w:contextualSpacing/>
        <w:rPr>
          <w:rFonts w:cs="Arial"/>
        </w:rPr>
      </w:pPr>
      <w:r w:rsidRPr="000B5020">
        <w:rPr>
          <w:rFonts w:cs="Arial"/>
        </w:rPr>
        <w:t xml:space="preserve">Feedback between the two Committees is currently only on an informal basis and the new Chair of TEC wishes to strengthen the relationship. </w:t>
      </w:r>
    </w:p>
    <w:p w:rsidR="006A12CC" w:rsidRPr="000B5020" w:rsidRDefault="006A12CC" w:rsidP="006A12CC">
      <w:pPr>
        <w:rPr>
          <w:rFonts w:cs="Arial"/>
        </w:rPr>
      </w:pPr>
    </w:p>
    <w:p w:rsidR="006A12CC" w:rsidRDefault="006A12CC" w:rsidP="006A12CC">
      <w:pPr>
        <w:pStyle w:val="ListParagraph"/>
        <w:numPr>
          <w:ilvl w:val="0"/>
          <w:numId w:val="1"/>
        </w:numPr>
        <w:contextualSpacing/>
        <w:rPr>
          <w:rFonts w:cs="Arial"/>
        </w:rPr>
      </w:pPr>
      <w:r w:rsidRPr="000B5020">
        <w:rPr>
          <w:rFonts w:cs="Arial"/>
        </w:rPr>
        <w:t xml:space="preserve">This will be of mutual benefit to both organisations </w:t>
      </w:r>
      <w:proofErr w:type="gramStart"/>
      <w:r w:rsidRPr="000B5020">
        <w:rPr>
          <w:rFonts w:cs="Arial"/>
        </w:rPr>
        <w:t>who</w:t>
      </w:r>
      <w:proofErr w:type="gramEnd"/>
      <w:r w:rsidRPr="000B5020">
        <w:rPr>
          <w:rFonts w:cs="Arial"/>
        </w:rPr>
        <w:t xml:space="preserve"> have overlapping interests.</w:t>
      </w:r>
    </w:p>
    <w:p w:rsidR="006A12CC" w:rsidRPr="000B5020" w:rsidRDefault="006A12CC" w:rsidP="006A12CC">
      <w:pPr>
        <w:pStyle w:val="ListParagraph"/>
        <w:rPr>
          <w:rFonts w:cs="Arial"/>
        </w:rPr>
      </w:pPr>
    </w:p>
    <w:p w:rsidR="006A12CC" w:rsidRDefault="006A12CC" w:rsidP="006A12CC">
      <w:pPr>
        <w:pStyle w:val="ListParagraph"/>
        <w:numPr>
          <w:ilvl w:val="0"/>
          <w:numId w:val="1"/>
        </w:numPr>
        <w:contextualSpacing/>
        <w:rPr>
          <w:rFonts w:cs="Arial"/>
        </w:rPr>
      </w:pPr>
      <w:r w:rsidRPr="000B5020">
        <w:rPr>
          <w:rFonts w:cs="Arial"/>
        </w:rPr>
        <w:t xml:space="preserve">The chairs of both organisations met on 13 November 2014 and agreed to have a more formal mechanism of Member to Member communication. </w:t>
      </w:r>
    </w:p>
    <w:p w:rsidR="006A12CC" w:rsidRPr="000B5020" w:rsidRDefault="006A12CC" w:rsidP="006A12CC">
      <w:pPr>
        <w:pStyle w:val="ListParagraph"/>
        <w:rPr>
          <w:rFonts w:cs="Arial"/>
        </w:rPr>
      </w:pPr>
    </w:p>
    <w:p w:rsidR="006A12CC" w:rsidRDefault="006A12CC" w:rsidP="006A12CC">
      <w:pPr>
        <w:pStyle w:val="ListParagraph"/>
        <w:numPr>
          <w:ilvl w:val="0"/>
          <w:numId w:val="1"/>
        </w:numPr>
        <w:contextualSpacing/>
        <w:rPr>
          <w:rFonts w:cs="Arial"/>
        </w:rPr>
      </w:pPr>
      <w:r w:rsidRPr="000B5020">
        <w:rPr>
          <w:rFonts w:cs="Arial"/>
        </w:rPr>
        <w:t xml:space="preserve">Thames RFCC chair suggested that she would </w:t>
      </w:r>
      <w:r>
        <w:rPr>
          <w:rFonts w:cs="Arial"/>
        </w:rPr>
        <w:t xml:space="preserve">ask the Committee to consider </w:t>
      </w:r>
      <w:r w:rsidRPr="000B5020">
        <w:rPr>
          <w:rFonts w:cs="Arial"/>
        </w:rPr>
        <w:t>appoint</w:t>
      </w:r>
      <w:r>
        <w:rPr>
          <w:rFonts w:cs="Arial"/>
        </w:rPr>
        <w:t>ing</w:t>
      </w:r>
      <w:r w:rsidRPr="000B5020">
        <w:rPr>
          <w:rFonts w:cs="Arial"/>
        </w:rPr>
        <w:t xml:space="preserve"> two vice chairs from local authority membership</w:t>
      </w:r>
      <w:r>
        <w:rPr>
          <w:rFonts w:cs="Arial"/>
        </w:rPr>
        <w:t>.</w:t>
      </w:r>
    </w:p>
    <w:p w:rsidR="006A12CC" w:rsidRPr="00EF774C" w:rsidRDefault="006A12CC" w:rsidP="006A12CC">
      <w:pPr>
        <w:pStyle w:val="ListParagraph"/>
        <w:rPr>
          <w:rFonts w:cs="Arial"/>
        </w:rPr>
      </w:pPr>
    </w:p>
    <w:p w:rsidR="006A12CC" w:rsidRDefault="006A12CC" w:rsidP="006A12CC">
      <w:pPr>
        <w:pStyle w:val="ListParagraph"/>
        <w:numPr>
          <w:ilvl w:val="0"/>
          <w:numId w:val="1"/>
        </w:numPr>
        <w:contextualSpacing/>
        <w:rPr>
          <w:rFonts w:cs="Arial"/>
        </w:rPr>
      </w:pPr>
      <w:r>
        <w:rPr>
          <w:rFonts w:cs="Arial"/>
        </w:rPr>
        <w:t xml:space="preserve">TEC will appoint a lead Member from the seven it nominates, who would become the vice chair if so agreed by the Thames RFCC. This lead Member </w:t>
      </w:r>
      <w:r w:rsidRPr="000B5020">
        <w:rPr>
          <w:rFonts w:cs="Arial"/>
        </w:rPr>
        <w:t>would report back to TEC on a six monthly basis on strategic discussions and progress on the programme.</w:t>
      </w:r>
    </w:p>
    <w:p w:rsidR="006A12CC" w:rsidRPr="000B5020" w:rsidRDefault="006A12CC" w:rsidP="006A12CC">
      <w:pPr>
        <w:pStyle w:val="ListParagraph"/>
        <w:rPr>
          <w:rFonts w:cs="Arial"/>
        </w:rPr>
      </w:pPr>
    </w:p>
    <w:p w:rsidR="006A12CC" w:rsidRDefault="006A12CC" w:rsidP="006A12CC">
      <w:pPr>
        <w:pStyle w:val="ListParagraph"/>
        <w:numPr>
          <w:ilvl w:val="0"/>
          <w:numId w:val="1"/>
        </w:numPr>
        <w:contextualSpacing/>
        <w:rPr>
          <w:rFonts w:cs="Arial"/>
        </w:rPr>
      </w:pPr>
      <w:r w:rsidRPr="000B5020">
        <w:rPr>
          <w:rFonts w:cs="Arial"/>
        </w:rPr>
        <w:t xml:space="preserve">This will be an item at the TEC AGM in June 2015 and going forward. It will consist of a brief written report from the </w:t>
      </w:r>
      <w:r>
        <w:rPr>
          <w:rFonts w:cs="Arial"/>
        </w:rPr>
        <w:t>lead member on Thames RFCC</w:t>
      </w:r>
      <w:r w:rsidRPr="000B5020">
        <w:rPr>
          <w:rFonts w:cs="Arial"/>
        </w:rPr>
        <w:t xml:space="preserve"> to TEC.</w:t>
      </w:r>
    </w:p>
    <w:p w:rsidR="006A12CC" w:rsidRPr="00C81438" w:rsidRDefault="006A12CC" w:rsidP="006A12CC">
      <w:pPr>
        <w:pStyle w:val="ListParagraph"/>
        <w:rPr>
          <w:rFonts w:cs="Arial"/>
        </w:rPr>
      </w:pPr>
    </w:p>
    <w:p w:rsidR="006A12CC" w:rsidRPr="00C81438" w:rsidRDefault="006A12CC" w:rsidP="006A12CC">
      <w:pPr>
        <w:pStyle w:val="ListParagraph"/>
        <w:numPr>
          <w:ilvl w:val="0"/>
          <w:numId w:val="1"/>
        </w:numPr>
        <w:contextualSpacing/>
        <w:rPr>
          <w:rFonts w:cs="Arial"/>
        </w:rPr>
      </w:pPr>
      <w:r w:rsidRPr="000B5020">
        <w:rPr>
          <w:rFonts w:cs="Arial"/>
        </w:rPr>
        <w:t>This is in addition to any informal feedback, which can of course happen at any time</w:t>
      </w:r>
      <w:r>
        <w:rPr>
          <w:rFonts w:cs="Arial"/>
        </w:rPr>
        <w:t xml:space="preserve"> and can be initiated by either Committee</w:t>
      </w:r>
      <w:r w:rsidRPr="000B5020">
        <w:rPr>
          <w:rFonts w:cs="Arial"/>
        </w:rPr>
        <w:t>.</w:t>
      </w:r>
    </w:p>
    <w:p w:rsidR="006A12CC" w:rsidRPr="000B5020" w:rsidRDefault="006A12CC" w:rsidP="006A12CC">
      <w:pPr>
        <w:pStyle w:val="ListParagraph"/>
        <w:rPr>
          <w:rFonts w:cs="Arial"/>
        </w:rPr>
      </w:pPr>
    </w:p>
    <w:p w:rsidR="006A12CC" w:rsidRDefault="006A12CC" w:rsidP="006A12CC">
      <w:pPr>
        <w:pStyle w:val="ListParagraph"/>
        <w:numPr>
          <w:ilvl w:val="0"/>
          <w:numId w:val="1"/>
        </w:numPr>
        <w:contextualSpacing/>
        <w:rPr>
          <w:rFonts w:cs="Arial"/>
        </w:rPr>
      </w:pPr>
      <w:r>
        <w:rPr>
          <w:rFonts w:cs="Arial"/>
        </w:rPr>
        <w:t>All seven London Flood Partnerships are encouraged to meet at least every six months involving all relevant portfolio holders, the Environment Agency and Thames Water.</w:t>
      </w:r>
    </w:p>
    <w:p w:rsidR="006A12CC" w:rsidRPr="00623D91" w:rsidRDefault="006A12CC" w:rsidP="006A12CC">
      <w:pPr>
        <w:pStyle w:val="ListParagraph"/>
        <w:rPr>
          <w:rFonts w:cs="Arial"/>
        </w:rPr>
      </w:pPr>
    </w:p>
    <w:p w:rsidR="006A12CC" w:rsidRDefault="006A12CC" w:rsidP="006A12CC">
      <w:pPr>
        <w:pStyle w:val="ListParagraph"/>
        <w:numPr>
          <w:ilvl w:val="0"/>
          <w:numId w:val="1"/>
        </w:numPr>
        <w:contextualSpacing/>
        <w:rPr>
          <w:rFonts w:cs="Arial"/>
        </w:rPr>
      </w:pPr>
      <w:r w:rsidRPr="000B5020">
        <w:rPr>
          <w:rFonts w:cs="Arial"/>
        </w:rPr>
        <w:t>It is also suggested that the two chairs meet on an annual basis</w:t>
      </w:r>
      <w:r>
        <w:rPr>
          <w:rFonts w:cs="Arial"/>
        </w:rPr>
        <w:t xml:space="preserve"> at a time to be confirmed, but most likely in the third quarter of the financial year.</w:t>
      </w:r>
    </w:p>
    <w:p w:rsidR="006A12CC" w:rsidRPr="00623D91" w:rsidRDefault="006A12CC" w:rsidP="006A12CC">
      <w:pPr>
        <w:pStyle w:val="ListParagraph"/>
        <w:rPr>
          <w:rFonts w:cs="Arial"/>
        </w:rPr>
      </w:pPr>
    </w:p>
    <w:p w:rsidR="006A12CC" w:rsidRPr="000A6CEB" w:rsidRDefault="006A12CC" w:rsidP="006A12CC">
      <w:pPr>
        <w:spacing w:after="60"/>
        <w:jc w:val="both"/>
        <w:rPr>
          <w:rFonts w:cs="Arial"/>
        </w:rPr>
      </w:pPr>
    </w:p>
    <w:p w:rsidR="008C178D" w:rsidRPr="00BF12E4" w:rsidRDefault="009470D7"/>
    <w:sectPr w:rsidR="008C178D" w:rsidRPr="00BF12E4" w:rsidSect="001E4156">
      <w:footerReference w:type="default" r:id="rId8"/>
      <w:pgSz w:w="11907" w:h="16840" w:code="9"/>
      <w:pgMar w:top="1560" w:right="1440" w:bottom="720" w:left="1440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2CD" w:rsidRDefault="007552CD" w:rsidP="007552CD">
      <w:r>
        <w:separator/>
      </w:r>
    </w:p>
  </w:endnote>
  <w:endnote w:type="continuationSeparator" w:id="0">
    <w:p w:rsidR="007552CD" w:rsidRDefault="007552CD" w:rsidP="0075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8CD" w:rsidRDefault="003E7F6E" w:rsidP="001E4156">
    <w:pPr>
      <w:pStyle w:val="Footer"/>
      <w:ind w:left="-993" w:right="-710"/>
      <w:rPr>
        <w:b/>
        <w:sz w:val="16"/>
        <w:szCs w:val="16"/>
      </w:rPr>
    </w:pPr>
    <w:r>
      <w:rPr>
        <w:b/>
        <w:sz w:val="16"/>
        <w:szCs w:val="16"/>
      </w:rPr>
      <w:t>Chair’s Report</w:t>
    </w:r>
    <w:r>
      <w:rPr>
        <w:b/>
        <w:sz w:val="16"/>
        <w:szCs w:val="16"/>
      </w:rPr>
      <w:tab/>
      <w:t xml:space="preserve">                                                                                                                                             </w:t>
    </w:r>
    <w:r w:rsidRPr="0015192F">
      <w:rPr>
        <w:b/>
        <w:sz w:val="16"/>
        <w:szCs w:val="16"/>
      </w:rPr>
      <w:t>London Councils</w:t>
    </w:r>
    <w:r>
      <w:rPr>
        <w:b/>
        <w:sz w:val="16"/>
        <w:szCs w:val="16"/>
      </w:rPr>
      <w:t>’ TEC – 11 December 2014</w:t>
    </w:r>
  </w:p>
  <w:p w:rsidR="00A628CD" w:rsidRPr="0015192F" w:rsidRDefault="009E49B2" w:rsidP="001E4156">
    <w:pPr>
      <w:pStyle w:val="Footer"/>
      <w:ind w:left="-993" w:right="-710"/>
      <w:jc w:val="center"/>
      <w:rPr>
        <w:b/>
        <w:sz w:val="16"/>
        <w:szCs w:val="16"/>
      </w:rPr>
    </w:pPr>
    <w:r>
      <w:rPr>
        <w:b/>
        <w:sz w:val="16"/>
        <w:szCs w:val="16"/>
      </w:rPr>
      <w:t>Agenda Item 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2CD" w:rsidRDefault="007552CD" w:rsidP="007552CD">
      <w:r>
        <w:separator/>
      </w:r>
    </w:p>
  </w:footnote>
  <w:footnote w:type="continuationSeparator" w:id="0">
    <w:p w:rsidR="007552CD" w:rsidRDefault="007552CD" w:rsidP="00755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8317B"/>
    <w:multiLevelType w:val="hybridMultilevel"/>
    <w:tmpl w:val="DBF009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revisionView w:markup="0" w:comments="0" w:insDel="0" w:formatting="0"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2CC"/>
    <w:rsid w:val="003E7F6E"/>
    <w:rsid w:val="00613F62"/>
    <w:rsid w:val="006A12CC"/>
    <w:rsid w:val="007552CD"/>
    <w:rsid w:val="009470D7"/>
    <w:rsid w:val="009E49B2"/>
    <w:rsid w:val="00BF12E4"/>
    <w:rsid w:val="00F9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2CC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A12CC"/>
  </w:style>
  <w:style w:type="paragraph" w:styleId="Footer">
    <w:name w:val="footer"/>
    <w:basedOn w:val="Normal"/>
    <w:link w:val="FooterChar"/>
    <w:rsid w:val="006A12C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A12CC"/>
    <w:rPr>
      <w:rFonts w:ascii="Arial" w:eastAsia="Times New Roman" w:hAnsi="Arial" w:cs="Times New Roman"/>
    </w:rPr>
  </w:style>
  <w:style w:type="paragraph" w:styleId="ListParagraph">
    <w:name w:val="List Paragraph"/>
    <w:basedOn w:val="Normal"/>
    <w:uiPriority w:val="34"/>
    <w:qFormat/>
    <w:rsid w:val="006A12C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552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2CD"/>
    <w:rPr>
      <w:rFonts w:ascii="Arial" w:eastAsia="Times New Roman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2CC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A12CC"/>
  </w:style>
  <w:style w:type="paragraph" w:styleId="Footer">
    <w:name w:val="footer"/>
    <w:basedOn w:val="Normal"/>
    <w:link w:val="FooterChar"/>
    <w:rsid w:val="006A12C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A12CC"/>
    <w:rPr>
      <w:rFonts w:ascii="Arial" w:eastAsia="Times New Roman" w:hAnsi="Arial" w:cs="Times New Roman"/>
    </w:rPr>
  </w:style>
  <w:style w:type="paragraph" w:styleId="ListParagraph">
    <w:name w:val="List Paragraph"/>
    <w:basedOn w:val="Normal"/>
    <w:uiPriority w:val="34"/>
    <w:qFormat/>
    <w:rsid w:val="006A12C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552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2CD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Councils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Edwards</dc:creator>
  <cp:lastModifiedBy>Alan Edwards</cp:lastModifiedBy>
  <cp:revision>5</cp:revision>
  <cp:lastPrinted>2014-12-02T11:41:00Z</cp:lastPrinted>
  <dcterms:created xsi:type="dcterms:W3CDTF">2014-12-01T11:36:00Z</dcterms:created>
  <dcterms:modified xsi:type="dcterms:W3CDTF">2014-12-02T11:48:00Z</dcterms:modified>
</cp:coreProperties>
</file>