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62CC" w14:textId="11175080" w:rsidR="00FF66A0" w:rsidRPr="00C64DC1" w:rsidRDefault="00FF66A0" w:rsidP="00AA4F4A">
      <w:pPr>
        <w:pStyle w:val="MDSectionHeading"/>
        <w:rPr>
          <w:color w:val="auto"/>
          <w:sz w:val="72"/>
          <w:szCs w:val="36"/>
        </w:rPr>
      </w:pPr>
      <w:r w:rsidRPr="00C64DC1">
        <w:rPr>
          <w:color w:val="auto"/>
          <w:sz w:val="72"/>
          <w:szCs w:val="36"/>
        </w:rPr>
        <w:t>London Infrastructure Framework</w:t>
      </w:r>
    </w:p>
    <w:p w14:paraId="5B749B3A" w14:textId="20398EEA" w:rsidR="00F666CF" w:rsidRPr="00C64DC1" w:rsidRDefault="00F666CF" w:rsidP="00FF66A0">
      <w:pPr>
        <w:pStyle w:val="MDSmallHeading"/>
        <w:rPr>
          <w:color w:val="auto"/>
        </w:rPr>
      </w:pPr>
      <w:r w:rsidRPr="00C64DC1">
        <w:rPr>
          <w:color w:val="auto"/>
        </w:rPr>
        <w:t xml:space="preserve">Annex </w:t>
      </w:r>
      <w:r w:rsidR="00471032" w:rsidRPr="00C64DC1">
        <w:rPr>
          <w:color w:val="auto"/>
        </w:rPr>
        <w:t>A</w:t>
      </w:r>
      <w:r w:rsidRPr="00C64DC1">
        <w:rPr>
          <w:color w:val="auto"/>
        </w:rPr>
        <w:t xml:space="preserve">: </w:t>
      </w:r>
      <w:r w:rsidR="002A5CA4" w:rsidRPr="00C64DC1">
        <w:rPr>
          <w:color w:val="auto"/>
        </w:rPr>
        <w:t xml:space="preserve">Project Descriptions </w:t>
      </w:r>
      <w:r w:rsidR="00C81CBB" w:rsidRPr="00C64DC1">
        <w:rPr>
          <w:color w:val="auto"/>
        </w:rPr>
        <w:t xml:space="preserve"> </w:t>
      </w:r>
    </w:p>
    <w:p w14:paraId="700AF024" w14:textId="77777777" w:rsidR="00FF66A0" w:rsidRPr="00FF66A0" w:rsidRDefault="00FF66A0" w:rsidP="00FF66A0">
      <w:pPr>
        <w:pStyle w:val="MDBodyText"/>
      </w:pPr>
    </w:p>
    <w:p w14:paraId="602041B5" w14:textId="3BC5E291" w:rsidR="00023A7A" w:rsidRPr="002A5CA4" w:rsidRDefault="009356A2" w:rsidP="007105DE">
      <w:r w:rsidRPr="002A5CA4">
        <w:t>Key:</w:t>
      </w:r>
    </w:p>
    <w:p w14:paraId="7B9F3897" w14:textId="3F5106A3" w:rsidR="000E76DE" w:rsidRPr="000E76DE" w:rsidRDefault="000E76DE" w:rsidP="000E76DE">
      <w:pPr>
        <w:spacing w:before="0" w:after="0" w:line="240" w:lineRule="auto"/>
        <w:ind w:left="360"/>
        <w:rPr>
          <w:rFonts w:eastAsia="Times New Roman" w:cs="Calibri"/>
        </w:rPr>
      </w:pPr>
      <w:r w:rsidRPr="00964047">
        <w:rPr>
          <w:rFonts w:ascii="Wingdings" w:eastAsia="Times New Roman" w:hAnsi="Wingdings"/>
          <w:vertAlign w:val="superscript"/>
        </w:rPr>
        <w:t>n</w:t>
      </w:r>
      <w:r w:rsidRPr="000E76DE">
        <w:rPr>
          <w:rFonts w:eastAsia="Times New Roman"/>
        </w:rPr>
        <w:t xml:space="preserve"> Currently underway </w:t>
      </w:r>
    </w:p>
    <w:p w14:paraId="264AF3AA" w14:textId="22786013" w:rsidR="000E76DE" w:rsidRPr="000E76DE" w:rsidRDefault="000E76DE" w:rsidP="000E76DE">
      <w:pPr>
        <w:spacing w:before="0" w:after="0" w:line="240" w:lineRule="auto"/>
        <w:ind w:left="360"/>
        <w:rPr>
          <w:rFonts w:eastAsia="Times New Roman"/>
        </w:rPr>
      </w:pPr>
      <w:r w:rsidRPr="00964047">
        <w:rPr>
          <w:rFonts w:ascii="Wingdings" w:eastAsia="Times New Roman" w:hAnsi="Wingdings"/>
          <w:vertAlign w:val="superscript"/>
        </w:rPr>
        <w:t>v</w:t>
      </w:r>
      <w:r w:rsidRPr="002A5CA4">
        <w:rPr>
          <w:rFonts w:eastAsia="Times New Roman"/>
        </w:rPr>
        <w:t xml:space="preserve"> </w:t>
      </w:r>
      <w:r w:rsidRPr="000E76DE">
        <w:rPr>
          <w:rFonts w:eastAsia="Times New Roman"/>
        </w:rPr>
        <w:t xml:space="preserve">Confirmed, not yet </w:t>
      </w:r>
      <w:proofErr w:type="gramStart"/>
      <w:r w:rsidRPr="000E76DE">
        <w:rPr>
          <w:rFonts w:eastAsia="Times New Roman"/>
        </w:rPr>
        <w:t>commenced</w:t>
      </w:r>
      <w:proofErr w:type="gramEnd"/>
    </w:p>
    <w:p w14:paraId="24728F82" w14:textId="7F0A8FF7" w:rsidR="000E76DE" w:rsidRPr="000E76DE" w:rsidRDefault="000E76DE" w:rsidP="000E76DE">
      <w:pPr>
        <w:spacing w:before="0" w:after="0" w:line="240" w:lineRule="auto"/>
        <w:ind w:left="360"/>
        <w:rPr>
          <w:rFonts w:eastAsia="Times New Roman"/>
        </w:rPr>
      </w:pPr>
      <w:r w:rsidRPr="00964047">
        <w:rPr>
          <w:rFonts w:ascii="Wingdings" w:eastAsia="Times New Roman" w:hAnsi="Wingdings"/>
          <w:vertAlign w:val="superscript"/>
        </w:rPr>
        <w:t>p</w:t>
      </w:r>
      <w:r w:rsidRPr="002A5CA4">
        <w:rPr>
          <w:rFonts w:eastAsia="Times New Roman"/>
        </w:rPr>
        <w:t xml:space="preserve"> </w:t>
      </w:r>
      <w:r w:rsidRPr="000E76DE">
        <w:rPr>
          <w:rFonts w:eastAsia="Times New Roman"/>
        </w:rPr>
        <w:t>Concept stage and/or live proposal</w:t>
      </w:r>
    </w:p>
    <w:p w14:paraId="200E6F10" w14:textId="78818A29" w:rsidR="00C81CBB" w:rsidRDefault="005D767C" w:rsidP="007105DE">
      <w:pPr>
        <w:rPr>
          <w:i/>
          <w:iCs/>
        </w:rPr>
      </w:pPr>
      <w:r>
        <w:rPr>
          <w:noProof/>
        </w:rPr>
        <w:drawing>
          <wp:anchor distT="0" distB="0" distL="114300" distR="114300" simplePos="0" relativeHeight="251658240" behindDoc="0" locked="0" layoutInCell="1" allowOverlap="1" wp14:anchorId="01FC58EA" wp14:editId="2724389A">
            <wp:simplePos x="0" y="0"/>
            <wp:positionH relativeFrom="column">
              <wp:posOffset>4995384</wp:posOffset>
            </wp:positionH>
            <wp:positionV relativeFrom="paragraph">
              <wp:posOffset>10795</wp:posOffset>
            </wp:positionV>
            <wp:extent cx="731520" cy="73152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p>
    <w:p w14:paraId="6F7D5F34" w14:textId="13C1CCC8" w:rsidR="00FF4044" w:rsidRPr="00863E2C" w:rsidRDefault="00FF4044" w:rsidP="00863E2C">
      <w:pPr>
        <w:pStyle w:val="MDSmallHeading"/>
      </w:pPr>
      <w:bookmarkStart w:id="0" w:name="_Toc127725998"/>
      <w:r>
        <w:t>Pan-London Exemplar projects</w:t>
      </w:r>
      <w:bookmarkEnd w:id="0"/>
    </w:p>
    <w:tbl>
      <w:tblPr>
        <w:tblStyle w:val="MDTableStyle"/>
        <w:tblW w:w="90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ayout w:type="fixed"/>
        <w:tblLook w:val="0680" w:firstRow="0" w:lastRow="0" w:firstColumn="1" w:lastColumn="0" w:noHBand="1" w:noVBand="1"/>
      </w:tblPr>
      <w:tblGrid>
        <w:gridCol w:w="2694"/>
        <w:gridCol w:w="6327"/>
      </w:tblGrid>
      <w:tr w:rsidR="00747F5E" w:rsidRPr="00D10C45" w14:paraId="22A130EF"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4C014D4A" w14:textId="77777777" w:rsidR="00173A77" w:rsidRDefault="00747F5E" w:rsidP="00C27486">
            <w:pPr>
              <w:pStyle w:val="MDBodyText"/>
              <w:rPr>
                <w:rFonts w:ascii="Wingdings" w:eastAsia="Times New Roman" w:hAnsi="Wingdings"/>
                <w:sz w:val="16"/>
                <w:szCs w:val="16"/>
                <w:vertAlign w:val="superscript"/>
              </w:rPr>
            </w:pPr>
            <w:r w:rsidRPr="00363AEE">
              <w:rPr>
                <w:b/>
                <w:bCs/>
                <w:szCs w:val="20"/>
              </w:rPr>
              <w:t>Connected London programme</w:t>
            </w:r>
            <w:r w:rsidR="00964047" w:rsidRPr="00964047">
              <w:rPr>
                <w:b/>
                <w:bCs/>
                <w:sz w:val="18"/>
                <w:szCs w:val="16"/>
              </w:rPr>
              <w:t xml:space="preserve"> </w:t>
            </w:r>
            <w:r w:rsidR="00964047" w:rsidRPr="00964047">
              <w:rPr>
                <w:rFonts w:ascii="Wingdings" w:eastAsia="Times New Roman" w:hAnsi="Wingdings"/>
                <w:sz w:val="16"/>
                <w:szCs w:val="16"/>
                <w:vertAlign w:val="superscript"/>
              </w:rPr>
              <w:t>n</w:t>
            </w:r>
          </w:p>
          <w:p w14:paraId="4CE0D12D" w14:textId="68FEE1DA" w:rsidR="00747F5E" w:rsidRPr="00363AEE" w:rsidRDefault="00656331" w:rsidP="00C27486">
            <w:pPr>
              <w:pStyle w:val="MDBodyText"/>
              <w:rPr>
                <w:b/>
                <w:bCs/>
                <w:szCs w:val="20"/>
              </w:rPr>
            </w:pPr>
            <w:r w:rsidRPr="00375C28">
              <w:rPr>
                <w:i/>
                <w:iCs/>
                <w:sz w:val="16"/>
                <w:szCs w:val="14"/>
              </w:rPr>
              <w:t>TfL</w:t>
            </w:r>
          </w:p>
        </w:tc>
        <w:tc>
          <w:tcPr>
            <w:tcW w:w="6327" w:type="dxa"/>
          </w:tcPr>
          <w:p w14:paraId="67C59991" w14:textId="773A200A" w:rsidR="00747F5E" w:rsidRPr="00B44ABF" w:rsidRDefault="00C10602"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As part of a wider programme</w:t>
            </w:r>
            <w:r w:rsidR="00522928">
              <w:rPr>
                <w:bCs/>
                <w:sz w:val="20"/>
                <w:szCs w:val="16"/>
              </w:rPr>
              <w:t xml:space="preserve"> of increasing London’s digital connectivity</w:t>
            </w:r>
            <w:r>
              <w:rPr>
                <w:bCs/>
                <w:sz w:val="20"/>
                <w:szCs w:val="16"/>
              </w:rPr>
              <w:t>, this</w:t>
            </w:r>
            <w:r w:rsidR="003C0C5E">
              <w:rPr>
                <w:bCs/>
                <w:sz w:val="20"/>
                <w:szCs w:val="16"/>
              </w:rPr>
              <w:t xml:space="preserve"> delivers</w:t>
            </w:r>
            <w:r w:rsidR="00747F5E" w:rsidRPr="00B44ABF">
              <w:rPr>
                <w:bCs/>
                <w:sz w:val="20"/>
                <w:szCs w:val="16"/>
              </w:rPr>
              <w:t xml:space="preserve"> 2,000</w:t>
            </w:r>
            <w:r w:rsidR="00AE3997">
              <w:rPr>
                <w:bCs/>
                <w:sz w:val="20"/>
                <w:szCs w:val="16"/>
              </w:rPr>
              <w:t xml:space="preserve"> </w:t>
            </w:r>
            <w:r w:rsidR="00747F5E" w:rsidRPr="00B44ABF">
              <w:rPr>
                <w:bCs/>
                <w:sz w:val="20"/>
                <w:szCs w:val="16"/>
              </w:rPr>
              <w:t xml:space="preserve">km of full fibre connectivity across the London </w:t>
            </w:r>
            <w:r>
              <w:rPr>
                <w:bCs/>
                <w:sz w:val="20"/>
                <w:szCs w:val="16"/>
              </w:rPr>
              <w:t>U</w:t>
            </w:r>
            <w:r w:rsidR="00747F5E" w:rsidRPr="00B44ABF">
              <w:rPr>
                <w:bCs/>
                <w:sz w:val="20"/>
                <w:szCs w:val="16"/>
              </w:rPr>
              <w:t>nderground, bringing city-wide connectivity improvement and read</w:t>
            </w:r>
            <w:r w:rsidR="00B44ABF">
              <w:rPr>
                <w:bCs/>
                <w:sz w:val="20"/>
                <w:szCs w:val="16"/>
              </w:rPr>
              <w:t xml:space="preserve">ying </w:t>
            </w:r>
            <w:r w:rsidR="00747F5E" w:rsidRPr="00B44ABF">
              <w:rPr>
                <w:bCs/>
                <w:sz w:val="20"/>
                <w:szCs w:val="16"/>
              </w:rPr>
              <w:t xml:space="preserve">London for 5G. </w:t>
            </w:r>
          </w:p>
        </w:tc>
      </w:tr>
      <w:tr w:rsidR="00747F5E" w:rsidRPr="00D10C45" w14:paraId="16D0CEFF"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4A419357" w14:textId="77777777" w:rsidR="00173A77" w:rsidRDefault="00747F5E" w:rsidP="00C27486">
            <w:pPr>
              <w:pStyle w:val="MDBodyText"/>
              <w:rPr>
                <w:rFonts w:ascii="Wingdings" w:eastAsia="Times New Roman" w:hAnsi="Wingdings"/>
                <w:sz w:val="16"/>
                <w:szCs w:val="16"/>
                <w:vertAlign w:val="superscript"/>
              </w:rPr>
            </w:pPr>
            <w:r w:rsidRPr="00363AEE">
              <w:rPr>
                <w:b/>
                <w:bCs/>
                <w:szCs w:val="20"/>
              </w:rPr>
              <w:t>London Power Tunnels</w:t>
            </w:r>
            <w:r w:rsidR="00964047" w:rsidRPr="00964047">
              <w:rPr>
                <w:b/>
                <w:bCs/>
                <w:sz w:val="18"/>
                <w:szCs w:val="16"/>
              </w:rPr>
              <w:t xml:space="preserve"> </w:t>
            </w:r>
            <w:r w:rsidR="00964047" w:rsidRPr="00964047">
              <w:rPr>
                <w:rFonts w:ascii="Wingdings" w:eastAsia="Times New Roman" w:hAnsi="Wingdings"/>
                <w:sz w:val="16"/>
                <w:szCs w:val="16"/>
                <w:vertAlign w:val="superscript"/>
              </w:rPr>
              <w:t>n</w:t>
            </w:r>
          </w:p>
          <w:p w14:paraId="05E4E57D" w14:textId="50BE4B31" w:rsidR="00747F5E" w:rsidRPr="00363AEE" w:rsidRDefault="00631B8A" w:rsidP="00C27486">
            <w:pPr>
              <w:pStyle w:val="MDBodyText"/>
              <w:rPr>
                <w:b/>
                <w:bCs/>
                <w:szCs w:val="20"/>
              </w:rPr>
            </w:pPr>
            <w:r w:rsidRPr="00375C28">
              <w:rPr>
                <w:i/>
                <w:iCs/>
                <w:sz w:val="16"/>
                <w:szCs w:val="14"/>
              </w:rPr>
              <w:t>National Grid</w:t>
            </w:r>
          </w:p>
        </w:tc>
        <w:tc>
          <w:tcPr>
            <w:tcW w:w="6327" w:type="dxa"/>
          </w:tcPr>
          <w:p w14:paraId="39449339" w14:textId="4743EDBB" w:rsidR="00747F5E" w:rsidRPr="00B44ABF" w:rsidRDefault="00747F5E"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B44ABF">
              <w:rPr>
                <w:bCs/>
                <w:sz w:val="20"/>
                <w:szCs w:val="16"/>
              </w:rPr>
              <w:t xml:space="preserve">A </w:t>
            </w:r>
            <w:r w:rsidR="00E601F5" w:rsidRPr="00B44ABF">
              <w:rPr>
                <w:bCs/>
                <w:sz w:val="20"/>
                <w:szCs w:val="16"/>
              </w:rPr>
              <w:t>7-year</w:t>
            </w:r>
            <w:r w:rsidRPr="00B44ABF">
              <w:rPr>
                <w:bCs/>
                <w:sz w:val="20"/>
                <w:szCs w:val="16"/>
              </w:rPr>
              <w:t xml:space="preserve"> programme</w:t>
            </w:r>
            <w:r w:rsidR="003249B5">
              <w:rPr>
                <w:bCs/>
                <w:sz w:val="20"/>
                <w:szCs w:val="16"/>
              </w:rPr>
              <w:t>, currently underway,</w:t>
            </w:r>
            <w:r w:rsidRPr="00B44ABF">
              <w:rPr>
                <w:bCs/>
                <w:sz w:val="20"/>
                <w:szCs w:val="16"/>
              </w:rPr>
              <w:t xml:space="preserve"> re-wir</w:t>
            </w:r>
            <w:r w:rsidR="00522928">
              <w:rPr>
                <w:bCs/>
                <w:sz w:val="20"/>
                <w:szCs w:val="16"/>
              </w:rPr>
              <w:t>ing</w:t>
            </w:r>
            <w:r w:rsidRPr="00B44ABF">
              <w:rPr>
                <w:bCs/>
                <w:sz w:val="20"/>
                <w:szCs w:val="16"/>
              </w:rPr>
              <w:t xml:space="preserve"> South London via </w:t>
            </w:r>
            <w:r w:rsidR="003249B5" w:rsidRPr="00B44ABF">
              <w:rPr>
                <w:bCs/>
                <w:sz w:val="20"/>
                <w:szCs w:val="16"/>
              </w:rPr>
              <w:t>32.5km of 3m diameter tunnels between Wimbledon and Crayford</w:t>
            </w:r>
            <w:r w:rsidR="003249B5">
              <w:rPr>
                <w:bCs/>
                <w:sz w:val="20"/>
                <w:szCs w:val="16"/>
              </w:rPr>
              <w:t xml:space="preserve">, </w:t>
            </w:r>
            <w:r w:rsidRPr="00B44ABF">
              <w:rPr>
                <w:bCs/>
                <w:sz w:val="20"/>
                <w:szCs w:val="16"/>
              </w:rPr>
              <w:t>connect</w:t>
            </w:r>
            <w:r w:rsidR="003249B5">
              <w:rPr>
                <w:bCs/>
                <w:sz w:val="20"/>
                <w:szCs w:val="16"/>
              </w:rPr>
              <w:t>ing</w:t>
            </w:r>
            <w:r w:rsidRPr="00B44ABF">
              <w:rPr>
                <w:bCs/>
                <w:sz w:val="20"/>
                <w:szCs w:val="16"/>
              </w:rPr>
              <w:t xml:space="preserve"> London to safe and reliable electricity</w:t>
            </w:r>
            <w:r w:rsidR="003249B5">
              <w:rPr>
                <w:bCs/>
                <w:sz w:val="20"/>
                <w:szCs w:val="16"/>
              </w:rPr>
              <w:t>.</w:t>
            </w:r>
          </w:p>
        </w:tc>
      </w:tr>
      <w:tr w:rsidR="002858A4" w:rsidRPr="00D10C45" w14:paraId="1B524A0B"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7D777484" w14:textId="191DC0E8" w:rsidR="00173A77" w:rsidRDefault="002858A4" w:rsidP="00C27486">
            <w:pPr>
              <w:pStyle w:val="MDBodyText"/>
              <w:rPr>
                <w:i/>
                <w:iCs/>
                <w:sz w:val="12"/>
                <w:szCs w:val="10"/>
              </w:rPr>
            </w:pPr>
            <w:r w:rsidRPr="00363AEE">
              <w:rPr>
                <w:b/>
                <w:bCs/>
                <w:szCs w:val="20"/>
              </w:rPr>
              <w:t>Bus Fleet Upgrades</w:t>
            </w:r>
            <w:r w:rsidR="00364677">
              <w:rPr>
                <w:b/>
                <w:bCs/>
                <w:szCs w:val="20"/>
              </w:rPr>
              <w:t xml:space="preserve"> &amp; decarbonisation</w:t>
            </w:r>
            <w:r w:rsidR="00631B8A" w:rsidRPr="00964047">
              <w:rPr>
                <w:b/>
                <w:bCs/>
                <w:sz w:val="18"/>
                <w:szCs w:val="16"/>
              </w:rPr>
              <w:t xml:space="preserve"> </w:t>
            </w:r>
            <w:r w:rsidR="00964047" w:rsidRPr="00964047">
              <w:rPr>
                <w:rFonts w:ascii="Wingdings" w:eastAsia="Times New Roman" w:hAnsi="Wingdings"/>
                <w:sz w:val="16"/>
                <w:szCs w:val="16"/>
                <w:vertAlign w:val="superscript"/>
              </w:rPr>
              <w:t>n</w:t>
            </w:r>
            <w:r w:rsidR="00964047" w:rsidRPr="00964047">
              <w:rPr>
                <w:i/>
                <w:iCs/>
                <w:sz w:val="12"/>
                <w:szCs w:val="10"/>
              </w:rPr>
              <w:t xml:space="preserve"> </w:t>
            </w:r>
          </w:p>
          <w:p w14:paraId="79B0D94D" w14:textId="6ABDEF73" w:rsidR="002858A4" w:rsidRPr="00363AEE" w:rsidRDefault="00631B8A" w:rsidP="00C27486">
            <w:pPr>
              <w:pStyle w:val="MDBodyText"/>
              <w:rPr>
                <w:b/>
                <w:bCs/>
                <w:szCs w:val="20"/>
              </w:rPr>
            </w:pPr>
            <w:r w:rsidRPr="00375C28">
              <w:rPr>
                <w:i/>
                <w:iCs/>
                <w:sz w:val="16"/>
                <w:szCs w:val="14"/>
              </w:rPr>
              <w:t>TfL</w:t>
            </w:r>
          </w:p>
        </w:tc>
        <w:tc>
          <w:tcPr>
            <w:tcW w:w="6327" w:type="dxa"/>
          </w:tcPr>
          <w:p w14:paraId="108D646C" w14:textId="64594928" w:rsidR="002858A4" w:rsidRPr="00B44ABF" w:rsidRDefault="002858A4"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B44ABF">
              <w:rPr>
                <w:bCs/>
                <w:sz w:val="20"/>
                <w:szCs w:val="16"/>
              </w:rPr>
              <w:t>A programme upgrading TfL's buses to electrify and decarbonise the fleet</w:t>
            </w:r>
            <w:r w:rsidR="00A907F9">
              <w:rPr>
                <w:bCs/>
                <w:sz w:val="20"/>
                <w:szCs w:val="16"/>
              </w:rPr>
              <w:t xml:space="preserve">, alongside wider works on route extensions, increased </w:t>
            </w:r>
            <w:proofErr w:type="gramStart"/>
            <w:r w:rsidR="00A907F9">
              <w:rPr>
                <w:bCs/>
                <w:sz w:val="20"/>
                <w:szCs w:val="16"/>
              </w:rPr>
              <w:t>services</w:t>
            </w:r>
            <w:proofErr w:type="gramEnd"/>
            <w:r w:rsidR="00A907F9">
              <w:rPr>
                <w:bCs/>
                <w:sz w:val="20"/>
                <w:szCs w:val="16"/>
              </w:rPr>
              <w:t xml:space="preserve"> and improved infrastructure.</w:t>
            </w:r>
          </w:p>
        </w:tc>
      </w:tr>
      <w:tr w:rsidR="002858A4" w:rsidRPr="00D10C45" w14:paraId="04388034"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261466E0" w14:textId="77777777" w:rsidR="00173A77" w:rsidRDefault="002858A4" w:rsidP="00C27486">
            <w:pPr>
              <w:pStyle w:val="MDBodyText"/>
              <w:rPr>
                <w:rFonts w:ascii="Wingdings" w:eastAsia="Times New Roman" w:hAnsi="Wingdings"/>
                <w:sz w:val="16"/>
                <w:szCs w:val="16"/>
                <w:vertAlign w:val="superscript"/>
              </w:rPr>
            </w:pPr>
            <w:r w:rsidRPr="00363AEE">
              <w:rPr>
                <w:b/>
                <w:bCs/>
                <w:szCs w:val="20"/>
              </w:rPr>
              <w:t xml:space="preserve">Smart Meter </w:t>
            </w:r>
            <w:proofErr w:type="gramStart"/>
            <w:r w:rsidRPr="00363AEE">
              <w:rPr>
                <w:b/>
                <w:bCs/>
                <w:szCs w:val="20"/>
              </w:rPr>
              <w:t>roll</w:t>
            </w:r>
            <w:proofErr w:type="gramEnd"/>
            <w:r w:rsidRPr="00363AEE">
              <w:rPr>
                <w:b/>
                <w:bCs/>
                <w:szCs w:val="20"/>
              </w:rPr>
              <w:t xml:space="preserve"> out programme</w:t>
            </w:r>
            <w:r w:rsidR="005E5DAC">
              <w:rPr>
                <w:b/>
                <w:bCs/>
                <w:szCs w:val="20"/>
              </w:rPr>
              <w:t xml:space="preserve"> </w:t>
            </w:r>
            <w:r w:rsidR="00480682" w:rsidRPr="00964047">
              <w:rPr>
                <w:rFonts w:ascii="Wingdings" w:eastAsia="Times New Roman" w:hAnsi="Wingdings"/>
                <w:sz w:val="16"/>
                <w:szCs w:val="16"/>
                <w:vertAlign w:val="superscript"/>
              </w:rPr>
              <w:t>n</w:t>
            </w:r>
          </w:p>
          <w:p w14:paraId="0935AFBE" w14:textId="6C151C72" w:rsidR="002858A4" w:rsidRPr="00363AEE" w:rsidRDefault="00484E23" w:rsidP="00C27486">
            <w:pPr>
              <w:pStyle w:val="MDBodyText"/>
              <w:rPr>
                <w:b/>
                <w:bCs/>
                <w:szCs w:val="20"/>
              </w:rPr>
            </w:pPr>
            <w:r w:rsidRPr="00375C28">
              <w:rPr>
                <w:i/>
                <w:iCs/>
                <w:sz w:val="16"/>
                <w:szCs w:val="14"/>
              </w:rPr>
              <w:t>Thames Water</w:t>
            </w:r>
          </w:p>
        </w:tc>
        <w:tc>
          <w:tcPr>
            <w:tcW w:w="6327" w:type="dxa"/>
          </w:tcPr>
          <w:p w14:paraId="6BA3C138" w14:textId="56F69335" w:rsidR="002858A4" w:rsidRPr="00B44ABF" w:rsidRDefault="002858A4"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B44ABF">
              <w:rPr>
                <w:bCs/>
                <w:sz w:val="20"/>
                <w:szCs w:val="16"/>
              </w:rPr>
              <w:t>Rollout of Smart Meters across London</w:t>
            </w:r>
            <w:r w:rsidR="00540745">
              <w:rPr>
                <w:bCs/>
                <w:sz w:val="20"/>
                <w:szCs w:val="16"/>
              </w:rPr>
              <w:t xml:space="preserve"> helping </w:t>
            </w:r>
            <w:r w:rsidR="00540745" w:rsidRPr="00540745">
              <w:rPr>
                <w:bCs/>
                <w:sz w:val="20"/>
                <w:szCs w:val="16"/>
              </w:rPr>
              <w:t>save water</w:t>
            </w:r>
            <w:r w:rsidR="00C27486">
              <w:rPr>
                <w:bCs/>
                <w:sz w:val="20"/>
                <w:szCs w:val="16"/>
              </w:rPr>
              <w:t xml:space="preserve">, </w:t>
            </w:r>
            <w:r w:rsidR="00540745">
              <w:rPr>
                <w:bCs/>
                <w:sz w:val="20"/>
                <w:szCs w:val="16"/>
              </w:rPr>
              <w:t xml:space="preserve">detect leaks, and </w:t>
            </w:r>
            <w:r w:rsidR="00540745" w:rsidRPr="00540745">
              <w:rPr>
                <w:bCs/>
                <w:sz w:val="20"/>
                <w:szCs w:val="16"/>
              </w:rPr>
              <w:t>reduce carbon emissions</w:t>
            </w:r>
            <w:r w:rsidR="00540745">
              <w:rPr>
                <w:bCs/>
                <w:sz w:val="20"/>
                <w:szCs w:val="16"/>
              </w:rPr>
              <w:t>.</w:t>
            </w:r>
          </w:p>
        </w:tc>
      </w:tr>
      <w:tr w:rsidR="00210B99" w:rsidRPr="00D10C45" w14:paraId="3899A718"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02C67D1D" w14:textId="77777777" w:rsidR="00210B99" w:rsidRDefault="00210B99" w:rsidP="00210B99">
            <w:pPr>
              <w:pStyle w:val="MDBodyText"/>
              <w:rPr>
                <w:rFonts w:ascii="Wingdings" w:eastAsia="Times New Roman" w:hAnsi="Wingdings"/>
                <w:sz w:val="16"/>
                <w:szCs w:val="16"/>
                <w:vertAlign w:val="superscript"/>
              </w:rPr>
            </w:pPr>
            <w:r w:rsidRPr="005D767C">
              <w:rPr>
                <w:b/>
                <w:bCs/>
                <w:szCs w:val="20"/>
              </w:rPr>
              <w:t>Bakerloo Line Extension</w:t>
            </w:r>
            <w:r w:rsidRPr="00964047">
              <w:rPr>
                <w:rFonts w:ascii="Wingdings" w:eastAsia="Times New Roman" w:hAnsi="Wingdings"/>
                <w:sz w:val="16"/>
                <w:szCs w:val="16"/>
                <w:vertAlign w:val="superscript"/>
              </w:rPr>
              <w:t xml:space="preserve"> p</w:t>
            </w:r>
          </w:p>
          <w:p w14:paraId="1A13A0F8" w14:textId="13BA71DE" w:rsidR="00210B99" w:rsidRPr="00363AEE" w:rsidRDefault="00210B99" w:rsidP="00210B99">
            <w:pPr>
              <w:pStyle w:val="MDBodyText"/>
              <w:rPr>
                <w:b/>
                <w:bCs/>
                <w:szCs w:val="20"/>
              </w:rPr>
            </w:pPr>
            <w:r w:rsidRPr="00375C28">
              <w:rPr>
                <w:i/>
                <w:iCs/>
                <w:sz w:val="16"/>
                <w:szCs w:val="14"/>
              </w:rPr>
              <w:t>Tf</w:t>
            </w:r>
            <w:r>
              <w:rPr>
                <w:i/>
                <w:iCs/>
                <w:sz w:val="16"/>
                <w:szCs w:val="14"/>
              </w:rPr>
              <w:t>L</w:t>
            </w:r>
          </w:p>
        </w:tc>
        <w:tc>
          <w:tcPr>
            <w:tcW w:w="6327" w:type="dxa"/>
          </w:tcPr>
          <w:p w14:paraId="7E12F6F9" w14:textId="07ADAA38" w:rsidR="00210B99" w:rsidRPr="00210B99" w:rsidRDefault="00210B99" w:rsidP="00210B99">
            <w:pPr>
              <w:ind w:left="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10B99">
              <w:rPr>
                <w:sz w:val="20"/>
                <w:szCs w:val="20"/>
              </w:rPr>
              <w:t xml:space="preserve">An extension of the Bakerloo line from Elephant &amp; Castle to Lewisham town centre via the Old Kent Road and New Cross Gate, with a second phase potentially stretching beyond Lewisham to Hayes and Beckenham Junction in Bromley. The route of the extension has been safeguarded by the Secretary of State for Transport. </w:t>
            </w:r>
          </w:p>
        </w:tc>
      </w:tr>
      <w:tr w:rsidR="002858A4" w:rsidRPr="00D10C45" w14:paraId="31C8E146"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2B0ED1D0" w14:textId="77777777" w:rsidR="00173A77" w:rsidRDefault="00AE06F2" w:rsidP="00C27486">
            <w:pPr>
              <w:pStyle w:val="MDBodyText"/>
              <w:rPr>
                <w:rFonts w:ascii="Wingdings" w:eastAsia="Times New Roman" w:hAnsi="Wingdings"/>
                <w:sz w:val="16"/>
                <w:szCs w:val="16"/>
                <w:vertAlign w:val="superscript"/>
              </w:rPr>
            </w:pPr>
            <w:r w:rsidRPr="00363AEE">
              <w:rPr>
                <w:b/>
                <w:bCs/>
                <w:szCs w:val="20"/>
              </w:rPr>
              <w:lastRenderedPageBreak/>
              <w:t>High Speed 2 (</w:t>
            </w:r>
            <w:r w:rsidR="002858A4" w:rsidRPr="00363AEE">
              <w:rPr>
                <w:b/>
                <w:bCs/>
                <w:szCs w:val="20"/>
              </w:rPr>
              <w:t>HS2</w:t>
            </w:r>
            <w:r w:rsidRPr="00363AEE">
              <w:rPr>
                <w:b/>
                <w:bCs/>
                <w:szCs w:val="20"/>
              </w:rPr>
              <w:t>)</w:t>
            </w:r>
            <w:r w:rsidR="008B16C5" w:rsidRPr="00363AEE">
              <w:rPr>
                <w:b/>
                <w:bCs/>
                <w:szCs w:val="20"/>
              </w:rPr>
              <w:t xml:space="preserve"> &amp; West Coast Mainline (WCML)</w:t>
            </w:r>
            <w:r w:rsidR="00484E23">
              <w:rPr>
                <w:b/>
                <w:bCs/>
                <w:szCs w:val="20"/>
              </w:rPr>
              <w:t xml:space="preserve"> </w:t>
            </w:r>
            <w:r w:rsidR="00480682" w:rsidRPr="00964047">
              <w:rPr>
                <w:rFonts w:ascii="Wingdings" w:eastAsia="Times New Roman" w:hAnsi="Wingdings"/>
                <w:sz w:val="16"/>
                <w:szCs w:val="16"/>
                <w:vertAlign w:val="superscript"/>
              </w:rPr>
              <w:t>n</w:t>
            </w:r>
          </w:p>
          <w:p w14:paraId="7BC3900F" w14:textId="2BDF039B" w:rsidR="002858A4" w:rsidRPr="00363AEE" w:rsidRDefault="00484E23" w:rsidP="00C27486">
            <w:pPr>
              <w:pStyle w:val="MDBodyText"/>
              <w:rPr>
                <w:b/>
                <w:bCs/>
                <w:szCs w:val="20"/>
              </w:rPr>
            </w:pPr>
            <w:r w:rsidRPr="00375C28">
              <w:rPr>
                <w:i/>
                <w:iCs/>
                <w:sz w:val="16"/>
                <w:szCs w:val="14"/>
              </w:rPr>
              <w:t>Network Rail</w:t>
            </w:r>
          </w:p>
        </w:tc>
        <w:tc>
          <w:tcPr>
            <w:tcW w:w="6327" w:type="dxa"/>
          </w:tcPr>
          <w:p w14:paraId="187A9593" w14:textId="3DCE8EBF" w:rsidR="002858A4" w:rsidRPr="00B44ABF" w:rsidRDefault="00FE3541"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 xml:space="preserve">The </w:t>
            </w:r>
            <w:r w:rsidRPr="00FE3541">
              <w:rPr>
                <w:bCs/>
                <w:sz w:val="20"/>
                <w:szCs w:val="16"/>
              </w:rPr>
              <w:t xml:space="preserve">UK’s new high speed rail network </w:t>
            </w:r>
            <w:r w:rsidR="002858A4" w:rsidRPr="00B44ABF">
              <w:rPr>
                <w:bCs/>
                <w:sz w:val="20"/>
                <w:szCs w:val="16"/>
              </w:rPr>
              <w:t>(which will increase capacity</w:t>
            </w:r>
            <w:r>
              <w:rPr>
                <w:bCs/>
                <w:sz w:val="20"/>
                <w:szCs w:val="16"/>
              </w:rPr>
              <w:t xml:space="preserve"> and</w:t>
            </w:r>
            <w:r w:rsidR="002858A4" w:rsidRPr="00B44ABF">
              <w:rPr>
                <w:bCs/>
                <w:sz w:val="20"/>
                <w:szCs w:val="16"/>
              </w:rPr>
              <w:t xml:space="preserve"> </w:t>
            </w:r>
            <w:r w:rsidR="002D3F3B">
              <w:rPr>
                <w:bCs/>
                <w:sz w:val="20"/>
                <w:szCs w:val="16"/>
              </w:rPr>
              <w:t xml:space="preserve">allow for </w:t>
            </w:r>
            <w:r w:rsidR="008B16C5" w:rsidRPr="00B44ABF">
              <w:rPr>
                <w:bCs/>
                <w:sz w:val="20"/>
                <w:szCs w:val="16"/>
              </w:rPr>
              <w:t>increase</w:t>
            </w:r>
            <w:r w:rsidR="002D3F3B">
              <w:rPr>
                <w:bCs/>
                <w:sz w:val="20"/>
                <w:szCs w:val="16"/>
              </w:rPr>
              <w:t>d</w:t>
            </w:r>
            <w:r w:rsidR="008B16C5" w:rsidRPr="00B44ABF">
              <w:rPr>
                <w:bCs/>
                <w:sz w:val="20"/>
                <w:szCs w:val="16"/>
              </w:rPr>
              <w:t xml:space="preserve"> suburban and local services on the </w:t>
            </w:r>
            <w:r w:rsidR="008B16C5">
              <w:rPr>
                <w:bCs/>
                <w:sz w:val="20"/>
                <w:szCs w:val="16"/>
              </w:rPr>
              <w:t>WCML</w:t>
            </w:r>
            <w:r>
              <w:rPr>
                <w:bCs/>
                <w:sz w:val="20"/>
                <w:szCs w:val="16"/>
              </w:rPr>
              <w:t>)</w:t>
            </w:r>
            <w:r w:rsidR="008B16C5" w:rsidRPr="00B44ABF">
              <w:rPr>
                <w:bCs/>
                <w:sz w:val="20"/>
                <w:szCs w:val="16"/>
              </w:rPr>
              <w:t xml:space="preserve"> </w:t>
            </w:r>
          </w:p>
        </w:tc>
      </w:tr>
      <w:tr w:rsidR="002858A4" w:rsidRPr="00D10C45" w14:paraId="6FCC2EA5"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6D2A61D1" w14:textId="77777777" w:rsidR="00173A77" w:rsidRDefault="002858A4" w:rsidP="00C27486">
            <w:pPr>
              <w:pStyle w:val="MDBodyText"/>
              <w:rPr>
                <w:rFonts w:ascii="Wingdings" w:eastAsia="Times New Roman" w:hAnsi="Wingdings"/>
                <w:sz w:val="16"/>
                <w:szCs w:val="16"/>
                <w:vertAlign w:val="superscript"/>
              </w:rPr>
            </w:pPr>
            <w:r w:rsidRPr="00363AEE">
              <w:rPr>
                <w:b/>
                <w:bCs/>
                <w:szCs w:val="20"/>
              </w:rPr>
              <w:t>Lower Thames Crossing</w:t>
            </w:r>
            <w:r w:rsidR="00763F35">
              <w:rPr>
                <w:b/>
                <w:bCs/>
                <w:szCs w:val="20"/>
              </w:rPr>
              <w:t xml:space="preserve"> </w:t>
            </w:r>
            <w:r w:rsidR="00F63E90" w:rsidRPr="00964047">
              <w:rPr>
                <w:rFonts w:ascii="Wingdings" w:eastAsia="Times New Roman" w:hAnsi="Wingdings"/>
                <w:sz w:val="16"/>
                <w:szCs w:val="16"/>
                <w:vertAlign w:val="superscript"/>
              </w:rPr>
              <w:t>p</w:t>
            </w:r>
          </w:p>
          <w:p w14:paraId="16BC43EB" w14:textId="6C7A1F53" w:rsidR="002858A4" w:rsidRPr="00363AEE" w:rsidRDefault="00763F35" w:rsidP="00C27486">
            <w:pPr>
              <w:pStyle w:val="MDBodyText"/>
              <w:rPr>
                <w:b/>
                <w:bCs/>
                <w:szCs w:val="20"/>
              </w:rPr>
            </w:pPr>
            <w:r w:rsidRPr="00375C28">
              <w:rPr>
                <w:i/>
                <w:iCs/>
                <w:sz w:val="16"/>
                <w:szCs w:val="14"/>
              </w:rPr>
              <w:t>National Highways</w:t>
            </w:r>
          </w:p>
        </w:tc>
        <w:tc>
          <w:tcPr>
            <w:tcW w:w="6327" w:type="dxa"/>
          </w:tcPr>
          <w:p w14:paraId="4F865733" w14:textId="72DC378D" w:rsidR="002858A4" w:rsidRPr="00B44ABF" w:rsidRDefault="0022403B"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N</w:t>
            </w:r>
            <w:r w:rsidR="002858A4" w:rsidRPr="00B44ABF">
              <w:rPr>
                <w:bCs/>
                <w:sz w:val="20"/>
                <w:szCs w:val="16"/>
              </w:rPr>
              <w:t xml:space="preserve">ew 23km long road which includes </w:t>
            </w:r>
            <w:r>
              <w:rPr>
                <w:bCs/>
                <w:sz w:val="20"/>
                <w:szCs w:val="16"/>
              </w:rPr>
              <w:t xml:space="preserve">a </w:t>
            </w:r>
            <w:r w:rsidR="002858A4" w:rsidRPr="00B44ABF">
              <w:rPr>
                <w:bCs/>
                <w:sz w:val="20"/>
                <w:szCs w:val="16"/>
              </w:rPr>
              <w:t xml:space="preserve">tunnel underneath the </w:t>
            </w:r>
            <w:proofErr w:type="gramStart"/>
            <w:r w:rsidR="002858A4" w:rsidRPr="00B44ABF">
              <w:rPr>
                <w:bCs/>
                <w:sz w:val="20"/>
                <w:szCs w:val="16"/>
              </w:rPr>
              <w:t>River</w:t>
            </w:r>
            <w:proofErr w:type="gramEnd"/>
            <w:r w:rsidR="002858A4" w:rsidRPr="00B44ABF">
              <w:rPr>
                <w:bCs/>
                <w:sz w:val="20"/>
                <w:szCs w:val="16"/>
              </w:rPr>
              <w:t xml:space="preserve"> Thames, </w:t>
            </w:r>
            <w:r w:rsidRPr="00B44ABF">
              <w:rPr>
                <w:bCs/>
                <w:sz w:val="20"/>
                <w:szCs w:val="16"/>
              </w:rPr>
              <w:t>doubling road capacity between Kent, Thurrock, Essex and Havering</w:t>
            </w:r>
            <w:r>
              <w:rPr>
                <w:bCs/>
                <w:sz w:val="20"/>
                <w:szCs w:val="16"/>
              </w:rPr>
              <w:t xml:space="preserve"> whilst</w:t>
            </w:r>
            <w:r w:rsidR="002858A4" w:rsidRPr="00B44ABF">
              <w:rPr>
                <w:bCs/>
                <w:sz w:val="20"/>
                <w:szCs w:val="16"/>
              </w:rPr>
              <w:t xml:space="preserve"> reducing congestion and reliance on the Dartford Tunnel.</w:t>
            </w:r>
          </w:p>
        </w:tc>
      </w:tr>
      <w:tr w:rsidR="002858A4" w:rsidRPr="00D10C45" w14:paraId="7080EBF8"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4C9F3BA5" w14:textId="77777777" w:rsidR="00173A77" w:rsidRDefault="002858A4" w:rsidP="00C27486">
            <w:pPr>
              <w:pStyle w:val="MDBodyText"/>
              <w:rPr>
                <w:rFonts w:ascii="Wingdings" w:eastAsia="Times New Roman" w:hAnsi="Wingdings"/>
                <w:sz w:val="16"/>
                <w:szCs w:val="16"/>
                <w:vertAlign w:val="superscript"/>
              </w:rPr>
            </w:pPr>
            <w:r w:rsidRPr="00363AEE">
              <w:rPr>
                <w:b/>
                <w:bCs/>
                <w:szCs w:val="20"/>
              </w:rPr>
              <w:t>West London Orbital</w:t>
            </w:r>
            <w:r w:rsidR="00763F35">
              <w:rPr>
                <w:b/>
                <w:bCs/>
                <w:szCs w:val="20"/>
              </w:rPr>
              <w:t xml:space="preserve"> </w:t>
            </w:r>
            <w:r w:rsidR="00122CE5" w:rsidRPr="00964047">
              <w:rPr>
                <w:rFonts w:ascii="Wingdings" w:eastAsia="Times New Roman" w:hAnsi="Wingdings"/>
                <w:sz w:val="16"/>
                <w:szCs w:val="16"/>
                <w:vertAlign w:val="superscript"/>
              </w:rPr>
              <w:t>p</w:t>
            </w:r>
          </w:p>
          <w:p w14:paraId="25F572B4" w14:textId="48AD5F07" w:rsidR="002858A4" w:rsidRPr="00363AEE" w:rsidRDefault="00763F35" w:rsidP="00C27486">
            <w:pPr>
              <w:pStyle w:val="MDBodyText"/>
              <w:rPr>
                <w:b/>
                <w:bCs/>
                <w:szCs w:val="20"/>
              </w:rPr>
            </w:pPr>
            <w:r w:rsidRPr="00375C28">
              <w:rPr>
                <w:i/>
                <w:iCs/>
                <w:sz w:val="16"/>
                <w:szCs w:val="14"/>
              </w:rPr>
              <w:t>TfL</w:t>
            </w:r>
          </w:p>
        </w:tc>
        <w:tc>
          <w:tcPr>
            <w:tcW w:w="6327" w:type="dxa"/>
          </w:tcPr>
          <w:p w14:paraId="543E2E3E" w14:textId="52B852DB" w:rsidR="002858A4" w:rsidRPr="0053439C" w:rsidRDefault="0053439C"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20"/>
              </w:rPr>
            </w:pPr>
            <w:r w:rsidRPr="0053439C">
              <w:rPr>
                <w:rStyle w:val="ui-provider"/>
                <w:sz w:val="20"/>
                <w:szCs w:val="20"/>
              </w:rPr>
              <w:t>A proposed new rail link making use of existing, underused lines in northwest and west London, which would become part of the London Overground network. The West London Orbital rail service would run from Hounslow towards Hendon and West Hampstead in the north and provide 10 new unique interchanges with new and existing rail and underground links.</w:t>
            </w:r>
          </w:p>
        </w:tc>
      </w:tr>
      <w:tr w:rsidR="000F5359" w:rsidRPr="00D10C45" w14:paraId="01E6A5AD"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01F300CD" w14:textId="77777777" w:rsidR="000F5359" w:rsidRDefault="000F5359" w:rsidP="000F5359">
            <w:pPr>
              <w:pStyle w:val="MDBodyText"/>
              <w:rPr>
                <w:rFonts w:ascii="Wingdings" w:eastAsia="Times New Roman" w:hAnsi="Wingdings"/>
                <w:sz w:val="16"/>
                <w:szCs w:val="16"/>
                <w:vertAlign w:val="superscript"/>
              </w:rPr>
            </w:pPr>
            <w:r w:rsidRPr="005D767C">
              <w:rPr>
                <w:b/>
                <w:bCs/>
                <w:szCs w:val="20"/>
              </w:rPr>
              <w:t xml:space="preserve">DLR extension </w:t>
            </w:r>
            <w:r w:rsidRPr="00964047">
              <w:rPr>
                <w:rFonts w:ascii="Wingdings" w:eastAsia="Times New Roman" w:hAnsi="Wingdings"/>
                <w:sz w:val="16"/>
                <w:szCs w:val="16"/>
                <w:vertAlign w:val="superscript"/>
              </w:rPr>
              <w:t>p</w:t>
            </w:r>
          </w:p>
          <w:p w14:paraId="372F0112" w14:textId="62727550" w:rsidR="000F5359" w:rsidRPr="00363AEE" w:rsidRDefault="000F5359" w:rsidP="000F5359">
            <w:pPr>
              <w:pStyle w:val="MDBodyText"/>
              <w:rPr>
                <w:b/>
                <w:bCs/>
                <w:szCs w:val="20"/>
              </w:rPr>
            </w:pPr>
            <w:r w:rsidRPr="00375C28">
              <w:rPr>
                <w:i/>
                <w:iCs/>
                <w:sz w:val="16"/>
                <w:szCs w:val="14"/>
              </w:rPr>
              <w:t>TfL</w:t>
            </w:r>
          </w:p>
        </w:tc>
        <w:tc>
          <w:tcPr>
            <w:tcW w:w="6327" w:type="dxa"/>
          </w:tcPr>
          <w:p w14:paraId="2148D380" w14:textId="615FA81D" w:rsidR="000F5359" w:rsidRPr="00B44ABF" w:rsidRDefault="000F5359" w:rsidP="000F5359">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AC4140">
              <w:rPr>
                <w:bCs/>
                <w:sz w:val="20"/>
                <w:szCs w:val="16"/>
              </w:rPr>
              <w:t xml:space="preserve">Proposal for </w:t>
            </w:r>
            <w:r w:rsidR="0053439C">
              <w:rPr>
                <w:bCs/>
                <w:sz w:val="20"/>
                <w:szCs w:val="16"/>
              </w:rPr>
              <w:t>extending</w:t>
            </w:r>
            <w:r w:rsidRPr="00AC4140">
              <w:rPr>
                <w:bCs/>
                <w:sz w:val="20"/>
                <w:szCs w:val="16"/>
              </w:rPr>
              <w:t xml:space="preserve"> the DLR </w:t>
            </w:r>
            <w:r w:rsidR="0053439C">
              <w:rPr>
                <w:bCs/>
                <w:sz w:val="20"/>
                <w:szCs w:val="16"/>
              </w:rPr>
              <w:t>to</w:t>
            </w:r>
            <w:r w:rsidRPr="00AC4140">
              <w:rPr>
                <w:bCs/>
                <w:sz w:val="20"/>
                <w:szCs w:val="16"/>
              </w:rPr>
              <w:t xml:space="preserve"> Beckton</w:t>
            </w:r>
            <w:r w:rsidR="0053439C">
              <w:rPr>
                <w:bCs/>
                <w:sz w:val="20"/>
                <w:szCs w:val="16"/>
              </w:rPr>
              <w:t xml:space="preserve"> Riverside</w:t>
            </w:r>
            <w:r w:rsidRPr="00AC4140">
              <w:rPr>
                <w:bCs/>
                <w:sz w:val="20"/>
                <w:szCs w:val="16"/>
              </w:rPr>
              <w:t xml:space="preserve"> (north of the Thames) </w:t>
            </w:r>
            <w:r w:rsidR="0053439C">
              <w:rPr>
                <w:bCs/>
                <w:sz w:val="20"/>
                <w:szCs w:val="16"/>
              </w:rPr>
              <w:t>and</w:t>
            </w:r>
            <w:r w:rsidRPr="00AC4140">
              <w:rPr>
                <w:bCs/>
                <w:sz w:val="20"/>
                <w:szCs w:val="16"/>
              </w:rPr>
              <w:t xml:space="preserve"> Thamesmead (south of the river) via a new </w:t>
            </w:r>
            <w:r w:rsidR="0053439C">
              <w:rPr>
                <w:bCs/>
                <w:sz w:val="20"/>
                <w:szCs w:val="16"/>
              </w:rPr>
              <w:t>tunnel</w:t>
            </w:r>
            <w:r w:rsidRPr="00AC4140">
              <w:rPr>
                <w:bCs/>
                <w:sz w:val="20"/>
                <w:szCs w:val="16"/>
              </w:rPr>
              <w:t>. It will be designed with consideration of a potential future extension to Lower Belvedere town centre and Station</w:t>
            </w:r>
            <w:r>
              <w:rPr>
                <w:bCs/>
                <w:sz w:val="20"/>
                <w:szCs w:val="16"/>
              </w:rPr>
              <w:t xml:space="preserve">. </w:t>
            </w:r>
            <w:r w:rsidR="003F57FE">
              <w:rPr>
                <w:bCs/>
                <w:sz w:val="20"/>
                <w:szCs w:val="16"/>
              </w:rPr>
              <w:t xml:space="preserve">This extension creates new </w:t>
            </w:r>
            <w:r w:rsidR="004F6AA2">
              <w:rPr>
                <w:bCs/>
                <w:sz w:val="20"/>
                <w:szCs w:val="16"/>
              </w:rPr>
              <w:t xml:space="preserve">additional </w:t>
            </w:r>
            <w:r w:rsidR="003F57FE" w:rsidRPr="003F57FE">
              <w:rPr>
                <w:bCs/>
                <w:sz w:val="20"/>
                <w:szCs w:val="16"/>
              </w:rPr>
              <w:t xml:space="preserve">capacity </w:t>
            </w:r>
            <w:r w:rsidR="004F6AA2">
              <w:rPr>
                <w:bCs/>
                <w:sz w:val="20"/>
                <w:szCs w:val="16"/>
              </w:rPr>
              <w:t>for</w:t>
            </w:r>
            <w:r w:rsidR="003F57FE" w:rsidRPr="003F57FE">
              <w:rPr>
                <w:bCs/>
                <w:sz w:val="20"/>
                <w:szCs w:val="16"/>
              </w:rPr>
              <w:t xml:space="preserve"> river crossings in East London</w:t>
            </w:r>
            <w:r w:rsidR="004F6AA2">
              <w:rPr>
                <w:bCs/>
                <w:sz w:val="20"/>
                <w:szCs w:val="16"/>
              </w:rPr>
              <w:t>, a</w:t>
            </w:r>
            <w:r w:rsidR="003F57FE" w:rsidRPr="003F57FE">
              <w:rPr>
                <w:bCs/>
                <w:sz w:val="20"/>
                <w:szCs w:val="16"/>
              </w:rPr>
              <w:t xml:space="preserve"> </w:t>
            </w:r>
            <w:r w:rsidR="004F6AA2">
              <w:rPr>
                <w:bCs/>
                <w:sz w:val="20"/>
                <w:szCs w:val="16"/>
              </w:rPr>
              <w:t>particular</w:t>
            </w:r>
            <w:r w:rsidR="003F57FE" w:rsidRPr="003F57FE">
              <w:rPr>
                <w:bCs/>
                <w:sz w:val="20"/>
                <w:szCs w:val="16"/>
              </w:rPr>
              <w:t xml:space="preserve"> priority for the </w:t>
            </w:r>
            <w:r w:rsidR="0053439C">
              <w:rPr>
                <w:bCs/>
                <w:sz w:val="20"/>
                <w:szCs w:val="16"/>
              </w:rPr>
              <w:t>c</w:t>
            </w:r>
            <w:r w:rsidR="003F57FE" w:rsidRPr="003F57FE">
              <w:rPr>
                <w:bCs/>
                <w:sz w:val="20"/>
                <w:szCs w:val="16"/>
              </w:rPr>
              <w:t>ity</w:t>
            </w:r>
            <w:r w:rsidR="004F6AA2">
              <w:rPr>
                <w:bCs/>
                <w:sz w:val="20"/>
                <w:szCs w:val="16"/>
              </w:rPr>
              <w:t xml:space="preserve">. </w:t>
            </w:r>
          </w:p>
        </w:tc>
      </w:tr>
      <w:tr w:rsidR="002858A4" w:rsidRPr="00D10C45" w14:paraId="26642452"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31986329" w14:textId="77777777" w:rsidR="00173A77" w:rsidRDefault="002858A4" w:rsidP="00C27486">
            <w:pPr>
              <w:pStyle w:val="MDBodyText"/>
              <w:rPr>
                <w:b/>
                <w:bCs/>
                <w:szCs w:val="20"/>
              </w:rPr>
            </w:pPr>
            <w:r w:rsidRPr="00363AEE">
              <w:rPr>
                <w:b/>
                <w:bCs/>
                <w:szCs w:val="20"/>
              </w:rPr>
              <w:t>Crossrail 2</w:t>
            </w:r>
            <w:r w:rsidR="00920B42">
              <w:rPr>
                <w:b/>
                <w:bCs/>
                <w:szCs w:val="20"/>
              </w:rPr>
              <w:t xml:space="preserve"> </w:t>
            </w:r>
            <w:r w:rsidR="00122CE5" w:rsidRPr="00964047">
              <w:rPr>
                <w:rFonts w:ascii="Wingdings" w:eastAsia="Times New Roman" w:hAnsi="Wingdings"/>
                <w:sz w:val="16"/>
                <w:szCs w:val="16"/>
                <w:vertAlign w:val="superscript"/>
              </w:rPr>
              <w:t>p</w:t>
            </w:r>
            <w:r w:rsidR="002C36FD">
              <w:rPr>
                <w:b/>
                <w:bCs/>
                <w:szCs w:val="20"/>
              </w:rPr>
              <w:t xml:space="preserve"> </w:t>
            </w:r>
          </w:p>
          <w:p w14:paraId="1101A6F1" w14:textId="0E2485A4" w:rsidR="002858A4" w:rsidRPr="00363AEE" w:rsidRDefault="00920B42" w:rsidP="00C27486">
            <w:pPr>
              <w:pStyle w:val="MDBodyText"/>
              <w:rPr>
                <w:b/>
                <w:bCs/>
                <w:szCs w:val="20"/>
              </w:rPr>
            </w:pPr>
            <w:r w:rsidRPr="00375C28">
              <w:rPr>
                <w:i/>
                <w:iCs/>
                <w:sz w:val="16"/>
                <w:szCs w:val="14"/>
              </w:rPr>
              <w:t>Network Rail, TfL</w:t>
            </w:r>
          </w:p>
        </w:tc>
        <w:tc>
          <w:tcPr>
            <w:tcW w:w="6327" w:type="dxa"/>
          </w:tcPr>
          <w:p w14:paraId="076E1D3B" w14:textId="29712442" w:rsidR="002858A4" w:rsidRPr="00AD3808" w:rsidRDefault="002858A4"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B44ABF">
              <w:rPr>
                <w:bCs/>
                <w:sz w:val="20"/>
                <w:szCs w:val="16"/>
              </w:rPr>
              <w:t xml:space="preserve">Crossrail 2 is a new proposed railway linking the </w:t>
            </w:r>
            <w:r w:rsidR="0022403B">
              <w:rPr>
                <w:bCs/>
                <w:sz w:val="20"/>
                <w:szCs w:val="16"/>
              </w:rPr>
              <w:t>N</w:t>
            </w:r>
            <w:r w:rsidRPr="00B44ABF">
              <w:rPr>
                <w:bCs/>
                <w:sz w:val="20"/>
                <w:szCs w:val="16"/>
              </w:rPr>
              <w:t xml:space="preserve">ational </w:t>
            </w:r>
            <w:r w:rsidR="0022403B">
              <w:rPr>
                <w:bCs/>
                <w:sz w:val="20"/>
                <w:szCs w:val="16"/>
              </w:rPr>
              <w:t>R</w:t>
            </w:r>
            <w:r w:rsidRPr="00B44ABF">
              <w:rPr>
                <w:bCs/>
                <w:sz w:val="20"/>
                <w:szCs w:val="16"/>
              </w:rPr>
              <w:t>ail networks in Surrey and Hertfordshire via an underground tunnel through London. The new railway would stop at key locations throughout the city centre</w:t>
            </w:r>
            <w:r w:rsidR="00EA5D7D">
              <w:rPr>
                <w:bCs/>
                <w:sz w:val="20"/>
                <w:szCs w:val="16"/>
              </w:rPr>
              <w:t xml:space="preserve">, </w:t>
            </w:r>
            <w:r w:rsidRPr="00B44ABF">
              <w:rPr>
                <w:bCs/>
                <w:sz w:val="20"/>
                <w:szCs w:val="16"/>
              </w:rPr>
              <w:t>improv</w:t>
            </w:r>
            <w:r w:rsidR="00EA5D7D">
              <w:rPr>
                <w:bCs/>
                <w:sz w:val="20"/>
                <w:szCs w:val="16"/>
              </w:rPr>
              <w:t>ing</w:t>
            </w:r>
            <w:r w:rsidRPr="00B44ABF">
              <w:rPr>
                <w:bCs/>
                <w:sz w:val="20"/>
                <w:szCs w:val="16"/>
              </w:rPr>
              <w:t xml:space="preserve"> access to and from London across the wider </w:t>
            </w:r>
            <w:proofErr w:type="gramStart"/>
            <w:r w:rsidRPr="00B44ABF">
              <w:rPr>
                <w:bCs/>
                <w:sz w:val="20"/>
                <w:szCs w:val="16"/>
              </w:rPr>
              <w:t>South East</w:t>
            </w:r>
            <w:proofErr w:type="gramEnd"/>
            <w:r w:rsidRPr="00B44ABF">
              <w:rPr>
                <w:bCs/>
                <w:sz w:val="20"/>
                <w:szCs w:val="16"/>
              </w:rPr>
              <w:t>, and significantly reduc</w:t>
            </w:r>
            <w:r w:rsidR="00EA5D7D">
              <w:rPr>
                <w:bCs/>
                <w:sz w:val="20"/>
                <w:szCs w:val="16"/>
              </w:rPr>
              <w:t>ing</w:t>
            </w:r>
            <w:r w:rsidRPr="00B44ABF">
              <w:rPr>
                <w:bCs/>
                <w:sz w:val="20"/>
                <w:szCs w:val="16"/>
              </w:rPr>
              <w:t xml:space="preserve"> congestion on existing Tube and National Rail services.</w:t>
            </w:r>
          </w:p>
        </w:tc>
      </w:tr>
      <w:tr w:rsidR="002858A4" w:rsidRPr="00D10C45" w14:paraId="077ABC60"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1426E759" w14:textId="77777777" w:rsidR="00173A77" w:rsidRDefault="002858A4" w:rsidP="00C27486">
            <w:pPr>
              <w:pStyle w:val="MDBodyText"/>
              <w:rPr>
                <w:i/>
                <w:iCs/>
                <w:sz w:val="16"/>
                <w:szCs w:val="14"/>
              </w:rPr>
            </w:pPr>
            <w:r w:rsidRPr="00363AEE">
              <w:rPr>
                <w:b/>
                <w:bCs/>
                <w:szCs w:val="20"/>
              </w:rPr>
              <w:t>Thames Tideway</w:t>
            </w:r>
            <w:r w:rsidR="00920B42">
              <w:rPr>
                <w:b/>
                <w:bCs/>
                <w:szCs w:val="20"/>
              </w:rPr>
              <w:t xml:space="preserve"> </w:t>
            </w:r>
            <w:r w:rsidR="009F3003" w:rsidRPr="00964047">
              <w:rPr>
                <w:rFonts w:ascii="Wingdings" w:eastAsia="Times New Roman" w:hAnsi="Wingdings"/>
                <w:sz w:val="16"/>
                <w:szCs w:val="16"/>
                <w:vertAlign w:val="superscript"/>
              </w:rPr>
              <w:t>n</w:t>
            </w:r>
            <w:r w:rsidR="009F3003" w:rsidRPr="00375C28">
              <w:rPr>
                <w:i/>
                <w:iCs/>
                <w:sz w:val="16"/>
                <w:szCs w:val="14"/>
              </w:rPr>
              <w:t xml:space="preserve"> </w:t>
            </w:r>
          </w:p>
          <w:p w14:paraId="6D03438E" w14:textId="338601FF" w:rsidR="002858A4" w:rsidRPr="00363AEE" w:rsidRDefault="00347657" w:rsidP="00C27486">
            <w:pPr>
              <w:pStyle w:val="MDBodyText"/>
              <w:rPr>
                <w:b/>
                <w:bCs/>
                <w:szCs w:val="20"/>
              </w:rPr>
            </w:pPr>
            <w:r w:rsidRPr="00375C28">
              <w:rPr>
                <w:i/>
                <w:iCs/>
                <w:sz w:val="16"/>
                <w:szCs w:val="14"/>
              </w:rPr>
              <w:t>Thames Water</w:t>
            </w:r>
          </w:p>
        </w:tc>
        <w:tc>
          <w:tcPr>
            <w:tcW w:w="6327" w:type="dxa"/>
          </w:tcPr>
          <w:p w14:paraId="31438CBB" w14:textId="009D185D" w:rsidR="002858A4" w:rsidRPr="00AD3808" w:rsidRDefault="002858A4"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B44ABF">
              <w:rPr>
                <w:bCs/>
                <w:sz w:val="20"/>
                <w:szCs w:val="16"/>
              </w:rPr>
              <w:t xml:space="preserve">Construction of a 25km Super Sewer under the Thames to intercept, store and ultimately transfer sewage waste away from the river and reduce polluting overflows. </w:t>
            </w:r>
          </w:p>
        </w:tc>
      </w:tr>
      <w:tr w:rsidR="002858A4" w:rsidRPr="00D10C45" w14:paraId="15A74A90"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3DC14354" w14:textId="77777777" w:rsidR="00173A77" w:rsidRDefault="002858A4" w:rsidP="00C27486">
            <w:pPr>
              <w:pStyle w:val="MDBodyText"/>
              <w:rPr>
                <w:rFonts w:ascii="Wingdings" w:eastAsia="Times New Roman" w:hAnsi="Wingdings"/>
                <w:sz w:val="16"/>
                <w:szCs w:val="16"/>
                <w:vertAlign w:val="superscript"/>
              </w:rPr>
            </w:pPr>
            <w:r w:rsidRPr="00363AEE">
              <w:rPr>
                <w:b/>
                <w:bCs/>
                <w:szCs w:val="20"/>
              </w:rPr>
              <w:t>Thames Estuary 2100</w:t>
            </w:r>
            <w:r w:rsidR="00347657">
              <w:rPr>
                <w:b/>
                <w:bCs/>
                <w:szCs w:val="20"/>
              </w:rPr>
              <w:t xml:space="preserve"> </w:t>
            </w:r>
            <w:r w:rsidR="00122CE5" w:rsidRPr="00964047">
              <w:rPr>
                <w:rFonts w:ascii="Wingdings" w:eastAsia="Times New Roman" w:hAnsi="Wingdings"/>
                <w:sz w:val="16"/>
                <w:szCs w:val="16"/>
                <w:vertAlign w:val="superscript"/>
              </w:rPr>
              <w:t>v</w:t>
            </w:r>
          </w:p>
          <w:p w14:paraId="04DA1818" w14:textId="613B4A98" w:rsidR="002858A4" w:rsidRPr="00363AEE" w:rsidRDefault="00347657" w:rsidP="00C27486">
            <w:pPr>
              <w:pStyle w:val="MDBodyText"/>
              <w:rPr>
                <w:b/>
                <w:bCs/>
                <w:szCs w:val="20"/>
              </w:rPr>
            </w:pPr>
            <w:r w:rsidRPr="00375C28">
              <w:rPr>
                <w:i/>
                <w:iCs/>
                <w:sz w:val="16"/>
                <w:szCs w:val="14"/>
              </w:rPr>
              <w:t>Thames Water</w:t>
            </w:r>
          </w:p>
        </w:tc>
        <w:tc>
          <w:tcPr>
            <w:tcW w:w="6327" w:type="dxa"/>
          </w:tcPr>
          <w:p w14:paraId="3DDB004C" w14:textId="7354AC0B" w:rsidR="002858A4" w:rsidRPr="00AD3808" w:rsidRDefault="002858A4"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B44ABF">
              <w:rPr>
                <w:bCs/>
                <w:sz w:val="20"/>
                <w:szCs w:val="16"/>
              </w:rPr>
              <w:t xml:space="preserve">A </w:t>
            </w:r>
            <w:r w:rsidR="00C27486" w:rsidRPr="00B44ABF">
              <w:rPr>
                <w:bCs/>
                <w:sz w:val="20"/>
                <w:szCs w:val="16"/>
              </w:rPr>
              <w:t>10-year</w:t>
            </w:r>
            <w:r w:rsidRPr="00B44ABF">
              <w:rPr>
                <w:bCs/>
                <w:sz w:val="20"/>
                <w:szCs w:val="16"/>
              </w:rPr>
              <w:t xml:space="preserve"> capital investment programme to refurbish and improve existing tidal flood defences to manage tidal flood risk in the Thames Estuary. This aims to protect 1.4 million people, £320 billion worth of property and critical infrastructure from increasing tidal flood risk.</w:t>
            </w:r>
          </w:p>
        </w:tc>
      </w:tr>
      <w:tr w:rsidR="002858A4" w:rsidRPr="00D10C45" w14:paraId="2F620919"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4068F29F" w14:textId="603DA59C" w:rsidR="00BD0394" w:rsidRDefault="002858A4" w:rsidP="00C27486">
            <w:pPr>
              <w:pStyle w:val="MDBodyText"/>
              <w:rPr>
                <w:rFonts w:ascii="Wingdings" w:eastAsia="Times New Roman" w:hAnsi="Wingdings"/>
                <w:sz w:val="16"/>
                <w:szCs w:val="16"/>
                <w:vertAlign w:val="superscript"/>
              </w:rPr>
            </w:pPr>
            <w:r w:rsidRPr="00363AEE">
              <w:rPr>
                <w:b/>
                <w:bCs/>
                <w:szCs w:val="20"/>
              </w:rPr>
              <w:t>Thames Estuary</w:t>
            </w:r>
            <w:r w:rsidR="00BD0394">
              <w:rPr>
                <w:b/>
                <w:bCs/>
                <w:szCs w:val="20"/>
              </w:rPr>
              <w:t xml:space="preserve">, </w:t>
            </w:r>
            <w:r w:rsidRPr="00363AEE">
              <w:rPr>
                <w:b/>
                <w:bCs/>
                <w:szCs w:val="20"/>
              </w:rPr>
              <w:t>Phase 1</w:t>
            </w:r>
            <w:r w:rsidR="00347657">
              <w:rPr>
                <w:b/>
                <w:bCs/>
                <w:szCs w:val="20"/>
              </w:rPr>
              <w:t xml:space="preserve"> </w:t>
            </w:r>
            <w:r w:rsidR="009F3003" w:rsidRPr="00964047">
              <w:rPr>
                <w:rFonts w:ascii="Wingdings" w:eastAsia="Times New Roman" w:hAnsi="Wingdings"/>
                <w:sz w:val="16"/>
                <w:szCs w:val="16"/>
                <w:vertAlign w:val="superscript"/>
              </w:rPr>
              <w:t>n</w:t>
            </w:r>
          </w:p>
          <w:p w14:paraId="35671A55" w14:textId="06900973" w:rsidR="002858A4" w:rsidRPr="00363AEE" w:rsidRDefault="00347657" w:rsidP="00C27486">
            <w:pPr>
              <w:pStyle w:val="MDBodyText"/>
              <w:rPr>
                <w:b/>
                <w:bCs/>
                <w:szCs w:val="20"/>
              </w:rPr>
            </w:pPr>
            <w:r w:rsidRPr="00375C28">
              <w:rPr>
                <w:i/>
                <w:iCs/>
                <w:sz w:val="16"/>
                <w:szCs w:val="14"/>
              </w:rPr>
              <w:t>Thames Water</w:t>
            </w:r>
          </w:p>
        </w:tc>
        <w:tc>
          <w:tcPr>
            <w:tcW w:w="6327" w:type="dxa"/>
          </w:tcPr>
          <w:p w14:paraId="4F69F828" w14:textId="1D7EE4CE" w:rsidR="002858A4" w:rsidRPr="00AD3808" w:rsidRDefault="002858A4"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B44ABF">
              <w:rPr>
                <w:bCs/>
                <w:sz w:val="20"/>
                <w:szCs w:val="16"/>
              </w:rPr>
              <w:t>Phase one of the Thames Estuary programme around flood defence construction - protection of properties and people from flooding and coastal erosion</w:t>
            </w:r>
            <w:r w:rsidR="00173A77">
              <w:rPr>
                <w:bCs/>
                <w:sz w:val="20"/>
                <w:szCs w:val="16"/>
              </w:rPr>
              <w:t xml:space="preserve">. </w:t>
            </w:r>
          </w:p>
        </w:tc>
      </w:tr>
      <w:tr w:rsidR="002858A4" w:rsidRPr="00D10C45" w14:paraId="39715B35" w14:textId="77777777" w:rsidTr="000C21BE">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4FC19E20" w14:textId="77777777" w:rsidR="00BD0394" w:rsidRDefault="002858A4" w:rsidP="002C36FD">
            <w:pPr>
              <w:pStyle w:val="MDBodyText"/>
              <w:rPr>
                <w:rFonts w:ascii="Wingdings" w:eastAsia="Times New Roman" w:hAnsi="Wingdings"/>
                <w:sz w:val="16"/>
                <w:szCs w:val="16"/>
                <w:vertAlign w:val="superscript"/>
              </w:rPr>
            </w:pPr>
            <w:r w:rsidRPr="00363AEE">
              <w:rPr>
                <w:b/>
                <w:bCs/>
                <w:szCs w:val="20"/>
              </w:rPr>
              <w:t>Thames river services expansion</w:t>
            </w:r>
            <w:r w:rsidR="002C36FD">
              <w:rPr>
                <w:b/>
                <w:bCs/>
                <w:szCs w:val="20"/>
              </w:rPr>
              <w:t xml:space="preserve"> </w:t>
            </w:r>
            <w:r w:rsidR="00122CE5" w:rsidRPr="00964047">
              <w:rPr>
                <w:rFonts w:ascii="Wingdings" w:eastAsia="Times New Roman" w:hAnsi="Wingdings"/>
                <w:sz w:val="16"/>
                <w:szCs w:val="16"/>
                <w:vertAlign w:val="superscript"/>
              </w:rPr>
              <w:t>n</w:t>
            </w:r>
          </w:p>
          <w:p w14:paraId="7BAF77DB" w14:textId="02E43812" w:rsidR="002C36FD" w:rsidRPr="002C36FD" w:rsidRDefault="002C36FD" w:rsidP="002C36FD">
            <w:pPr>
              <w:pStyle w:val="MDBodyText"/>
              <w:rPr>
                <w:b/>
                <w:bCs/>
                <w:szCs w:val="20"/>
                <w:vertAlign w:val="superscript"/>
              </w:rPr>
            </w:pPr>
            <w:r w:rsidRPr="00375C28">
              <w:rPr>
                <w:i/>
                <w:iCs/>
                <w:sz w:val="16"/>
                <w:szCs w:val="14"/>
              </w:rPr>
              <w:t>TfL</w:t>
            </w:r>
          </w:p>
        </w:tc>
        <w:tc>
          <w:tcPr>
            <w:tcW w:w="6327" w:type="dxa"/>
          </w:tcPr>
          <w:p w14:paraId="1596135C" w14:textId="2B6BEB22" w:rsidR="002858A4" w:rsidRPr="00AD3808" w:rsidRDefault="00512AD4"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S</w:t>
            </w:r>
            <w:r w:rsidRPr="00B44ABF">
              <w:rPr>
                <w:bCs/>
                <w:sz w:val="20"/>
                <w:szCs w:val="16"/>
              </w:rPr>
              <w:t>upporting new piers in the east of the city</w:t>
            </w:r>
            <w:r>
              <w:rPr>
                <w:bCs/>
                <w:sz w:val="20"/>
                <w:szCs w:val="16"/>
              </w:rPr>
              <w:t xml:space="preserve">, </w:t>
            </w:r>
            <w:r w:rsidR="00BC49D5">
              <w:rPr>
                <w:bCs/>
                <w:sz w:val="20"/>
                <w:szCs w:val="16"/>
              </w:rPr>
              <w:t>p</w:t>
            </w:r>
            <w:r w:rsidR="002858A4" w:rsidRPr="00B44ABF">
              <w:rPr>
                <w:bCs/>
                <w:sz w:val="20"/>
                <w:szCs w:val="16"/>
              </w:rPr>
              <w:t>romoting safe and sustainable growth of piers to make river services an integral part of London’s public transport network</w:t>
            </w:r>
            <w:r>
              <w:rPr>
                <w:bCs/>
                <w:sz w:val="20"/>
                <w:szCs w:val="16"/>
              </w:rPr>
              <w:t xml:space="preserve"> and</w:t>
            </w:r>
            <w:r w:rsidR="002858A4" w:rsidRPr="00B44ABF">
              <w:rPr>
                <w:bCs/>
                <w:sz w:val="20"/>
                <w:szCs w:val="16"/>
              </w:rPr>
              <w:t xml:space="preserve"> </w:t>
            </w:r>
            <w:r>
              <w:rPr>
                <w:bCs/>
                <w:sz w:val="20"/>
                <w:szCs w:val="16"/>
              </w:rPr>
              <w:t>i</w:t>
            </w:r>
            <w:r w:rsidR="002858A4" w:rsidRPr="00B44ABF">
              <w:rPr>
                <w:bCs/>
                <w:sz w:val="20"/>
                <w:szCs w:val="16"/>
              </w:rPr>
              <w:t xml:space="preserve">ncreasing the capacity of </w:t>
            </w:r>
            <w:r w:rsidR="002858A4" w:rsidRPr="00B44ABF">
              <w:rPr>
                <w:bCs/>
                <w:sz w:val="20"/>
                <w:szCs w:val="16"/>
              </w:rPr>
              <w:lastRenderedPageBreak/>
              <w:t>the river network for freight handling</w:t>
            </w:r>
            <w:r>
              <w:rPr>
                <w:bCs/>
                <w:sz w:val="20"/>
                <w:szCs w:val="16"/>
              </w:rPr>
              <w:t>, allowing for</w:t>
            </w:r>
            <w:r w:rsidR="002858A4" w:rsidRPr="00B44ABF">
              <w:rPr>
                <w:bCs/>
                <w:sz w:val="20"/>
                <w:szCs w:val="16"/>
              </w:rPr>
              <w:t xml:space="preserve"> </w:t>
            </w:r>
            <w:r w:rsidR="00763EC3">
              <w:rPr>
                <w:bCs/>
                <w:sz w:val="20"/>
                <w:szCs w:val="16"/>
              </w:rPr>
              <w:t xml:space="preserve">reduction </w:t>
            </w:r>
            <w:r w:rsidR="00C27486">
              <w:rPr>
                <w:bCs/>
                <w:sz w:val="20"/>
                <w:szCs w:val="16"/>
              </w:rPr>
              <w:t>of HGVs</w:t>
            </w:r>
            <w:r w:rsidR="002858A4" w:rsidRPr="00B44ABF">
              <w:rPr>
                <w:bCs/>
                <w:sz w:val="20"/>
                <w:szCs w:val="16"/>
              </w:rPr>
              <w:t xml:space="preserve"> </w:t>
            </w:r>
            <w:r w:rsidR="00763EC3">
              <w:rPr>
                <w:bCs/>
                <w:sz w:val="20"/>
                <w:szCs w:val="16"/>
              </w:rPr>
              <w:t>using</w:t>
            </w:r>
            <w:r w:rsidR="002858A4" w:rsidRPr="00B44ABF">
              <w:rPr>
                <w:bCs/>
                <w:sz w:val="20"/>
                <w:szCs w:val="16"/>
              </w:rPr>
              <w:t xml:space="preserve"> the road network.</w:t>
            </w:r>
          </w:p>
        </w:tc>
      </w:tr>
    </w:tbl>
    <w:p w14:paraId="1471DE6D" w14:textId="77777777" w:rsidR="009356A2" w:rsidRDefault="009356A2" w:rsidP="007105DE"/>
    <w:p w14:paraId="717C1366" w14:textId="4ED31FA5" w:rsidR="00E111A2" w:rsidRDefault="005D767C" w:rsidP="007105DE">
      <w:r>
        <w:rPr>
          <w:noProof/>
        </w:rPr>
        <w:drawing>
          <wp:anchor distT="0" distB="0" distL="114300" distR="114300" simplePos="0" relativeHeight="251658241" behindDoc="0" locked="0" layoutInCell="1" allowOverlap="1" wp14:anchorId="228BC468" wp14:editId="0D8BC60C">
            <wp:simplePos x="0" y="0"/>
            <wp:positionH relativeFrom="column">
              <wp:posOffset>5008728</wp:posOffset>
            </wp:positionH>
            <wp:positionV relativeFrom="paragraph">
              <wp:posOffset>100965</wp:posOffset>
            </wp:positionV>
            <wp:extent cx="707390" cy="707390"/>
            <wp:effectExtent l="0" t="0" r="0" b="0"/>
            <wp:wrapSquare wrapText="bothSides"/>
            <wp:docPr id="36" name="Picture 3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outdoor,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14:sizeRelH relativeFrom="margin">
              <wp14:pctWidth>0</wp14:pctWidth>
            </wp14:sizeRelH>
            <wp14:sizeRelV relativeFrom="margin">
              <wp14:pctHeight>0</wp14:pctHeight>
            </wp14:sizeRelV>
          </wp:anchor>
        </w:drawing>
      </w:r>
    </w:p>
    <w:p w14:paraId="3B7056B3" w14:textId="3883E277" w:rsidR="00481372" w:rsidRDefault="00481372" w:rsidP="00481372">
      <w:pPr>
        <w:pStyle w:val="MDSmallHeading"/>
      </w:pPr>
      <w:bookmarkStart w:id="1" w:name="_Toc127725999"/>
      <w:r>
        <w:t>Sub-Regional Exemplar</w:t>
      </w:r>
      <w:bookmarkEnd w:id="1"/>
      <w:r w:rsidR="005D767C">
        <w:t xml:space="preserve"> projects</w:t>
      </w:r>
    </w:p>
    <w:p w14:paraId="39F5B2A2" w14:textId="6EC296B6" w:rsidR="00FF4044" w:rsidRDefault="00FF4044" w:rsidP="00481372"/>
    <w:tbl>
      <w:tblPr>
        <w:tblStyle w:val="MDTableStyle"/>
        <w:tblW w:w="90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ayout w:type="fixed"/>
        <w:tblLook w:val="0680" w:firstRow="0" w:lastRow="0" w:firstColumn="1" w:lastColumn="0" w:noHBand="1" w:noVBand="1"/>
      </w:tblPr>
      <w:tblGrid>
        <w:gridCol w:w="2694"/>
        <w:gridCol w:w="6327"/>
      </w:tblGrid>
      <w:tr w:rsidR="00443E6A" w:rsidRPr="00D10C45" w14:paraId="60A1E06F"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5719E789" w14:textId="77777777" w:rsidR="00BD0394" w:rsidRDefault="00443E6A" w:rsidP="00C27486">
            <w:pPr>
              <w:pStyle w:val="MDBodyText"/>
              <w:rPr>
                <w:rFonts w:ascii="Wingdings" w:eastAsia="Times New Roman" w:hAnsi="Wingdings"/>
                <w:sz w:val="16"/>
                <w:szCs w:val="16"/>
                <w:vertAlign w:val="superscript"/>
              </w:rPr>
            </w:pPr>
            <w:r w:rsidRPr="005D767C">
              <w:rPr>
                <w:b/>
                <w:bCs/>
                <w:szCs w:val="20"/>
              </w:rPr>
              <w:t>Silvertown Tunnel</w:t>
            </w:r>
            <w:r w:rsidR="00816E2F">
              <w:rPr>
                <w:b/>
                <w:bCs/>
                <w:szCs w:val="20"/>
              </w:rPr>
              <w:t xml:space="preserve"> </w:t>
            </w:r>
            <w:r w:rsidR="0091749B" w:rsidRPr="00964047">
              <w:rPr>
                <w:rFonts w:ascii="Wingdings" w:eastAsia="Times New Roman" w:hAnsi="Wingdings"/>
                <w:sz w:val="16"/>
                <w:szCs w:val="16"/>
                <w:vertAlign w:val="superscript"/>
              </w:rPr>
              <w:t>n</w:t>
            </w:r>
          </w:p>
          <w:p w14:paraId="53EF35DE" w14:textId="480FE859" w:rsidR="00443E6A" w:rsidRPr="005D767C" w:rsidRDefault="00816E2F" w:rsidP="00C27486">
            <w:pPr>
              <w:pStyle w:val="MDBodyText"/>
              <w:rPr>
                <w:b/>
                <w:bCs/>
                <w:szCs w:val="20"/>
              </w:rPr>
            </w:pPr>
            <w:r w:rsidRPr="00375C28">
              <w:rPr>
                <w:i/>
                <w:iCs/>
                <w:sz w:val="16"/>
                <w:szCs w:val="14"/>
              </w:rPr>
              <w:t>TfL</w:t>
            </w:r>
          </w:p>
        </w:tc>
        <w:tc>
          <w:tcPr>
            <w:tcW w:w="6327" w:type="dxa"/>
          </w:tcPr>
          <w:p w14:paraId="1AF2688E" w14:textId="600E57C4" w:rsidR="00443E6A" w:rsidRPr="00B44ABF" w:rsidRDefault="00443E6A"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AC4140">
              <w:rPr>
                <w:bCs/>
                <w:sz w:val="20"/>
                <w:szCs w:val="16"/>
              </w:rPr>
              <w:t xml:space="preserve">Construction of a tunnel under the Thames linking Silvertown to the Greenwich Peninsula in </w:t>
            </w:r>
            <w:r w:rsidR="00796FA6">
              <w:rPr>
                <w:bCs/>
                <w:sz w:val="20"/>
                <w:szCs w:val="16"/>
              </w:rPr>
              <w:t>E</w:t>
            </w:r>
            <w:r w:rsidRPr="00AC4140">
              <w:rPr>
                <w:bCs/>
                <w:sz w:val="20"/>
                <w:szCs w:val="16"/>
              </w:rPr>
              <w:t>ast London. The tunnel, planned to open in 2025, will help reduce chronic congestion at the Blackwall Tunnel and allow for better public transport links, including more cross-river bus journeys.</w:t>
            </w:r>
          </w:p>
        </w:tc>
      </w:tr>
      <w:tr w:rsidR="00D152DB" w:rsidRPr="00D10C45" w14:paraId="70A5F4E9"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02EF64EB" w14:textId="77777777" w:rsidR="00BD0394" w:rsidRDefault="00971717" w:rsidP="00C27486">
            <w:pPr>
              <w:pStyle w:val="MDBodyText"/>
              <w:rPr>
                <w:rFonts w:ascii="Wingdings" w:eastAsia="Times New Roman" w:hAnsi="Wingdings"/>
                <w:sz w:val="16"/>
                <w:szCs w:val="16"/>
                <w:vertAlign w:val="superscript"/>
              </w:rPr>
            </w:pPr>
            <w:proofErr w:type="gramStart"/>
            <w:r w:rsidRPr="005D767C">
              <w:rPr>
                <w:b/>
                <w:bCs/>
                <w:szCs w:val="20"/>
              </w:rPr>
              <w:t>South East</w:t>
            </w:r>
            <w:proofErr w:type="gramEnd"/>
            <w:r w:rsidRPr="005D767C">
              <w:rPr>
                <w:b/>
                <w:bCs/>
                <w:szCs w:val="20"/>
              </w:rPr>
              <w:t xml:space="preserve"> London Combined Heat and Power (</w:t>
            </w:r>
            <w:r w:rsidR="00D152DB" w:rsidRPr="005D767C">
              <w:rPr>
                <w:b/>
                <w:bCs/>
                <w:szCs w:val="20"/>
              </w:rPr>
              <w:t>SELCHP</w:t>
            </w:r>
            <w:r w:rsidRPr="005D767C">
              <w:rPr>
                <w:b/>
                <w:bCs/>
                <w:szCs w:val="20"/>
              </w:rPr>
              <w:t>)</w:t>
            </w:r>
            <w:r w:rsidR="00D152DB" w:rsidRPr="005D767C">
              <w:rPr>
                <w:b/>
                <w:bCs/>
                <w:szCs w:val="20"/>
              </w:rPr>
              <w:t xml:space="preserve"> Extension</w:t>
            </w:r>
            <w:r w:rsidR="00FC4A55">
              <w:rPr>
                <w:b/>
                <w:bCs/>
                <w:szCs w:val="20"/>
              </w:rPr>
              <w:t xml:space="preserve"> </w:t>
            </w:r>
            <w:r w:rsidR="00CE7D81" w:rsidRPr="00964047">
              <w:rPr>
                <w:rFonts w:ascii="Wingdings" w:eastAsia="Times New Roman" w:hAnsi="Wingdings"/>
                <w:sz w:val="16"/>
                <w:szCs w:val="16"/>
                <w:vertAlign w:val="superscript"/>
              </w:rPr>
              <w:t>n</w:t>
            </w:r>
          </w:p>
          <w:p w14:paraId="734B8094" w14:textId="3E4BE5D1" w:rsidR="00D152DB" w:rsidRPr="005D767C" w:rsidRDefault="00623C31" w:rsidP="00C27486">
            <w:pPr>
              <w:pStyle w:val="MDBodyText"/>
              <w:rPr>
                <w:b/>
                <w:bCs/>
                <w:szCs w:val="20"/>
              </w:rPr>
            </w:pPr>
            <w:r w:rsidRPr="00375C28">
              <w:rPr>
                <w:i/>
                <w:iCs/>
                <w:sz w:val="16"/>
                <w:szCs w:val="14"/>
              </w:rPr>
              <w:t>Southwark Council</w:t>
            </w:r>
          </w:p>
        </w:tc>
        <w:tc>
          <w:tcPr>
            <w:tcW w:w="6327" w:type="dxa"/>
          </w:tcPr>
          <w:p w14:paraId="32909B63" w14:textId="51F68F41" w:rsidR="00D152DB" w:rsidRPr="00AC4140" w:rsidRDefault="0024603A"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AC4140">
              <w:rPr>
                <w:bCs/>
                <w:sz w:val="20"/>
                <w:szCs w:val="16"/>
              </w:rPr>
              <w:t xml:space="preserve">Extension of the SELCHP </w:t>
            </w:r>
            <w:r w:rsidR="00971717" w:rsidRPr="00AC4140">
              <w:rPr>
                <w:bCs/>
                <w:sz w:val="20"/>
                <w:szCs w:val="16"/>
              </w:rPr>
              <w:t xml:space="preserve">facility heat network west towards the Old Kent Road regeneration area and onwards to some of the large housing estates in Peckham. SELCHP is </w:t>
            </w:r>
            <w:r w:rsidRPr="00AC4140">
              <w:rPr>
                <w:bCs/>
                <w:sz w:val="20"/>
                <w:szCs w:val="16"/>
              </w:rPr>
              <w:t xml:space="preserve">a waste incinerator in Lewisham which generates heat and electricity.  </w:t>
            </w:r>
          </w:p>
        </w:tc>
      </w:tr>
      <w:tr w:rsidR="00D152DB" w:rsidRPr="00D10C45" w14:paraId="46D32FC1"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5014E2F2" w14:textId="5D739BD7" w:rsidR="00BD0394" w:rsidRDefault="00D152DB" w:rsidP="00C27486">
            <w:pPr>
              <w:pStyle w:val="MDBodyText"/>
              <w:rPr>
                <w:rFonts w:ascii="Wingdings" w:eastAsia="Times New Roman" w:hAnsi="Wingdings"/>
                <w:sz w:val="16"/>
                <w:szCs w:val="16"/>
                <w:vertAlign w:val="superscript"/>
              </w:rPr>
            </w:pPr>
            <w:r w:rsidRPr="005D767C">
              <w:rPr>
                <w:b/>
                <w:bCs/>
                <w:szCs w:val="20"/>
              </w:rPr>
              <w:t xml:space="preserve">Lea Valley </w:t>
            </w:r>
            <w:r w:rsidR="00C70A6A">
              <w:rPr>
                <w:b/>
                <w:bCs/>
                <w:szCs w:val="20"/>
              </w:rPr>
              <w:t xml:space="preserve">priority </w:t>
            </w:r>
            <w:r w:rsidRPr="005D767C">
              <w:rPr>
                <w:b/>
                <w:bCs/>
                <w:szCs w:val="20"/>
              </w:rPr>
              <w:t>bridges programme</w:t>
            </w:r>
            <w:r w:rsidR="00FC4A55">
              <w:rPr>
                <w:b/>
                <w:bCs/>
                <w:szCs w:val="20"/>
              </w:rPr>
              <w:t xml:space="preserve"> </w:t>
            </w:r>
            <w:r w:rsidR="00AE2D30" w:rsidRPr="00964047">
              <w:rPr>
                <w:rFonts w:ascii="Wingdings" w:eastAsia="Times New Roman" w:hAnsi="Wingdings"/>
                <w:sz w:val="16"/>
                <w:szCs w:val="16"/>
                <w:vertAlign w:val="superscript"/>
              </w:rPr>
              <w:t>n</w:t>
            </w:r>
          </w:p>
          <w:p w14:paraId="1F94DFEF" w14:textId="30243210" w:rsidR="00D152DB" w:rsidRPr="005D767C" w:rsidRDefault="004D35A7" w:rsidP="00C27486">
            <w:pPr>
              <w:pStyle w:val="MDBodyText"/>
              <w:rPr>
                <w:b/>
                <w:bCs/>
                <w:szCs w:val="20"/>
              </w:rPr>
            </w:pPr>
            <w:r w:rsidRPr="00375C28">
              <w:rPr>
                <w:i/>
                <w:iCs/>
                <w:sz w:val="16"/>
                <w:szCs w:val="14"/>
              </w:rPr>
              <w:t>LB Newham / Tower Hamlets</w:t>
            </w:r>
          </w:p>
        </w:tc>
        <w:tc>
          <w:tcPr>
            <w:tcW w:w="6327" w:type="dxa"/>
          </w:tcPr>
          <w:p w14:paraId="2D5F9490" w14:textId="1C09EC5D" w:rsidR="00D152DB" w:rsidRPr="00AC4140" w:rsidRDefault="00971717"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AC4140">
              <w:rPr>
                <w:bCs/>
                <w:sz w:val="20"/>
                <w:szCs w:val="16"/>
              </w:rPr>
              <w:t>A</w:t>
            </w:r>
            <w:r w:rsidR="00D152DB" w:rsidRPr="00AC4140">
              <w:rPr>
                <w:bCs/>
                <w:sz w:val="20"/>
                <w:szCs w:val="16"/>
              </w:rPr>
              <w:t xml:space="preserve"> programme </w:t>
            </w:r>
            <w:r w:rsidR="00B3316C" w:rsidRPr="00AC4140">
              <w:rPr>
                <w:bCs/>
                <w:sz w:val="20"/>
                <w:szCs w:val="16"/>
              </w:rPr>
              <w:t xml:space="preserve">of </w:t>
            </w:r>
            <w:r w:rsidR="00D152DB" w:rsidRPr="00AC4140">
              <w:rPr>
                <w:bCs/>
                <w:sz w:val="20"/>
                <w:szCs w:val="16"/>
              </w:rPr>
              <w:t>connectivity projects in the Lower Lea Valley</w:t>
            </w:r>
            <w:r w:rsidRPr="00AC4140">
              <w:rPr>
                <w:bCs/>
                <w:sz w:val="20"/>
                <w:szCs w:val="16"/>
              </w:rPr>
              <w:t xml:space="preserve"> which</w:t>
            </w:r>
            <w:r w:rsidR="00D152DB" w:rsidRPr="00AC4140">
              <w:rPr>
                <w:bCs/>
                <w:sz w:val="20"/>
                <w:szCs w:val="16"/>
              </w:rPr>
              <w:t xml:space="preserve"> will initially focus on 3 priority bridges in the stretch of the River Lea at Bow Creek</w:t>
            </w:r>
            <w:r w:rsidR="002C503E" w:rsidRPr="00AC4140">
              <w:rPr>
                <w:bCs/>
                <w:sz w:val="20"/>
                <w:szCs w:val="16"/>
              </w:rPr>
              <w:t xml:space="preserve">. </w:t>
            </w:r>
            <w:r w:rsidR="00D152DB" w:rsidRPr="00AC4140">
              <w:rPr>
                <w:bCs/>
                <w:sz w:val="20"/>
                <w:szCs w:val="16"/>
              </w:rPr>
              <w:t>The project will encourage active/sustainable transport in the area</w:t>
            </w:r>
            <w:r w:rsidR="002C503E" w:rsidRPr="00AC4140">
              <w:rPr>
                <w:bCs/>
                <w:sz w:val="20"/>
                <w:szCs w:val="16"/>
              </w:rPr>
              <w:t>.</w:t>
            </w:r>
            <w:r w:rsidR="00AE2D30">
              <w:rPr>
                <w:bCs/>
                <w:sz w:val="20"/>
                <w:szCs w:val="16"/>
              </w:rPr>
              <w:t xml:space="preserve"> Priority bridges work underway, full programme </w:t>
            </w:r>
            <w:r w:rsidR="000F3DA9">
              <w:rPr>
                <w:bCs/>
                <w:sz w:val="20"/>
                <w:szCs w:val="16"/>
              </w:rPr>
              <w:t>tbc.</w:t>
            </w:r>
          </w:p>
        </w:tc>
      </w:tr>
      <w:tr w:rsidR="00D152DB" w:rsidRPr="00D10C45" w14:paraId="2CC55A66"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14F8D67C" w14:textId="62A1E1D2" w:rsidR="00BD0394" w:rsidRDefault="00D152DB" w:rsidP="00C27486">
            <w:pPr>
              <w:pStyle w:val="MDBodyText"/>
              <w:rPr>
                <w:rFonts w:ascii="Wingdings" w:eastAsia="Times New Roman" w:hAnsi="Wingdings"/>
                <w:sz w:val="16"/>
                <w:szCs w:val="16"/>
                <w:vertAlign w:val="superscript"/>
              </w:rPr>
            </w:pPr>
            <w:r w:rsidRPr="005D767C">
              <w:rPr>
                <w:b/>
                <w:bCs/>
                <w:szCs w:val="20"/>
              </w:rPr>
              <w:t>Western Rail</w:t>
            </w:r>
            <w:r w:rsidR="007526CA">
              <w:rPr>
                <w:b/>
                <w:bCs/>
                <w:szCs w:val="20"/>
              </w:rPr>
              <w:t xml:space="preserve"> </w:t>
            </w:r>
            <w:r w:rsidRPr="005D767C">
              <w:rPr>
                <w:b/>
                <w:bCs/>
                <w:szCs w:val="20"/>
              </w:rPr>
              <w:t>to Heathrow</w:t>
            </w:r>
            <w:r w:rsidR="00FC4A55">
              <w:rPr>
                <w:b/>
                <w:bCs/>
                <w:szCs w:val="20"/>
              </w:rPr>
              <w:t xml:space="preserve"> </w:t>
            </w:r>
            <w:r w:rsidR="00F4227E" w:rsidRPr="00964047">
              <w:rPr>
                <w:rFonts w:ascii="Wingdings" w:eastAsia="Times New Roman" w:hAnsi="Wingdings"/>
                <w:sz w:val="16"/>
                <w:szCs w:val="16"/>
                <w:vertAlign w:val="superscript"/>
              </w:rPr>
              <w:t>p</w:t>
            </w:r>
          </w:p>
          <w:p w14:paraId="3D2BDBCA" w14:textId="73B11BA6" w:rsidR="00D152DB" w:rsidRPr="005D767C" w:rsidRDefault="00F5695E" w:rsidP="00C27486">
            <w:pPr>
              <w:pStyle w:val="MDBodyText"/>
              <w:rPr>
                <w:b/>
                <w:bCs/>
                <w:szCs w:val="20"/>
              </w:rPr>
            </w:pPr>
            <w:r w:rsidRPr="00375C28">
              <w:rPr>
                <w:i/>
                <w:iCs/>
                <w:sz w:val="16"/>
                <w:szCs w:val="14"/>
              </w:rPr>
              <w:t>Network Rail</w:t>
            </w:r>
            <w:r w:rsidR="004D35A7">
              <w:rPr>
                <w:b/>
                <w:bCs/>
                <w:szCs w:val="20"/>
              </w:rPr>
              <w:br/>
            </w:r>
            <w:r w:rsidR="004E252A" w:rsidRPr="005D767C">
              <w:rPr>
                <w:vertAlign w:val="superscript"/>
              </w:rPr>
              <w:t xml:space="preserve"> </w:t>
            </w:r>
          </w:p>
        </w:tc>
        <w:tc>
          <w:tcPr>
            <w:tcW w:w="6327" w:type="dxa"/>
          </w:tcPr>
          <w:p w14:paraId="569BA993" w14:textId="4878CC7B" w:rsidR="00D152DB" w:rsidRPr="00B44ABF" w:rsidRDefault="005F725C"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5F725C">
              <w:rPr>
                <w:bCs/>
                <w:sz w:val="20"/>
                <w:szCs w:val="16"/>
              </w:rPr>
              <w:t xml:space="preserve">A proposed new direct rail link from the West to Heathrow would improve journeys to Britain’s busiest airport, providing environmental benefits and supporting economic growth for the Thames Valley, </w:t>
            </w:r>
            <w:proofErr w:type="gramStart"/>
            <w:r w:rsidRPr="005F725C">
              <w:rPr>
                <w:bCs/>
                <w:sz w:val="20"/>
                <w:szCs w:val="16"/>
              </w:rPr>
              <w:t>South West</w:t>
            </w:r>
            <w:proofErr w:type="gramEnd"/>
            <w:r w:rsidRPr="005F725C">
              <w:rPr>
                <w:bCs/>
                <w:sz w:val="20"/>
                <w:szCs w:val="16"/>
              </w:rPr>
              <w:t xml:space="preserve"> and South Wales</w:t>
            </w:r>
            <w:r>
              <w:rPr>
                <w:bCs/>
                <w:sz w:val="20"/>
                <w:szCs w:val="16"/>
              </w:rPr>
              <w:t xml:space="preserve">. Currently </w:t>
            </w:r>
            <w:r w:rsidR="00573B45">
              <w:rPr>
                <w:bCs/>
                <w:sz w:val="20"/>
                <w:szCs w:val="16"/>
              </w:rPr>
              <w:t>s</w:t>
            </w:r>
            <w:r w:rsidR="00573B45" w:rsidRPr="00573B45">
              <w:rPr>
                <w:bCs/>
                <w:sz w:val="20"/>
                <w:szCs w:val="16"/>
              </w:rPr>
              <w:t>ubject to a satisfactory business case and agreement of acceptable terms with the Heathrow aviation industry</w:t>
            </w:r>
            <w:r w:rsidR="00573B45">
              <w:rPr>
                <w:bCs/>
                <w:sz w:val="20"/>
                <w:szCs w:val="16"/>
              </w:rPr>
              <w:t>.</w:t>
            </w:r>
          </w:p>
        </w:tc>
      </w:tr>
      <w:tr w:rsidR="00D152DB" w:rsidRPr="00D10C45" w14:paraId="17A7CA11"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6AEDC14E" w14:textId="025DC6D7" w:rsidR="00D152DB" w:rsidRDefault="00D152DB" w:rsidP="00C27486">
            <w:pPr>
              <w:pStyle w:val="MDBodyText"/>
              <w:rPr>
                <w:rFonts w:ascii="Wingdings" w:eastAsia="Times New Roman" w:hAnsi="Wingdings"/>
                <w:sz w:val="16"/>
                <w:szCs w:val="16"/>
                <w:vertAlign w:val="superscript"/>
              </w:rPr>
            </w:pPr>
            <w:r w:rsidRPr="005D767C">
              <w:rPr>
                <w:b/>
                <w:bCs/>
                <w:szCs w:val="20"/>
              </w:rPr>
              <w:t>Southern rail to Heathrow</w:t>
            </w:r>
            <w:r w:rsidR="00FC4A55" w:rsidRPr="00964047">
              <w:rPr>
                <w:rFonts w:ascii="Wingdings" w:eastAsia="Times New Roman" w:hAnsi="Wingdings"/>
                <w:sz w:val="16"/>
                <w:szCs w:val="16"/>
                <w:vertAlign w:val="superscript"/>
              </w:rPr>
              <w:t xml:space="preserve"> p</w:t>
            </w:r>
          </w:p>
          <w:p w14:paraId="3666EDA6" w14:textId="569E9CCC" w:rsidR="00201636" w:rsidRPr="005D767C" w:rsidRDefault="00201636" w:rsidP="00C27486">
            <w:pPr>
              <w:pStyle w:val="MDBodyText"/>
              <w:rPr>
                <w:b/>
                <w:bCs/>
                <w:szCs w:val="20"/>
              </w:rPr>
            </w:pPr>
            <w:r w:rsidRPr="00375C28">
              <w:rPr>
                <w:i/>
                <w:iCs/>
                <w:sz w:val="16"/>
                <w:szCs w:val="14"/>
              </w:rPr>
              <w:t>Network Rail</w:t>
            </w:r>
          </w:p>
        </w:tc>
        <w:tc>
          <w:tcPr>
            <w:tcW w:w="6327" w:type="dxa"/>
          </w:tcPr>
          <w:p w14:paraId="25B7CFB3" w14:textId="79D0C4CB" w:rsidR="00D152DB" w:rsidRPr="00AC4140" w:rsidRDefault="002B129A"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Potential private investment for c</w:t>
            </w:r>
            <w:r w:rsidR="00FB1AF2" w:rsidRPr="00AC4140">
              <w:rPr>
                <w:bCs/>
                <w:sz w:val="20"/>
                <w:szCs w:val="16"/>
              </w:rPr>
              <w:t>onstruction of up to 8 miles of new railway from the west end of the existing Terminal 5 station to create s</w:t>
            </w:r>
            <w:r w:rsidR="00E550D3" w:rsidRPr="00AC4140">
              <w:rPr>
                <w:bCs/>
                <w:sz w:val="20"/>
                <w:szCs w:val="16"/>
              </w:rPr>
              <w:t xml:space="preserve">outhern </w:t>
            </w:r>
            <w:r w:rsidR="00FB1AF2" w:rsidRPr="00AC4140">
              <w:rPr>
                <w:bCs/>
                <w:sz w:val="20"/>
                <w:szCs w:val="16"/>
              </w:rPr>
              <w:t>a</w:t>
            </w:r>
            <w:r w:rsidR="00E550D3" w:rsidRPr="00AC4140">
              <w:rPr>
                <w:bCs/>
                <w:sz w:val="20"/>
                <w:szCs w:val="16"/>
              </w:rPr>
              <w:t>ccess to Heathrow Airport</w:t>
            </w:r>
            <w:r w:rsidR="00FB1AF2" w:rsidRPr="00AC4140">
              <w:rPr>
                <w:bCs/>
                <w:sz w:val="20"/>
                <w:szCs w:val="16"/>
              </w:rPr>
              <w:t xml:space="preserve">, enabling trains to operate between Heathrow and Waterloo via Clapham Junction, Putney, Hounslow, Twickenham, Richmond, </w:t>
            </w:r>
            <w:proofErr w:type="gramStart"/>
            <w:r w:rsidR="00FB1AF2" w:rsidRPr="00AC4140">
              <w:rPr>
                <w:bCs/>
                <w:sz w:val="20"/>
                <w:szCs w:val="16"/>
              </w:rPr>
              <w:t>Staines</w:t>
            </w:r>
            <w:proofErr w:type="gramEnd"/>
            <w:r w:rsidR="00FB1AF2" w:rsidRPr="00AC4140">
              <w:rPr>
                <w:bCs/>
                <w:sz w:val="20"/>
                <w:szCs w:val="16"/>
              </w:rPr>
              <w:t xml:space="preserve"> and other intermediate stations</w:t>
            </w:r>
          </w:p>
        </w:tc>
      </w:tr>
      <w:tr w:rsidR="00D152DB" w:rsidRPr="00D10C45" w14:paraId="7F4E02A8"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7F848233" w14:textId="68B4F944" w:rsidR="00BD0394" w:rsidRDefault="00D152DB" w:rsidP="00C27486">
            <w:pPr>
              <w:pStyle w:val="MDBodyText"/>
              <w:rPr>
                <w:b/>
                <w:bCs/>
                <w:szCs w:val="20"/>
              </w:rPr>
            </w:pPr>
            <w:r w:rsidRPr="005D767C">
              <w:rPr>
                <w:b/>
                <w:bCs/>
                <w:szCs w:val="20"/>
              </w:rPr>
              <w:t>Brentford Rail lin</w:t>
            </w:r>
            <w:r w:rsidR="0089737C">
              <w:rPr>
                <w:b/>
                <w:bCs/>
                <w:szCs w:val="20"/>
              </w:rPr>
              <w:t xml:space="preserve">k </w:t>
            </w:r>
            <w:r w:rsidR="0089737C" w:rsidRPr="00964047">
              <w:rPr>
                <w:rFonts w:ascii="Wingdings" w:eastAsia="Times New Roman" w:hAnsi="Wingdings"/>
                <w:sz w:val="16"/>
                <w:szCs w:val="16"/>
                <w:vertAlign w:val="superscript"/>
              </w:rPr>
              <w:t>p</w:t>
            </w:r>
            <w:r w:rsidR="007D5419">
              <w:rPr>
                <w:b/>
                <w:bCs/>
                <w:szCs w:val="20"/>
              </w:rPr>
              <w:t xml:space="preserve"> </w:t>
            </w:r>
          </w:p>
          <w:p w14:paraId="5EA24A7D" w14:textId="72F8FE32" w:rsidR="00EC745F" w:rsidRDefault="007D5419" w:rsidP="00C27486">
            <w:pPr>
              <w:pStyle w:val="MDBodyText"/>
              <w:rPr>
                <w:b/>
                <w:bCs/>
                <w:szCs w:val="20"/>
              </w:rPr>
            </w:pPr>
            <w:r w:rsidRPr="00375C28">
              <w:rPr>
                <w:i/>
                <w:iCs/>
                <w:sz w:val="16"/>
                <w:szCs w:val="14"/>
              </w:rPr>
              <w:t>Hounslow, TfL</w:t>
            </w:r>
          </w:p>
          <w:p w14:paraId="43D92B9B" w14:textId="6156590E" w:rsidR="00D152DB" w:rsidRPr="005D767C" w:rsidRDefault="00D152DB" w:rsidP="00C27486">
            <w:pPr>
              <w:pStyle w:val="MDBodyText"/>
              <w:rPr>
                <w:b/>
                <w:bCs/>
                <w:szCs w:val="20"/>
              </w:rPr>
            </w:pPr>
          </w:p>
        </w:tc>
        <w:tc>
          <w:tcPr>
            <w:tcW w:w="6327" w:type="dxa"/>
          </w:tcPr>
          <w:p w14:paraId="7D6AA522" w14:textId="62DB5A46" w:rsidR="00D152DB" w:rsidRPr="00AC4140" w:rsidRDefault="00D152DB"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AC4140">
              <w:rPr>
                <w:bCs/>
                <w:sz w:val="20"/>
                <w:szCs w:val="16"/>
              </w:rPr>
              <w:t>Project will aim to create a new rail line that would connect a new station in Brentford’s ‘Golden Mile’ on the A4 Great West Road, to Southall Station in Ealing</w:t>
            </w:r>
            <w:r w:rsidR="00F31B91">
              <w:rPr>
                <w:bCs/>
                <w:sz w:val="20"/>
                <w:szCs w:val="16"/>
              </w:rPr>
              <w:t xml:space="preserve">, </w:t>
            </w:r>
            <w:r w:rsidR="00337991">
              <w:rPr>
                <w:bCs/>
                <w:sz w:val="20"/>
                <w:szCs w:val="16"/>
              </w:rPr>
              <w:t xml:space="preserve">subsequently </w:t>
            </w:r>
            <w:r w:rsidRPr="00AC4140">
              <w:rPr>
                <w:bCs/>
                <w:sz w:val="20"/>
                <w:szCs w:val="16"/>
              </w:rPr>
              <w:t>allow</w:t>
            </w:r>
            <w:r w:rsidR="00F31B91">
              <w:rPr>
                <w:bCs/>
                <w:sz w:val="20"/>
                <w:szCs w:val="16"/>
              </w:rPr>
              <w:t>ing</w:t>
            </w:r>
            <w:r w:rsidRPr="00AC4140">
              <w:rPr>
                <w:bCs/>
                <w:sz w:val="20"/>
                <w:szCs w:val="16"/>
              </w:rPr>
              <w:t xml:space="preserve"> passenger services to be restored from Southall Station on an existing line currently used to transport freight. </w:t>
            </w:r>
          </w:p>
        </w:tc>
      </w:tr>
      <w:tr w:rsidR="00067A20" w:rsidRPr="00D10C45" w14:paraId="08F2812C"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29B6DA6B" w14:textId="3DC52371" w:rsidR="00067A20" w:rsidRDefault="00067A20" w:rsidP="00067A20">
            <w:pPr>
              <w:pStyle w:val="MDBodyText"/>
              <w:rPr>
                <w:rFonts w:ascii="Wingdings" w:eastAsia="Times New Roman" w:hAnsi="Wingdings"/>
                <w:sz w:val="16"/>
                <w:szCs w:val="16"/>
                <w:vertAlign w:val="superscript"/>
              </w:rPr>
            </w:pPr>
            <w:r w:rsidRPr="005D767C">
              <w:rPr>
                <w:b/>
                <w:bCs/>
                <w:szCs w:val="20"/>
              </w:rPr>
              <w:lastRenderedPageBreak/>
              <w:t xml:space="preserve">Elizabeth Line </w:t>
            </w:r>
            <w:r w:rsidR="00534B0A">
              <w:rPr>
                <w:b/>
                <w:bCs/>
                <w:szCs w:val="20"/>
              </w:rPr>
              <w:t>continuation</w:t>
            </w:r>
            <w:r w:rsidRPr="00964047">
              <w:rPr>
                <w:rFonts w:ascii="Wingdings" w:eastAsia="Times New Roman" w:hAnsi="Wingdings"/>
                <w:sz w:val="16"/>
                <w:szCs w:val="16"/>
                <w:vertAlign w:val="superscript"/>
              </w:rPr>
              <w:t xml:space="preserve"> p</w:t>
            </w:r>
          </w:p>
          <w:p w14:paraId="2642A1D8" w14:textId="0B74FA96" w:rsidR="00067A20" w:rsidRPr="005D767C" w:rsidRDefault="00067A20" w:rsidP="00067A20">
            <w:pPr>
              <w:pStyle w:val="MDBodyText"/>
              <w:rPr>
                <w:b/>
                <w:bCs/>
                <w:szCs w:val="20"/>
              </w:rPr>
            </w:pPr>
            <w:r w:rsidRPr="00375C28">
              <w:rPr>
                <w:i/>
                <w:iCs/>
                <w:sz w:val="16"/>
                <w:szCs w:val="14"/>
              </w:rPr>
              <w:t>TfL</w:t>
            </w:r>
          </w:p>
        </w:tc>
        <w:tc>
          <w:tcPr>
            <w:tcW w:w="6327" w:type="dxa"/>
          </w:tcPr>
          <w:p w14:paraId="6547A785" w14:textId="08CBA5E0" w:rsidR="00067A20" w:rsidRPr="00AC4140" w:rsidRDefault="00067A20" w:rsidP="00067A20">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Continuation</w:t>
            </w:r>
            <w:r w:rsidRPr="002E1150">
              <w:rPr>
                <w:bCs/>
                <w:sz w:val="20"/>
                <w:szCs w:val="16"/>
              </w:rPr>
              <w:t xml:space="preserve"> of Elizabeth Line from current terminal station to Kent, sharing tracks with </w:t>
            </w:r>
            <w:proofErr w:type="spellStart"/>
            <w:r w:rsidRPr="002E1150">
              <w:rPr>
                <w:bCs/>
                <w:sz w:val="20"/>
                <w:szCs w:val="16"/>
              </w:rPr>
              <w:t>Southeastern</w:t>
            </w:r>
            <w:proofErr w:type="spellEnd"/>
            <w:r w:rsidRPr="002E1150">
              <w:rPr>
                <w:bCs/>
                <w:sz w:val="20"/>
                <w:szCs w:val="16"/>
              </w:rPr>
              <w:t xml:space="preserve"> and Thameslink services.</w:t>
            </w:r>
          </w:p>
        </w:tc>
      </w:tr>
      <w:tr w:rsidR="00067A20" w:rsidRPr="00D10C45" w14:paraId="45DB62B6"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6632DEFF" w14:textId="77777777" w:rsidR="00067A20" w:rsidRDefault="00067A20" w:rsidP="00067A20">
            <w:pPr>
              <w:pStyle w:val="MDBodyText"/>
              <w:rPr>
                <w:rFonts w:ascii="Wingdings" w:eastAsia="Times New Roman" w:hAnsi="Wingdings"/>
                <w:sz w:val="16"/>
                <w:szCs w:val="16"/>
                <w:vertAlign w:val="superscript"/>
              </w:rPr>
            </w:pPr>
            <w:r w:rsidRPr="005D767C">
              <w:rPr>
                <w:b/>
                <w:bCs/>
                <w:szCs w:val="20"/>
              </w:rPr>
              <w:t>Euston Terminus</w:t>
            </w:r>
            <w:r w:rsidRPr="00964047">
              <w:rPr>
                <w:rFonts w:ascii="Wingdings" w:eastAsia="Times New Roman" w:hAnsi="Wingdings"/>
                <w:sz w:val="16"/>
                <w:szCs w:val="16"/>
                <w:vertAlign w:val="superscript"/>
              </w:rPr>
              <w:t xml:space="preserve"> n</w:t>
            </w:r>
          </w:p>
          <w:p w14:paraId="27B4B151" w14:textId="01747A61" w:rsidR="00067A20" w:rsidRPr="005D767C" w:rsidRDefault="00067A20" w:rsidP="00067A20">
            <w:pPr>
              <w:pStyle w:val="MDBodyText"/>
              <w:rPr>
                <w:b/>
                <w:bCs/>
                <w:szCs w:val="20"/>
              </w:rPr>
            </w:pPr>
            <w:r w:rsidRPr="00375C28">
              <w:rPr>
                <w:i/>
                <w:iCs/>
                <w:sz w:val="16"/>
                <w:szCs w:val="14"/>
              </w:rPr>
              <w:t>HS2</w:t>
            </w:r>
          </w:p>
        </w:tc>
        <w:tc>
          <w:tcPr>
            <w:tcW w:w="6327" w:type="dxa"/>
          </w:tcPr>
          <w:p w14:paraId="5A032626" w14:textId="3FF3260E" w:rsidR="00067A20" w:rsidRPr="00AC4140" w:rsidRDefault="00067A20" w:rsidP="00067A20">
            <w:pPr>
              <w:pStyle w:val="MDBodyText"/>
              <w:cnfStyle w:val="000000000000" w:firstRow="0" w:lastRow="0" w:firstColumn="0" w:lastColumn="0" w:oddVBand="0" w:evenVBand="0" w:oddHBand="0" w:evenHBand="0" w:firstRowFirstColumn="0" w:firstRowLastColumn="0" w:lastRowFirstColumn="0" w:lastRowLastColumn="0"/>
              <w:rPr>
                <w:sz w:val="20"/>
                <w:szCs w:val="20"/>
              </w:rPr>
            </w:pPr>
            <w:r w:rsidRPr="0BDC8867">
              <w:rPr>
                <w:sz w:val="20"/>
                <w:szCs w:val="20"/>
              </w:rPr>
              <w:t>Through increasing capacity, this would allow for the connection of HS2, Network Rail, London Underground, and the proposed Crossrail 2. Eleven new dedicated platforms, a new</w:t>
            </w:r>
            <w:r>
              <w:br/>
            </w:r>
            <w:r w:rsidRPr="0BDC8867">
              <w:rPr>
                <w:sz w:val="20"/>
                <w:szCs w:val="20"/>
              </w:rPr>
              <w:t xml:space="preserve">concourse and improvements to </w:t>
            </w:r>
            <w:r w:rsidR="3D7FB217" w:rsidRPr="28EDEE03">
              <w:rPr>
                <w:sz w:val="20"/>
                <w:szCs w:val="20"/>
              </w:rPr>
              <w:t>u</w:t>
            </w:r>
            <w:r w:rsidR="47EC065D" w:rsidRPr="28EDEE03">
              <w:rPr>
                <w:sz w:val="20"/>
                <w:szCs w:val="20"/>
              </w:rPr>
              <w:t>nderground</w:t>
            </w:r>
            <w:r w:rsidRPr="0BDC8867">
              <w:rPr>
                <w:sz w:val="20"/>
                <w:szCs w:val="20"/>
              </w:rPr>
              <w:t xml:space="preserve"> stations will facilitate not only the efficient operations of HS2, but free up capacity on local and regional services.</w:t>
            </w:r>
          </w:p>
        </w:tc>
      </w:tr>
      <w:tr w:rsidR="00067A20" w:rsidRPr="00D10C45" w14:paraId="4E5A7C46"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661F21D9" w14:textId="05D102DD" w:rsidR="00067A20" w:rsidRDefault="00067A20" w:rsidP="00067A20">
            <w:pPr>
              <w:pStyle w:val="MDBodyText"/>
              <w:rPr>
                <w:rFonts w:ascii="Wingdings" w:eastAsia="Times New Roman" w:hAnsi="Wingdings"/>
                <w:sz w:val="16"/>
                <w:szCs w:val="16"/>
                <w:vertAlign w:val="superscript"/>
              </w:rPr>
            </w:pPr>
            <w:r w:rsidRPr="005D767C">
              <w:rPr>
                <w:b/>
                <w:bCs/>
                <w:szCs w:val="20"/>
              </w:rPr>
              <w:t xml:space="preserve">Stratford Station </w:t>
            </w:r>
            <w:r w:rsidR="00534B0A">
              <w:rPr>
                <w:b/>
                <w:bCs/>
                <w:szCs w:val="20"/>
              </w:rPr>
              <w:t>u</w:t>
            </w:r>
            <w:r w:rsidRPr="005D767C">
              <w:rPr>
                <w:b/>
                <w:bCs/>
                <w:szCs w:val="20"/>
              </w:rPr>
              <w:t>pgrades</w:t>
            </w:r>
            <w:r w:rsidRPr="00964047">
              <w:rPr>
                <w:rFonts w:ascii="Wingdings" w:eastAsia="Times New Roman" w:hAnsi="Wingdings"/>
                <w:sz w:val="16"/>
                <w:szCs w:val="16"/>
                <w:vertAlign w:val="superscript"/>
              </w:rPr>
              <w:t xml:space="preserve"> p</w:t>
            </w:r>
          </w:p>
          <w:p w14:paraId="2669080E" w14:textId="53627213" w:rsidR="00067A20" w:rsidRPr="005D767C" w:rsidRDefault="00067A20" w:rsidP="00067A20">
            <w:pPr>
              <w:pStyle w:val="MDBodyText"/>
              <w:rPr>
                <w:b/>
                <w:bCs/>
                <w:szCs w:val="20"/>
              </w:rPr>
            </w:pPr>
            <w:r w:rsidRPr="00375C28">
              <w:rPr>
                <w:i/>
                <w:iCs/>
                <w:sz w:val="16"/>
                <w:szCs w:val="14"/>
              </w:rPr>
              <w:t>Newham Council/LLDC</w:t>
            </w:r>
          </w:p>
        </w:tc>
        <w:tc>
          <w:tcPr>
            <w:tcW w:w="6327" w:type="dxa"/>
          </w:tcPr>
          <w:p w14:paraId="2666BC82" w14:textId="02BF207E" w:rsidR="00067A20" w:rsidRPr="00AC4140" w:rsidRDefault="00067A20" w:rsidP="00067A20">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Upgrade surrounding transport infrastructure with associated delivery of new homes.</w:t>
            </w:r>
          </w:p>
        </w:tc>
      </w:tr>
      <w:tr w:rsidR="00067A20" w:rsidRPr="00D10C45" w14:paraId="1932515C"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79A37754" w14:textId="77777777" w:rsidR="00067A20" w:rsidRDefault="00067A20" w:rsidP="00067A20">
            <w:pPr>
              <w:pStyle w:val="MDBodyText"/>
              <w:rPr>
                <w:rFonts w:ascii="Wingdings" w:eastAsia="Times New Roman" w:hAnsi="Wingdings"/>
                <w:sz w:val="16"/>
                <w:szCs w:val="16"/>
                <w:vertAlign w:val="superscript"/>
              </w:rPr>
            </w:pPr>
            <w:r w:rsidRPr="005D767C">
              <w:rPr>
                <w:b/>
                <w:bCs/>
                <w:szCs w:val="20"/>
              </w:rPr>
              <w:t>Cycleway 4</w:t>
            </w:r>
            <w:r w:rsidRPr="00964047">
              <w:rPr>
                <w:rFonts w:ascii="Wingdings" w:eastAsia="Times New Roman" w:hAnsi="Wingdings"/>
                <w:sz w:val="16"/>
                <w:szCs w:val="16"/>
                <w:vertAlign w:val="superscript"/>
              </w:rPr>
              <w:t xml:space="preserve"> n</w:t>
            </w:r>
          </w:p>
          <w:p w14:paraId="2A29C769" w14:textId="35C39602" w:rsidR="00067A20" w:rsidRPr="005D767C" w:rsidRDefault="00067A20" w:rsidP="00067A20">
            <w:pPr>
              <w:pStyle w:val="MDBodyText"/>
              <w:rPr>
                <w:b/>
                <w:bCs/>
                <w:szCs w:val="20"/>
              </w:rPr>
            </w:pPr>
            <w:r w:rsidRPr="00375C28">
              <w:rPr>
                <w:i/>
                <w:iCs/>
                <w:sz w:val="16"/>
                <w:szCs w:val="14"/>
              </w:rPr>
              <w:t>TfL</w:t>
            </w:r>
          </w:p>
        </w:tc>
        <w:tc>
          <w:tcPr>
            <w:tcW w:w="6327" w:type="dxa"/>
          </w:tcPr>
          <w:p w14:paraId="1FD3BE25" w14:textId="75B8B997" w:rsidR="00067A20" w:rsidRPr="00B44ABF" w:rsidRDefault="00067A20" w:rsidP="00067A20">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AC4140">
              <w:rPr>
                <w:bCs/>
                <w:sz w:val="20"/>
                <w:szCs w:val="16"/>
              </w:rPr>
              <w:t>Cycleway 4 will give cyclists a continuous segregated route between Tower Bridge and Greenwich, and improve pedestrian facilities and public spaces</w:t>
            </w:r>
          </w:p>
        </w:tc>
      </w:tr>
      <w:tr w:rsidR="00067A20" w:rsidRPr="00D10C45" w14:paraId="0F2D2DDA"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0FB769C9" w14:textId="77777777" w:rsidR="00067A20" w:rsidRDefault="00067A20" w:rsidP="00067A20">
            <w:pPr>
              <w:pStyle w:val="MDBodyText"/>
              <w:rPr>
                <w:rFonts w:ascii="Wingdings" w:eastAsia="Times New Roman" w:hAnsi="Wingdings"/>
                <w:sz w:val="16"/>
                <w:szCs w:val="16"/>
                <w:vertAlign w:val="superscript"/>
              </w:rPr>
            </w:pPr>
            <w:r w:rsidRPr="005D767C">
              <w:rPr>
                <w:b/>
                <w:bCs/>
                <w:szCs w:val="20"/>
              </w:rPr>
              <w:t>Cycleway 9</w:t>
            </w:r>
            <w:r w:rsidRPr="00964047">
              <w:rPr>
                <w:rFonts w:ascii="Wingdings" w:eastAsia="Times New Roman" w:hAnsi="Wingdings"/>
                <w:sz w:val="16"/>
                <w:szCs w:val="16"/>
                <w:vertAlign w:val="superscript"/>
              </w:rPr>
              <w:t xml:space="preserve"> p</w:t>
            </w:r>
          </w:p>
          <w:p w14:paraId="3A67E793" w14:textId="6ED30D1A" w:rsidR="00067A20" w:rsidRPr="005D767C" w:rsidRDefault="00067A20" w:rsidP="00067A20">
            <w:pPr>
              <w:pStyle w:val="MDBodyText"/>
              <w:rPr>
                <w:b/>
                <w:bCs/>
                <w:szCs w:val="20"/>
              </w:rPr>
            </w:pPr>
            <w:r w:rsidRPr="00375C28">
              <w:rPr>
                <w:i/>
                <w:iCs/>
                <w:sz w:val="16"/>
                <w:szCs w:val="14"/>
              </w:rPr>
              <w:t>TfL</w:t>
            </w:r>
          </w:p>
        </w:tc>
        <w:tc>
          <w:tcPr>
            <w:tcW w:w="6327" w:type="dxa"/>
          </w:tcPr>
          <w:p w14:paraId="3F2BD23C" w14:textId="300DE106" w:rsidR="00067A20" w:rsidRPr="00B44ABF" w:rsidRDefault="00067A20" w:rsidP="00067A20">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AC4140">
              <w:rPr>
                <w:bCs/>
                <w:sz w:val="20"/>
                <w:szCs w:val="16"/>
              </w:rPr>
              <w:t>Cycleway 9 will create a continuous, largely segregated route between Kensington Olympia and Brentford town centre, via Hammersmith and Chiswick</w:t>
            </w:r>
          </w:p>
        </w:tc>
      </w:tr>
      <w:tr w:rsidR="00067A20" w:rsidRPr="00D10C45" w14:paraId="0E212CE8"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7798131A" w14:textId="77777777" w:rsidR="00067A20" w:rsidRDefault="00067A20" w:rsidP="00067A20">
            <w:pPr>
              <w:pStyle w:val="MDBodyText"/>
              <w:rPr>
                <w:rFonts w:ascii="Wingdings" w:eastAsia="Times New Roman" w:hAnsi="Wingdings"/>
                <w:sz w:val="16"/>
                <w:szCs w:val="16"/>
                <w:vertAlign w:val="superscript"/>
              </w:rPr>
            </w:pPr>
            <w:r w:rsidRPr="005D767C">
              <w:rPr>
                <w:b/>
                <w:bCs/>
                <w:szCs w:val="20"/>
              </w:rPr>
              <w:t>West London Area Energy Plan</w:t>
            </w:r>
            <w:r w:rsidRPr="00964047">
              <w:rPr>
                <w:rFonts w:ascii="Wingdings" w:eastAsia="Times New Roman" w:hAnsi="Wingdings"/>
                <w:sz w:val="16"/>
                <w:szCs w:val="16"/>
                <w:vertAlign w:val="superscript"/>
              </w:rPr>
              <w:t xml:space="preserve"> n</w:t>
            </w:r>
          </w:p>
          <w:p w14:paraId="17F35E8B" w14:textId="4B199509" w:rsidR="00067A20" w:rsidRPr="005D767C" w:rsidRDefault="00067A20" w:rsidP="00067A20">
            <w:pPr>
              <w:pStyle w:val="MDBodyText"/>
              <w:rPr>
                <w:b/>
                <w:bCs/>
                <w:szCs w:val="20"/>
              </w:rPr>
            </w:pPr>
            <w:r w:rsidRPr="00375C28">
              <w:rPr>
                <w:i/>
                <w:iCs/>
                <w:sz w:val="16"/>
                <w:szCs w:val="14"/>
              </w:rPr>
              <w:t>West London Alliance</w:t>
            </w:r>
          </w:p>
        </w:tc>
        <w:tc>
          <w:tcPr>
            <w:tcW w:w="6327" w:type="dxa"/>
          </w:tcPr>
          <w:p w14:paraId="6E7EB636" w14:textId="38950402" w:rsidR="00067A20" w:rsidRPr="00AC4140" w:rsidRDefault="00067A20" w:rsidP="00067A20">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471032">
              <w:rPr>
                <w:bCs/>
                <w:sz w:val="20"/>
                <w:szCs w:val="16"/>
              </w:rPr>
              <w:t xml:space="preserve">This project aims to solve regional transmission and network constraints through streamlined stakeholder engagement and better targeted / coordinated projects. This will involve creation of a subregional evidence base that can be used by a newly established energy planning partnership of stakeholders to identify best options for ongoing subregional energy work and </w:t>
            </w:r>
            <w:r>
              <w:rPr>
                <w:bCs/>
                <w:sz w:val="20"/>
                <w:szCs w:val="16"/>
              </w:rPr>
              <w:t xml:space="preserve">create best practice </w:t>
            </w:r>
            <w:r w:rsidRPr="00471032">
              <w:rPr>
                <w:bCs/>
                <w:sz w:val="20"/>
                <w:szCs w:val="16"/>
              </w:rPr>
              <w:t>recommendations</w:t>
            </w:r>
            <w:r>
              <w:rPr>
                <w:bCs/>
                <w:sz w:val="20"/>
                <w:szCs w:val="16"/>
              </w:rPr>
              <w:t xml:space="preserve"> for other areas in the future.</w:t>
            </w:r>
          </w:p>
        </w:tc>
      </w:tr>
      <w:tr w:rsidR="00067A20" w:rsidRPr="00D10C45" w14:paraId="5B464CD5"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016F7658" w14:textId="77777777" w:rsidR="00067A20" w:rsidRDefault="00067A20" w:rsidP="00067A20">
            <w:pPr>
              <w:pStyle w:val="MDBodyText"/>
              <w:rPr>
                <w:rFonts w:ascii="Wingdings" w:eastAsia="Times New Roman" w:hAnsi="Wingdings"/>
                <w:sz w:val="16"/>
                <w:szCs w:val="16"/>
                <w:vertAlign w:val="superscript"/>
              </w:rPr>
            </w:pPr>
            <w:r w:rsidRPr="005D767C">
              <w:rPr>
                <w:b/>
                <w:bCs/>
                <w:szCs w:val="20"/>
              </w:rPr>
              <w:t xml:space="preserve">Haringey Walking and Cycling Action Plan </w:t>
            </w:r>
            <w:r w:rsidRPr="00964047">
              <w:rPr>
                <w:rFonts w:ascii="Wingdings" w:eastAsia="Times New Roman" w:hAnsi="Wingdings"/>
                <w:sz w:val="16"/>
                <w:szCs w:val="16"/>
                <w:vertAlign w:val="superscript"/>
              </w:rPr>
              <w:t>n</w:t>
            </w:r>
          </w:p>
          <w:p w14:paraId="5344C6CE" w14:textId="41D8AD11" w:rsidR="00067A20" w:rsidRPr="005D767C" w:rsidRDefault="00067A20" w:rsidP="00067A20">
            <w:pPr>
              <w:pStyle w:val="MDBodyText"/>
              <w:rPr>
                <w:b/>
                <w:bCs/>
                <w:szCs w:val="20"/>
              </w:rPr>
            </w:pPr>
            <w:r w:rsidRPr="00375C28">
              <w:rPr>
                <w:i/>
                <w:iCs/>
                <w:sz w:val="16"/>
                <w:szCs w:val="14"/>
              </w:rPr>
              <w:t>LB Haringey</w:t>
            </w:r>
          </w:p>
        </w:tc>
        <w:tc>
          <w:tcPr>
            <w:tcW w:w="6327" w:type="dxa"/>
          </w:tcPr>
          <w:p w14:paraId="108BB909" w14:textId="6609D3E8" w:rsidR="00067A20" w:rsidRPr="00B44ABF" w:rsidRDefault="00067A20" w:rsidP="00067A20">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AC4140">
              <w:rPr>
                <w:bCs/>
                <w:sz w:val="20"/>
                <w:szCs w:val="16"/>
              </w:rPr>
              <w:t>Aiming to deliver a high-quality network of walking and cycling infrastructure in Haringey linking up to existing networks in surrounding boroughs, significantly reducing motor vehicle use for short trips and drive a shift to much greater active travel</w:t>
            </w:r>
          </w:p>
        </w:tc>
      </w:tr>
      <w:tr w:rsidR="00067A20" w:rsidRPr="00D10C45" w14:paraId="0E751A58"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3660D2CC" w14:textId="236EE971" w:rsidR="00067A20" w:rsidRDefault="00067A20" w:rsidP="00067A20">
            <w:pPr>
              <w:pStyle w:val="MDBodyText"/>
              <w:rPr>
                <w:rFonts w:ascii="Wingdings" w:eastAsia="Times New Roman" w:hAnsi="Wingdings"/>
                <w:sz w:val="16"/>
                <w:szCs w:val="16"/>
                <w:vertAlign w:val="superscript"/>
              </w:rPr>
            </w:pPr>
            <w:r w:rsidRPr="005D767C">
              <w:rPr>
                <w:b/>
                <w:bCs/>
                <w:szCs w:val="20"/>
              </w:rPr>
              <w:t xml:space="preserve">West London Electric </w:t>
            </w:r>
            <w:r>
              <w:rPr>
                <w:b/>
                <w:bCs/>
                <w:szCs w:val="20"/>
              </w:rPr>
              <w:t>V</w:t>
            </w:r>
            <w:r w:rsidRPr="005D767C">
              <w:rPr>
                <w:b/>
                <w:bCs/>
                <w:szCs w:val="20"/>
              </w:rPr>
              <w:t>ehicles and Future Mobility plan</w:t>
            </w:r>
            <w:r>
              <w:rPr>
                <w:b/>
                <w:bCs/>
                <w:szCs w:val="20"/>
              </w:rPr>
              <w:t xml:space="preserve"> </w:t>
            </w:r>
            <w:r w:rsidRPr="00964047">
              <w:rPr>
                <w:rFonts w:ascii="Wingdings" w:eastAsia="Times New Roman" w:hAnsi="Wingdings"/>
                <w:sz w:val="16"/>
                <w:szCs w:val="16"/>
                <w:vertAlign w:val="superscript"/>
              </w:rPr>
              <w:t>p</w:t>
            </w:r>
          </w:p>
          <w:p w14:paraId="32FE7AEB" w14:textId="43A38295" w:rsidR="00067A20" w:rsidRPr="005D767C" w:rsidRDefault="00067A20" w:rsidP="00067A20">
            <w:pPr>
              <w:pStyle w:val="MDBodyText"/>
              <w:rPr>
                <w:b/>
                <w:bCs/>
                <w:szCs w:val="20"/>
              </w:rPr>
            </w:pPr>
            <w:r w:rsidRPr="00375C28">
              <w:rPr>
                <w:i/>
                <w:iCs/>
                <w:sz w:val="16"/>
                <w:szCs w:val="14"/>
              </w:rPr>
              <w:t>West London Alliance</w:t>
            </w:r>
          </w:p>
        </w:tc>
        <w:tc>
          <w:tcPr>
            <w:tcW w:w="6327" w:type="dxa"/>
          </w:tcPr>
          <w:p w14:paraId="67BE66A8" w14:textId="275FDEAC" w:rsidR="00067A20" w:rsidRPr="00B44ABF" w:rsidRDefault="00067A20" w:rsidP="00067A20">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AC4140">
              <w:rPr>
                <w:bCs/>
                <w:sz w:val="20"/>
                <w:szCs w:val="16"/>
              </w:rPr>
              <w:t>Responding to emerging electric &amp; hydrogen HGV developments requires a consistent West London approach. This plan would focus on rapid super charging hubs and induction charging at Opportunity Areas with potential initial focus at OOC/ Park Royal &amp; Great West Corridor.</w:t>
            </w:r>
          </w:p>
        </w:tc>
      </w:tr>
      <w:tr w:rsidR="00067A20" w:rsidRPr="00D10C45" w14:paraId="2F54BAC2"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664681F9" w14:textId="150246BB" w:rsidR="00067A20" w:rsidRDefault="00067A20" w:rsidP="00067A20">
            <w:pPr>
              <w:pStyle w:val="MDBodyText"/>
              <w:rPr>
                <w:rFonts w:ascii="Wingdings" w:eastAsia="Times New Roman" w:hAnsi="Wingdings"/>
                <w:sz w:val="16"/>
                <w:szCs w:val="16"/>
                <w:vertAlign w:val="superscript"/>
              </w:rPr>
            </w:pPr>
            <w:r w:rsidRPr="000F2F6A">
              <w:rPr>
                <w:b/>
                <w:bCs/>
                <w:szCs w:val="20"/>
              </w:rPr>
              <w:t xml:space="preserve">Local London Digital Area Plan </w:t>
            </w:r>
            <w:r w:rsidRPr="000F2F6A">
              <w:rPr>
                <w:rFonts w:ascii="Wingdings" w:eastAsia="Times New Roman" w:hAnsi="Wingdings"/>
                <w:sz w:val="16"/>
                <w:szCs w:val="16"/>
                <w:vertAlign w:val="superscript"/>
              </w:rPr>
              <w:t>n</w:t>
            </w:r>
          </w:p>
          <w:p w14:paraId="3D80573E" w14:textId="0BD775BD" w:rsidR="00067A20" w:rsidRPr="005D767C" w:rsidRDefault="00067A20" w:rsidP="00067A20">
            <w:pPr>
              <w:pStyle w:val="MDBodyText"/>
              <w:rPr>
                <w:b/>
                <w:bCs/>
                <w:szCs w:val="20"/>
              </w:rPr>
            </w:pPr>
            <w:r w:rsidRPr="00375C28">
              <w:rPr>
                <w:i/>
                <w:iCs/>
                <w:sz w:val="16"/>
                <w:szCs w:val="14"/>
              </w:rPr>
              <w:t>LGA</w:t>
            </w:r>
          </w:p>
        </w:tc>
        <w:tc>
          <w:tcPr>
            <w:tcW w:w="6327" w:type="dxa"/>
          </w:tcPr>
          <w:p w14:paraId="7F9FC4FB" w14:textId="177D47C1" w:rsidR="00067A20" w:rsidRPr="00B44ABF" w:rsidRDefault="00067A20" w:rsidP="00067A20">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AC4140">
              <w:rPr>
                <w:bCs/>
                <w:sz w:val="20"/>
                <w:szCs w:val="16"/>
              </w:rPr>
              <w:t>Funding and procuring full fibre infrastructure to public sites across member boroughs in Local London and Haringey</w:t>
            </w:r>
          </w:p>
        </w:tc>
      </w:tr>
      <w:tr w:rsidR="00067A20" w:rsidRPr="00D10C45" w14:paraId="49437730"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3F6B4AE8" w14:textId="472895E6" w:rsidR="00067A20" w:rsidRDefault="00067A20" w:rsidP="00067A20">
            <w:pPr>
              <w:pStyle w:val="MDBodyText"/>
              <w:rPr>
                <w:rFonts w:ascii="Wingdings" w:eastAsia="Times New Roman" w:hAnsi="Wingdings"/>
                <w:sz w:val="16"/>
                <w:szCs w:val="16"/>
                <w:vertAlign w:val="superscript"/>
              </w:rPr>
            </w:pPr>
            <w:r>
              <w:rPr>
                <w:b/>
                <w:bCs/>
                <w:szCs w:val="20"/>
              </w:rPr>
              <w:t>D</w:t>
            </w:r>
            <w:r w:rsidRPr="005D767C">
              <w:rPr>
                <w:b/>
                <w:bCs/>
                <w:szCs w:val="20"/>
              </w:rPr>
              <w:t>igital West Program</w:t>
            </w:r>
            <w:r>
              <w:rPr>
                <w:b/>
                <w:bCs/>
                <w:szCs w:val="20"/>
              </w:rPr>
              <w:t>me</w:t>
            </w:r>
            <w:r w:rsidRPr="005D767C">
              <w:rPr>
                <w:b/>
                <w:bCs/>
                <w:szCs w:val="20"/>
              </w:rPr>
              <w:t xml:space="preserve"> </w:t>
            </w:r>
            <w:r w:rsidRPr="00964047">
              <w:rPr>
                <w:rFonts w:ascii="Wingdings" w:eastAsia="Times New Roman" w:hAnsi="Wingdings"/>
                <w:sz w:val="16"/>
                <w:szCs w:val="16"/>
                <w:vertAlign w:val="superscript"/>
              </w:rPr>
              <w:t>n</w:t>
            </w:r>
          </w:p>
          <w:p w14:paraId="608D7BC4" w14:textId="4391585B" w:rsidR="00067A20" w:rsidRPr="005D767C" w:rsidRDefault="00067A20" w:rsidP="00067A20">
            <w:pPr>
              <w:pStyle w:val="MDBodyText"/>
              <w:rPr>
                <w:b/>
                <w:bCs/>
                <w:szCs w:val="20"/>
              </w:rPr>
            </w:pPr>
            <w:r w:rsidRPr="00375C28">
              <w:rPr>
                <w:i/>
                <w:iCs/>
                <w:sz w:val="16"/>
                <w:szCs w:val="14"/>
              </w:rPr>
              <w:lastRenderedPageBreak/>
              <w:t>West London Alliance</w:t>
            </w:r>
          </w:p>
        </w:tc>
        <w:tc>
          <w:tcPr>
            <w:tcW w:w="6327" w:type="dxa"/>
          </w:tcPr>
          <w:p w14:paraId="2ED1FF7F" w14:textId="5A52D928" w:rsidR="00067A20" w:rsidRPr="00AD3808" w:rsidRDefault="00067A20" w:rsidP="00067A20">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AC4140">
              <w:rPr>
                <w:bCs/>
                <w:sz w:val="20"/>
                <w:szCs w:val="16"/>
              </w:rPr>
              <w:lastRenderedPageBreak/>
              <w:t>Secured funding in business rates through Strategic Investment Pool funds to address areas of poor connectivity in West London.</w:t>
            </w:r>
          </w:p>
        </w:tc>
      </w:tr>
      <w:tr w:rsidR="00067A20" w:rsidRPr="00D10C45" w14:paraId="77967F2C"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5D08E17D" w14:textId="232F1EE8" w:rsidR="00067A20" w:rsidRDefault="00067A20" w:rsidP="00067A20">
            <w:pPr>
              <w:pStyle w:val="MDBodyText"/>
              <w:rPr>
                <w:rFonts w:ascii="Wingdings" w:eastAsia="Times New Roman" w:hAnsi="Wingdings"/>
                <w:sz w:val="16"/>
                <w:szCs w:val="16"/>
                <w:vertAlign w:val="superscript"/>
              </w:rPr>
            </w:pPr>
            <w:r w:rsidRPr="005D767C">
              <w:rPr>
                <w:b/>
                <w:bCs/>
                <w:szCs w:val="20"/>
              </w:rPr>
              <w:t xml:space="preserve">Strategic Infrastructure </w:t>
            </w:r>
            <w:r w:rsidR="00FC74F1">
              <w:rPr>
                <w:b/>
                <w:bCs/>
                <w:szCs w:val="20"/>
              </w:rPr>
              <w:t xml:space="preserve">Enabling </w:t>
            </w:r>
            <w:r w:rsidRPr="005D767C">
              <w:rPr>
                <w:b/>
                <w:bCs/>
                <w:szCs w:val="20"/>
              </w:rPr>
              <w:t>Works</w:t>
            </w:r>
            <w:r>
              <w:rPr>
                <w:b/>
                <w:bCs/>
                <w:szCs w:val="20"/>
              </w:rPr>
              <w:t xml:space="preserve"> </w:t>
            </w:r>
            <w:r w:rsidRPr="00964047">
              <w:rPr>
                <w:rFonts w:ascii="Wingdings" w:eastAsia="Times New Roman" w:hAnsi="Wingdings"/>
                <w:sz w:val="16"/>
                <w:szCs w:val="16"/>
                <w:vertAlign w:val="superscript"/>
              </w:rPr>
              <w:t>n</w:t>
            </w:r>
          </w:p>
          <w:p w14:paraId="3C40544A" w14:textId="222A2BBD" w:rsidR="00067A20" w:rsidRPr="005D767C" w:rsidRDefault="00067A20" w:rsidP="00067A20">
            <w:pPr>
              <w:pStyle w:val="MDBodyText"/>
              <w:rPr>
                <w:b/>
                <w:bCs/>
                <w:szCs w:val="20"/>
              </w:rPr>
            </w:pPr>
            <w:r w:rsidRPr="00375C28">
              <w:rPr>
                <w:i/>
                <w:iCs/>
                <w:sz w:val="16"/>
                <w:szCs w:val="14"/>
              </w:rPr>
              <w:t>Meridian Water</w:t>
            </w:r>
          </w:p>
        </w:tc>
        <w:tc>
          <w:tcPr>
            <w:tcW w:w="6327" w:type="dxa"/>
          </w:tcPr>
          <w:p w14:paraId="0AEE6B49" w14:textId="4EB506D9" w:rsidR="00067A20" w:rsidRPr="00AD3808" w:rsidRDefault="00067A20" w:rsidP="00067A20">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AC4140">
              <w:rPr>
                <w:bCs/>
                <w:sz w:val="20"/>
                <w:szCs w:val="16"/>
              </w:rPr>
              <w:t xml:space="preserve">Develop key infrastructure to unlock housing development, including roads, bridges, substation, earth works, remediation, flood alleviation </w:t>
            </w:r>
            <w:proofErr w:type="gramStart"/>
            <w:r w:rsidRPr="00AC4140">
              <w:rPr>
                <w:bCs/>
                <w:sz w:val="20"/>
                <w:szCs w:val="16"/>
              </w:rPr>
              <w:t>works</w:t>
            </w:r>
            <w:proofErr w:type="gramEnd"/>
            <w:r w:rsidRPr="00AC4140">
              <w:rPr>
                <w:bCs/>
                <w:sz w:val="20"/>
                <w:szCs w:val="16"/>
              </w:rPr>
              <w:t xml:space="preserve"> and rail enhancement works to increase stopping trains at Meridian Water station.</w:t>
            </w:r>
          </w:p>
        </w:tc>
      </w:tr>
    </w:tbl>
    <w:p w14:paraId="5F952768" w14:textId="507CDE72" w:rsidR="00C50563" w:rsidRDefault="005D767C" w:rsidP="007105DE">
      <w:r>
        <w:rPr>
          <w:noProof/>
        </w:rPr>
        <w:drawing>
          <wp:anchor distT="0" distB="0" distL="114300" distR="114300" simplePos="0" relativeHeight="251658242" behindDoc="0" locked="0" layoutInCell="1" allowOverlap="1" wp14:anchorId="56213304" wp14:editId="24B727D9">
            <wp:simplePos x="0" y="0"/>
            <wp:positionH relativeFrom="column">
              <wp:posOffset>5036024</wp:posOffset>
            </wp:positionH>
            <wp:positionV relativeFrom="paragraph">
              <wp:posOffset>155641</wp:posOffset>
            </wp:positionV>
            <wp:extent cx="699135" cy="699135"/>
            <wp:effectExtent l="0" t="0" r="5715" b="5715"/>
            <wp:wrapSquare wrapText="bothSides"/>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pic:spPr>
                </pic:pic>
              </a:graphicData>
            </a:graphic>
            <wp14:sizeRelH relativeFrom="page">
              <wp14:pctWidth>0</wp14:pctWidth>
            </wp14:sizeRelH>
            <wp14:sizeRelV relativeFrom="page">
              <wp14:pctHeight>0</wp14:pctHeight>
            </wp14:sizeRelV>
          </wp:anchor>
        </w:drawing>
      </w:r>
    </w:p>
    <w:p w14:paraId="0BC66BC6" w14:textId="64AE8327" w:rsidR="00501B05" w:rsidRDefault="00501B05" w:rsidP="00501B05">
      <w:pPr>
        <w:pStyle w:val="MDSmallHeading"/>
      </w:pPr>
      <w:bookmarkStart w:id="2" w:name="_Toc127726000"/>
      <w:r>
        <w:t>Growth Catalyst</w:t>
      </w:r>
      <w:bookmarkEnd w:id="2"/>
      <w:r w:rsidR="005D767C">
        <w:t xml:space="preserve"> projects</w:t>
      </w:r>
    </w:p>
    <w:p w14:paraId="758BB5B2" w14:textId="77777777" w:rsidR="00501B05" w:rsidRDefault="00501B05" w:rsidP="007105DE"/>
    <w:tbl>
      <w:tblPr>
        <w:tblStyle w:val="MDTableStyle"/>
        <w:tblW w:w="90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ayout w:type="fixed"/>
        <w:tblLook w:val="0680" w:firstRow="0" w:lastRow="0" w:firstColumn="1" w:lastColumn="0" w:noHBand="1" w:noVBand="1"/>
      </w:tblPr>
      <w:tblGrid>
        <w:gridCol w:w="2694"/>
        <w:gridCol w:w="6327"/>
      </w:tblGrid>
      <w:tr w:rsidR="00770BF0" w:rsidRPr="00D10C45" w14:paraId="4DDFB51A"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752D3B1D" w14:textId="2678D171" w:rsidR="003F6365" w:rsidRDefault="00770BF0" w:rsidP="00C27486">
            <w:pPr>
              <w:pStyle w:val="MDBodyText"/>
              <w:rPr>
                <w:rFonts w:ascii="Wingdings" w:eastAsia="Times New Roman" w:hAnsi="Wingdings"/>
                <w:sz w:val="16"/>
                <w:szCs w:val="16"/>
                <w:vertAlign w:val="superscript"/>
              </w:rPr>
            </w:pPr>
            <w:r w:rsidRPr="005D767C">
              <w:rPr>
                <w:b/>
                <w:bCs/>
                <w:szCs w:val="20"/>
              </w:rPr>
              <w:t>O</w:t>
            </w:r>
            <w:r w:rsidR="00FC74F1">
              <w:rPr>
                <w:b/>
                <w:bCs/>
                <w:szCs w:val="20"/>
              </w:rPr>
              <w:t xml:space="preserve">ld </w:t>
            </w:r>
            <w:r w:rsidRPr="005D767C">
              <w:rPr>
                <w:b/>
                <w:bCs/>
                <w:szCs w:val="20"/>
              </w:rPr>
              <w:t>O</w:t>
            </w:r>
            <w:r w:rsidR="00FC74F1">
              <w:rPr>
                <w:b/>
                <w:bCs/>
                <w:szCs w:val="20"/>
              </w:rPr>
              <w:t xml:space="preserve">ak Common </w:t>
            </w:r>
            <w:r w:rsidRPr="005D767C">
              <w:rPr>
                <w:b/>
                <w:bCs/>
                <w:szCs w:val="20"/>
              </w:rPr>
              <w:t>/</w:t>
            </w:r>
            <w:r w:rsidR="00FC74F1">
              <w:rPr>
                <w:b/>
                <w:bCs/>
                <w:szCs w:val="20"/>
              </w:rPr>
              <w:t xml:space="preserve"> </w:t>
            </w:r>
            <w:r w:rsidRPr="005D767C">
              <w:rPr>
                <w:b/>
                <w:bCs/>
                <w:szCs w:val="20"/>
              </w:rPr>
              <w:t xml:space="preserve">Park Royal </w:t>
            </w:r>
            <w:r w:rsidR="005051A2">
              <w:rPr>
                <w:b/>
                <w:bCs/>
                <w:szCs w:val="20"/>
              </w:rPr>
              <w:t>r</w:t>
            </w:r>
            <w:r w:rsidRPr="005D767C">
              <w:rPr>
                <w:b/>
                <w:bCs/>
                <w:szCs w:val="20"/>
              </w:rPr>
              <w:t xml:space="preserve">ail </w:t>
            </w:r>
            <w:r w:rsidR="005051A2">
              <w:rPr>
                <w:b/>
                <w:bCs/>
                <w:szCs w:val="20"/>
              </w:rPr>
              <w:t>p</w:t>
            </w:r>
            <w:r w:rsidRPr="005D767C">
              <w:rPr>
                <w:b/>
                <w:bCs/>
                <w:szCs w:val="20"/>
              </w:rPr>
              <w:t>ackage</w:t>
            </w:r>
            <w:r w:rsidR="00756A19" w:rsidRPr="005D767C">
              <w:rPr>
                <w:b/>
                <w:bCs/>
                <w:szCs w:val="20"/>
              </w:rPr>
              <w:t xml:space="preserve"> </w:t>
            </w:r>
            <w:r w:rsidR="00756A19" w:rsidRPr="00964047">
              <w:rPr>
                <w:rFonts w:ascii="Wingdings" w:eastAsia="Times New Roman" w:hAnsi="Wingdings"/>
                <w:sz w:val="16"/>
                <w:szCs w:val="16"/>
                <w:vertAlign w:val="superscript"/>
              </w:rPr>
              <w:t>n</w:t>
            </w:r>
          </w:p>
          <w:p w14:paraId="3B773363" w14:textId="6AC9CFBC" w:rsidR="00770BF0" w:rsidRPr="005D767C" w:rsidRDefault="00EB3F51" w:rsidP="00C27486">
            <w:pPr>
              <w:pStyle w:val="MDBodyText"/>
              <w:rPr>
                <w:b/>
                <w:bCs/>
                <w:szCs w:val="20"/>
              </w:rPr>
            </w:pPr>
            <w:r w:rsidRPr="00375C28">
              <w:rPr>
                <w:i/>
                <w:iCs/>
                <w:sz w:val="16"/>
                <w:szCs w:val="14"/>
              </w:rPr>
              <w:t>TfL</w:t>
            </w:r>
          </w:p>
        </w:tc>
        <w:tc>
          <w:tcPr>
            <w:tcW w:w="6327" w:type="dxa"/>
          </w:tcPr>
          <w:p w14:paraId="66FB32FB" w14:textId="0024036C" w:rsidR="00770BF0" w:rsidRPr="002E1150" w:rsidRDefault="00770BF0"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 xml:space="preserve">OOC and enabling rail to deliver the intended housing capacity. Includes a possible connection to the North London Line at the new Old Oak </w:t>
            </w:r>
            <w:r w:rsidR="000E2E3B">
              <w:rPr>
                <w:bCs/>
                <w:sz w:val="20"/>
                <w:szCs w:val="16"/>
              </w:rPr>
              <w:t>C</w:t>
            </w:r>
            <w:r w:rsidRPr="002E1150">
              <w:rPr>
                <w:bCs/>
                <w:sz w:val="20"/>
                <w:szCs w:val="16"/>
              </w:rPr>
              <w:t>ommon station transport hub. In the medium-long term Chiltern Line extension recognised as desirable.</w:t>
            </w:r>
          </w:p>
        </w:tc>
      </w:tr>
      <w:tr w:rsidR="00770BF0" w:rsidRPr="00D10C45" w14:paraId="5A8ED700"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03F32FAD" w14:textId="7B6A1AE6" w:rsidR="003F6365" w:rsidRDefault="00FC74F1" w:rsidP="00C27486">
            <w:pPr>
              <w:pStyle w:val="MDBodyText"/>
              <w:rPr>
                <w:rFonts w:ascii="Wingdings" w:eastAsia="Times New Roman" w:hAnsi="Wingdings"/>
                <w:sz w:val="16"/>
                <w:szCs w:val="16"/>
                <w:vertAlign w:val="superscript"/>
              </w:rPr>
            </w:pPr>
            <w:r w:rsidRPr="005D767C">
              <w:rPr>
                <w:b/>
                <w:bCs/>
                <w:szCs w:val="20"/>
              </w:rPr>
              <w:t>O</w:t>
            </w:r>
            <w:r>
              <w:rPr>
                <w:b/>
                <w:bCs/>
                <w:szCs w:val="20"/>
              </w:rPr>
              <w:t xml:space="preserve">ld </w:t>
            </w:r>
            <w:r w:rsidRPr="005D767C">
              <w:rPr>
                <w:b/>
                <w:bCs/>
                <w:szCs w:val="20"/>
              </w:rPr>
              <w:t>O</w:t>
            </w:r>
            <w:r>
              <w:rPr>
                <w:b/>
                <w:bCs/>
                <w:szCs w:val="20"/>
              </w:rPr>
              <w:t xml:space="preserve">ak Common </w:t>
            </w:r>
            <w:r w:rsidRPr="005D767C">
              <w:rPr>
                <w:b/>
                <w:bCs/>
                <w:szCs w:val="20"/>
              </w:rPr>
              <w:t>/</w:t>
            </w:r>
            <w:r>
              <w:rPr>
                <w:b/>
                <w:bCs/>
                <w:szCs w:val="20"/>
              </w:rPr>
              <w:t xml:space="preserve"> </w:t>
            </w:r>
            <w:proofErr w:type="gramStart"/>
            <w:r w:rsidRPr="005D767C">
              <w:rPr>
                <w:b/>
                <w:bCs/>
                <w:szCs w:val="20"/>
              </w:rPr>
              <w:t xml:space="preserve">Park Royal </w:t>
            </w:r>
            <w:r w:rsidR="00D82A84">
              <w:rPr>
                <w:b/>
                <w:bCs/>
                <w:szCs w:val="20"/>
              </w:rPr>
              <w:t>r</w:t>
            </w:r>
            <w:r w:rsidR="00D82A84" w:rsidRPr="005D767C">
              <w:rPr>
                <w:b/>
                <w:bCs/>
                <w:szCs w:val="20"/>
              </w:rPr>
              <w:t>oad</w:t>
            </w:r>
            <w:proofErr w:type="gramEnd"/>
            <w:r w:rsidR="00770BF0" w:rsidRPr="005D767C">
              <w:rPr>
                <w:b/>
                <w:bCs/>
                <w:szCs w:val="20"/>
              </w:rPr>
              <w:t xml:space="preserve"> and cycle package</w:t>
            </w:r>
            <w:r w:rsidR="00756A19" w:rsidRPr="005D767C">
              <w:rPr>
                <w:b/>
                <w:bCs/>
                <w:szCs w:val="20"/>
              </w:rPr>
              <w:t xml:space="preserve"> </w:t>
            </w:r>
            <w:r w:rsidR="00756A19" w:rsidRPr="00964047">
              <w:rPr>
                <w:rFonts w:ascii="Wingdings" w:eastAsia="Times New Roman" w:hAnsi="Wingdings"/>
                <w:sz w:val="16"/>
                <w:szCs w:val="16"/>
                <w:vertAlign w:val="superscript"/>
              </w:rPr>
              <w:t>n</w:t>
            </w:r>
          </w:p>
          <w:p w14:paraId="08CB7B8C" w14:textId="68E6046D" w:rsidR="00770BF0" w:rsidRPr="005D767C" w:rsidRDefault="00EB3F51" w:rsidP="00C27486">
            <w:pPr>
              <w:pStyle w:val="MDBodyText"/>
              <w:rPr>
                <w:b/>
                <w:bCs/>
                <w:szCs w:val="20"/>
              </w:rPr>
            </w:pPr>
            <w:r w:rsidRPr="00375C28">
              <w:rPr>
                <w:i/>
                <w:iCs/>
                <w:sz w:val="16"/>
                <w:szCs w:val="14"/>
              </w:rPr>
              <w:t>TfL</w:t>
            </w:r>
          </w:p>
        </w:tc>
        <w:tc>
          <w:tcPr>
            <w:tcW w:w="6327" w:type="dxa"/>
          </w:tcPr>
          <w:p w14:paraId="014F4ECE" w14:textId="538E8AC7" w:rsidR="00770BF0" w:rsidRPr="002E1150" w:rsidRDefault="00770BF0"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 xml:space="preserve">A set of cycle, </w:t>
            </w:r>
            <w:r w:rsidR="00D82A84" w:rsidRPr="002E1150">
              <w:rPr>
                <w:bCs/>
                <w:sz w:val="20"/>
                <w:szCs w:val="16"/>
              </w:rPr>
              <w:t>pedestrian,</w:t>
            </w:r>
            <w:r w:rsidRPr="002E1150">
              <w:rPr>
                <w:bCs/>
                <w:sz w:val="20"/>
                <w:szCs w:val="16"/>
              </w:rPr>
              <w:t xml:space="preserve"> and road works to unlock development.</w:t>
            </w:r>
          </w:p>
        </w:tc>
      </w:tr>
      <w:tr w:rsidR="00770BF0" w:rsidRPr="00D10C45" w14:paraId="26A6BAE9"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4471C3E3" w14:textId="2A7E132F" w:rsidR="003F6365" w:rsidRDefault="00FC74F1" w:rsidP="00C27486">
            <w:pPr>
              <w:pStyle w:val="MDBodyText"/>
              <w:rPr>
                <w:rFonts w:ascii="Wingdings" w:eastAsia="Times New Roman" w:hAnsi="Wingdings"/>
                <w:sz w:val="16"/>
                <w:szCs w:val="16"/>
                <w:vertAlign w:val="superscript"/>
              </w:rPr>
            </w:pPr>
            <w:r w:rsidRPr="005D767C">
              <w:rPr>
                <w:b/>
                <w:bCs/>
                <w:szCs w:val="20"/>
              </w:rPr>
              <w:t>O</w:t>
            </w:r>
            <w:r>
              <w:rPr>
                <w:b/>
                <w:bCs/>
                <w:szCs w:val="20"/>
              </w:rPr>
              <w:t xml:space="preserve">ld </w:t>
            </w:r>
            <w:r w:rsidRPr="005D767C">
              <w:rPr>
                <w:b/>
                <w:bCs/>
                <w:szCs w:val="20"/>
              </w:rPr>
              <w:t>O</w:t>
            </w:r>
            <w:r>
              <w:rPr>
                <w:b/>
                <w:bCs/>
                <w:szCs w:val="20"/>
              </w:rPr>
              <w:t xml:space="preserve">ak Common </w:t>
            </w:r>
            <w:r w:rsidRPr="005D767C">
              <w:rPr>
                <w:b/>
                <w:bCs/>
                <w:szCs w:val="20"/>
              </w:rPr>
              <w:t>/</w:t>
            </w:r>
            <w:r>
              <w:rPr>
                <w:b/>
                <w:bCs/>
                <w:szCs w:val="20"/>
              </w:rPr>
              <w:t xml:space="preserve"> </w:t>
            </w:r>
            <w:r w:rsidRPr="005D767C">
              <w:rPr>
                <w:b/>
                <w:bCs/>
                <w:szCs w:val="20"/>
              </w:rPr>
              <w:t xml:space="preserve">Park Royal </w:t>
            </w:r>
            <w:r w:rsidR="00770BF0" w:rsidRPr="005D767C">
              <w:rPr>
                <w:b/>
                <w:bCs/>
                <w:szCs w:val="20"/>
              </w:rPr>
              <w:t>bus package</w:t>
            </w:r>
            <w:r w:rsidR="00756A19" w:rsidRPr="005D767C">
              <w:rPr>
                <w:b/>
                <w:bCs/>
                <w:szCs w:val="20"/>
              </w:rPr>
              <w:t xml:space="preserve"> </w:t>
            </w:r>
            <w:r w:rsidR="00756A19" w:rsidRPr="00964047">
              <w:rPr>
                <w:rFonts w:ascii="Wingdings" w:eastAsia="Times New Roman" w:hAnsi="Wingdings"/>
                <w:sz w:val="16"/>
                <w:szCs w:val="16"/>
                <w:vertAlign w:val="superscript"/>
              </w:rPr>
              <w:t>n</w:t>
            </w:r>
          </w:p>
          <w:p w14:paraId="28BFEB24" w14:textId="28C672B7" w:rsidR="00770BF0" w:rsidRPr="005D767C" w:rsidRDefault="00EB3F51" w:rsidP="00C27486">
            <w:pPr>
              <w:pStyle w:val="MDBodyText"/>
              <w:rPr>
                <w:b/>
                <w:bCs/>
                <w:szCs w:val="20"/>
              </w:rPr>
            </w:pPr>
            <w:r w:rsidRPr="00375C28">
              <w:rPr>
                <w:i/>
                <w:iCs/>
                <w:sz w:val="16"/>
                <w:szCs w:val="14"/>
              </w:rPr>
              <w:t>TfL</w:t>
            </w:r>
          </w:p>
        </w:tc>
        <w:tc>
          <w:tcPr>
            <w:tcW w:w="6327" w:type="dxa"/>
          </w:tcPr>
          <w:p w14:paraId="65AC863D" w14:textId="74306BEA" w:rsidR="00770BF0" w:rsidRPr="002E1150" w:rsidRDefault="00F43C49"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E</w:t>
            </w:r>
            <w:r w:rsidR="00770BF0" w:rsidRPr="002E1150">
              <w:rPr>
                <w:bCs/>
                <w:sz w:val="20"/>
                <w:szCs w:val="16"/>
              </w:rPr>
              <w:t>nabling the bus network for development and growth by adding new routes and infrastructure and extending current services</w:t>
            </w:r>
          </w:p>
        </w:tc>
      </w:tr>
      <w:tr w:rsidR="00770BF0" w:rsidRPr="00D10C45" w14:paraId="15D77FEE"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70E3A8FF" w14:textId="77777777" w:rsidR="003F6365" w:rsidRDefault="00770BF0" w:rsidP="00C27486">
            <w:pPr>
              <w:pStyle w:val="MDBodyText"/>
              <w:rPr>
                <w:rFonts w:ascii="Wingdings" w:eastAsia="Times New Roman" w:hAnsi="Wingdings"/>
                <w:sz w:val="16"/>
                <w:szCs w:val="16"/>
                <w:vertAlign w:val="superscript"/>
              </w:rPr>
            </w:pPr>
            <w:r w:rsidRPr="005D767C">
              <w:rPr>
                <w:b/>
                <w:bCs/>
                <w:szCs w:val="20"/>
              </w:rPr>
              <w:t>Waterloo City Hub</w:t>
            </w:r>
            <w:r w:rsidR="001B64B3" w:rsidRPr="00964047">
              <w:rPr>
                <w:rFonts w:ascii="Wingdings" w:eastAsia="Times New Roman" w:hAnsi="Wingdings"/>
                <w:sz w:val="16"/>
                <w:szCs w:val="16"/>
                <w:vertAlign w:val="superscript"/>
              </w:rPr>
              <w:t xml:space="preserve"> p</w:t>
            </w:r>
          </w:p>
          <w:p w14:paraId="0E9B9086" w14:textId="239E3AEC" w:rsidR="00770BF0" w:rsidRPr="005D767C" w:rsidRDefault="00D46E50" w:rsidP="00C27486">
            <w:pPr>
              <w:pStyle w:val="MDBodyText"/>
              <w:rPr>
                <w:b/>
                <w:bCs/>
                <w:szCs w:val="20"/>
              </w:rPr>
            </w:pPr>
            <w:r w:rsidRPr="00375C28">
              <w:rPr>
                <w:i/>
                <w:iCs/>
                <w:sz w:val="16"/>
                <w:szCs w:val="14"/>
              </w:rPr>
              <w:t>Lambeth Council</w:t>
            </w:r>
          </w:p>
        </w:tc>
        <w:tc>
          <w:tcPr>
            <w:tcW w:w="6327" w:type="dxa"/>
          </w:tcPr>
          <w:p w14:paraId="01041CF4" w14:textId="086221CA" w:rsidR="00770BF0" w:rsidRPr="002E1150" w:rsidRDefault="00770BF0"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 xml:space="preserve">Much of the public realm surrounding Waterloo station is traffic dominated and unattractive for pedestrians, </w:t>
            </w:r>
            <w:r w:rsidR="00D82A84" w:rsidRPr="002E1150">
              <w:rPr>
                <w:bCs/>
                <w:sz w:val="20"/>
                <w:szCs w:val="16"/>
              </w:rPr>
              <w:t>cyclists,</w:t>
            </w:r>
            <w:r w:rsidRPr="002E1150">
              <w:rPr>
                <w:bCs/>
                <w:sz w:val="20"/>
                <w:szCs w:val="16"/>
              </w:rPr>
              <w:t xml:space="preserve"> and other users. A strategic re-design of the roundabout, roads and surrounding public realm at Waterloo will unlock and </w:t>
            </w:r>
            <w:r w:rsidR="002E1150" w:rsidRPr="002E1150">
              <w:rPr>
                <w:bCs/>
                <w:sz w:val="20"/>
                <w:szCs w:val="16"/>
              </w:rPr>
              <w:t>support growth</w:t>
            </w:r>
            <w:r w:rsidRPr="002E1150">
              <w:rPr>
                <w:bCs/>
                <w:sz w:val="20"/>
                <w:szCs w:val="16"/>
              </w:rPr>
              <w:t xml:space="preserve"> in the Opportunity Area as well as improve local connectivity, particularly towards South Bank</w:t>
            </w:r>
          </w:p>
        </w:tc>
      </w:tr>
      <w:tr w:rsidR="005921AA" w:rsidRPr="00D10C45" w14:paraId="67AC9D83"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7A9152D8" w14:textId="03E83415" w:rsidR="005921AA" w:rsidRPr="005D767C" w:rsidRDefault="005921AA" w:rsidP="00C27486">
            <w:pPr>
              <w:pStyle w:val="MDBodyText"/>
              <w:rPr>
                <w:b/>
                <w:bCs/>
                <w:szCs w:val="20"/>
              </w:rPr>
            </w:pPr>
            <w:r>
              <w:rPr>
                <w:b/>
                <w:bCs/>
                <w:szCs w:val="20"/>
              </w:rPr>
              <w:t>Vauxhall Gyratory</w:t>
            </w:r>
          </w:p>
        </w:tc>
        <w:tc>
          <w:tcPr>
            <w:tcW w:w="6327" w:type="dxa"/>
          </w:tcPr>
          <w:p w14:paraId="342417AA" w14:textId="0F7CB165" w:rsidR="005921AA" w:rsidRPr="002E1150" w:rsidRDefault="00DC028A"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 xml:space="preserve">The proposed changes </w:t>
            </w:r>
            <w:r w:rsidR="00890B6D">
              <w:rPr>
                <w:bCs/>
                <w:sz w:val="20"/>
                <w:szCs w:val="16"/>
              </w:rPr>
              <w:t xml:space="preserve">look to </w:t>
            </w:r>
            <w:r w:rsidR="006A75DC" w:rsidRPr="006A75DC">
              <w:rPr>
                <w:bCs/>
                <w:sz w:val="20"/>
                <w:szCs w:val="16"/>
              </w:rPr>
              <w:t>return the one-way road system at Vauxhall to two-way roads</w:t>
            </w:r>
            <w:r w:rsidR="005015BD">
              <w:rPr>
                <w:bCs/>
                <w:sz w:val="20"/>
                <w:szCs w:val="16"/>
              </w:rPr>
              <w:t xml:space="preserve">, while offering greater cycling and pedestrian crossings, public </w:t>
            </w:r>
            <w:proofErr w:type="gramStart"/>
            <w:r w:rsidR="005015BD">
              <w:rPr>
                <w:bCs/>
                <w:sz w:val="20"/>
                <w:szCs w:val="16"/>
              </w:rPr>
              <w:t>spaces</w:t>
            </w:r>
            <w:proofErr w:type="gramEnd"/>
            <w:r w:rsidR="005015BD">
              <w:rPr>
                <w:bCs/>
                <w:sz w:val="20"/>
                <w:szCs w:val="16"/>
              </w:rPr>
              <w:t xml:space="preserve"> and a new central bus station.</w:t>
            </w:r>
          </w:p>
        </w:tc>
      </w:tr>
      <w:tr w:rsidR="00F43C49" w:rsidRPr="00D10C45" w14:paraId="00936663"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6ECA9D3F" w14:textId="77777777" w:rsidR="003F6365" w:rsidRDefault="00F43C49" w:rsidP="00C27486">
            <w:pPr>
              <w:pStyle w:val="MDBodyText"/>
              <w:rPr>
                <w:rFonts w:ascii="Wingdings" w:eastAsia="Times New Roman" w:hAnsi="Wingdings"/>
                <w:sz w:val="16"/>
                <w:szCs w:val="16"/>
                <w:vertAlign w:val="superscript"/>
              </w:rPr>
            </w:pPr>
            <w:r w:rsidRPr="005D767C">
              <w:rPr>
                <w:b/>
                <w:bCs/>
                <w:szCs w:val="20"/>
              </w:rPr>
              <w:t>Sutton programme of work</w:t>
            </w:r>
            <w:r w:rsidR="0077645C" w:rsidRPr="00964047">
              <w:rPr>
                <w:rFonts w:ascii="Wingdings" w:eastAsia="Times New Roman" w:hAnsi="Wingdings"/>
                <w:sz w:val="16"/>
                <w:szCs w:val="16"/>
                <w:vertAlign w:val="superscript"/>
              </w:rPr>
              <w:t xml:space="preserve"> p</w:t>
            </w:r>
          </w:p>
          <w:p w14:paraId="7CDEDCC5" w14:textId="7B608885" w:rsidR="00F43C49" w:rsidRPr="005D767C" w:rsidRDefault="00280E8C" w:rsidP="00C27486">
            <w:pPr>
              <w:pStyle w:val="MDBodyText"/>
              <w:rPr>
                <w:b/>
                <w:bCs/>
                <w:szCs w:val="20"/>
              </w:rPr>
            </w:pPr>
            <w:r w:rsidRPr="00375C28">
              <w:rPr>
                <w:i/>
                <w:iCs/>
                <w:sz w:val="16"/>
                <w:szCs w:val="14"/>
              </w:rPr>
              <w:t>Sutton Council</w:t>
            </w:r>
          </w:p>
        </w:tc>
        <w:tc>
          <w:tcPr>
            <w:tcW w:w="6327" w:type="dxa"/>
          </w:tcPr>
          <w:p w14:paraId="0CC87093" w14:textId="2492D82B" w:rsidR="00F43C49" w:rsidRPr="002E1150" w:rsidRDefault="002A3C87"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 xml:space="preserve">A programme of work in Sutton including </w:t>
            </w:r>
            <w:r w:rsidR="00F43C49" w:rsidRPr="002E1150">
              <w:rPr>
                <w:bCs/>
                <w:sz w:val="20"/>
                <w:szCs w:val="16"/>
              </w:rPr>
              <w:t xml:space="preserve">Belmont Rail Frequency Improvement, Active Mode travel routes and public realm, and town centre </w:t>
            </w:r>
            <w:r w:rsidRPr="002E1150">
              <w:rPr>
                <w:bCs/>
                <w:sz w:val="20"/>
                <w:szCs w:val="16"/>
              </w:rPr>
              <w:t>master planning.</w:t>
            </w:r>
          </w:p>
        </w:tc>
      </w:tr>
      <w:tr w:rsidR="00F43C49" w:rsidRPr="00D10C45" w14:paraId="15808334"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3B4DCAC4" w14:textId="77BE3D19" w:rsidR="003F6365" w:rsidRDefault="00F43C49" w:rsidP="00C27486">
            <w:pPr>
              <w:pStyle w:val="MDBodyText"/>
              <w:rPr>
                <w:rFonts w:ascii="Wingdings" w:eastAsia="Times New Roman" w:hAnsi="Wingdings"/>
                <w:sz w:val="16"/>
                <w:szCs w:val="16"/>
                <w:vertAlign w:val="superscript"/>
              </w:rPr>
            </w:pPr>
            <w:r w:rsidRPr="005D767C">
              <w:rPr>
                <w:b/>
                <w:bCs/>
                <w:szCs w:val="20"/>
              </w:rPr>
              <w:t>Edgware Town Centre</w:t>
            </w:r>
            <w:r w:rsidR="0077645C" w:rsidRPr="00964047">
              <w:rPr>
                <w:rFonts w:ascii="Wingdings" w:eastAsia="Times New Roman" w:hAnsi="Wingdings"/>
                <w:sz w:val="16"/>
                <w:szCs w:val="16"/>
                <w:vertAlign w:val="superscript"/>
              </w:rPr>
              <w:t xml:space="preserve"> p</w:t>
            </w:r>
          </w:p>
          <w:p w14:paraId="621E5954" w14:textId="6EA6EDFB" w:rsidR="00F43C49" w:rsidRPr="005D767C" w:rsidRDefault="00280E8C" w:rsidP="00C27486">
            <w:pPr>
              <w:pStyle w:val="MDBodyText"/>
              <w:rPr>
                <w:b/>
                <w:bCs/>
                <w:szCs w:val="20"/>
              </w:rPr>
            </w:pPr>
            <w:r w:rsidRPr="00375C28">
              <w:rPr>
                <w:i/>
                <w:iCs/>
                <w:sz w:val="16"/>
                <w:szCs w:val="14"/>
              </w:rPr>
              <w:t>Barnet Council</w:t>
            </w:r>
          </w:p>
        </w:tc>
        <w:tc>
          <w:tcPr>
            <w:tcW w:w="6327" w:type="dxa"/>
          </w:tcPr>
          <w:p w14:paraId="4155D95C" w14:textId="6EED3A2F" w:rsidR="00F43C49" w:rsidRPr="002E1150" w:rsidRDefault="00D36A0B"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T</w:t>
            </w:r>
            <w:r w:rsidR="00F43C49" w:rsidRPr="002E1150">
              <w:rPr>
                <w:bCs/>
                <w:sz w:val="20"/>
                <w:szCs w:val="16"/>
              </w:rPr>
              <w:t xml:space="preserve">own centre improvements </w:t>
            </w:r>
            <w:r w:rsidRPr="002E1150">
              <w:rPr>
                <w:bCs/>
                <w:sz w:val="20"/>
                <w:szCs w:val="16"/>
              </w:rPr>
              <w:t>including upgrades to the environment for pedestrians and cyclists as well as a</w:t>
            </w:r>
            <w:r w:rsidR="00F43C49" w:rsidRPr="002E1150">
              <w:rPr>
                <w:bCs/>
                <w:sz w:val="20"/>
                <w:szCs w:val="16"/>
              </w:rPr>
              <w:t xml:space="preserve"> new bus / tube interchange</w:t>
            </w:r>
            <w:r w:rsidR="00332389" w:rsidRPr="002E1150">
              <w:rPr>
                <w:bCs/>
                <w:sz w:val="20"/>
                <w:szCs w:val="16"/>
              </w:rPr>
              <w:t>. The project will provide better options for more sustainable transport and safe and active movement and provide opportunities for new high-quality homes.</w:t>
            </w:r>
          </w:p>
        </w:tc>
      </w:tr>
      <w:tr w:rsidR="00F43C49" w:rsidRPr="00D10C45" w14:paraId="0EF70D70"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5E5FB124" w14:textId="12E080FA" w:rsidR="00F43C49" w:rsidRDefault="00101E7A" w:rsidP="00C27486">
            <w:pPr>
              <w:pStyle w:val="MDBodyText"/>
              <w:rPr>
                <w:rFonts w:ascii="Wingdings" w:eastAsia="Times New Roman" w:hAnsi="Wingdings"/>
                <w:sz w:val="16"/>
                <w:szCs w:val="16"/>
                <w:vertAlign w:val="superscript"/>
              </w:rPr>
            </w:pPr>
            <w:r>
              <w:rPr>
                <w:b/>
                <w:bCs/>
                <w:szCs w:val="20"/>
              </w:rPr>
              <w:lastRenderedPageBreak/>
              <w:t>Waste Depot Redevelopment Works</w:t>
            </w:r>
            <w:r w:rsidR="00B20A9C" w:rsidRPr="003A149E">
              <w:rPr>
                <w:rFonts w:ascii="Wingdings" w:eastAsia="Times New Roman" w:hAnsi="Wingdings"/>
                <w:sz w:val="16"/>
                <w:szCs w:val="16"/>
                <w:vertAlign w:val="superscript"/>
              </w:rPr>
              <w:t xml:space="preserve"> p</w:t>
            </w:r>
          </w:p>
          <w:p w14:paraId="1F918A5B" w14:textId="425FFAA7" w:rsidR="00C568AC" w:rsidRPr="00C568AC" w:rsidRDefault="00C568AC" w:rsidP="00C27486">
            <w:pPr>
              <w:pStyle w:val="MDBodyText"/>
              <w:rPr>
                <w:i/>
                <w:iCs/>
                <w:szCs w:val="20"/>
              </w:rPr>
            </w:pPr>
            <w:r w:rsidRPr="00C568AC">
              <w:rPr>
                <w:i/>
                <w:iCs/>
                <w:sz w:val="16"/>
                <w:szCs w:val="14"/>
              </w:rPr>
              <w:t>Barnet &amp; Enfield Councils</w:t>
            </w:r>
          </w:p>
        </w:tc>
        <w:tc>
          <w:tcPr>
            <w:tcW w:w="6327" w:type="dxa"/>
          </w:tcPr>
          <w:p w14:paraId="2D757ADC" w14:textId="2D782510" w:rsidR="00F43C49" w:rsidRPr="002E1150" w:rsidRDefault="00F43C49"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Feasibility of redeveloping depot land to free up land for new homes, parks and open spaces and schools whilst generating capital receipts</w:t>
            </w:r>
            <w:r w:rsidR="00C568AC">
              <w:rPr>
                <w:bCs/>
                <w:sz w:val="20"/>
                <w:szCs w:val="16"/>
              </w:rPr>
              <w:t xml:space="preserve">. </w:t>
            </w:r>
          </w:p>
        </w:tc>
      </w:tr>
      <w:tr w:rsidR="00F43C49" w:rsidRPr="00D10C45" w14:paraId="47EB282E"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2F78DAE2" w14:textId="5E7DF4A4" w:rsidR="003F6365" w:rsidRDefault="00F43C49" w:rsidP="00C27486">
            <w:pPr>
              <w:pStyle w:val="MDBodyText"/>
              <w:rPr>
                <w:rFonts w:ascii="Wingdings" w:eastAsia="Times New Roman" w:hAnsi="Wingdings"/>
                <w:sz w:val="16"/>
                <w:szCs w:val="16"/>
                <w:vertAlign w:val="superscript"/>
              </w:rPr>
            </w:pPr>
            <w:r w:rsidRPr="005D767C">
              <w:rPr>
                <w:b/>
                <w:bCs/>
                <w:szCs w:val="20"/>
              </w:rPr>
              <w:t>Upper Roding Crossing</w:t>
            </w:r>
            <w:r w:rsidR="00B20A9C" w:rsidRPr="00964047">
              <w:rPr>
                <w:rFonts w:ascii="Wingdings" w:eastAsia="Times New Roman" w:hAnsi="Wingdings"/>
                <w:sz w:val="16"/>
                <w:szCs w:val="16"/>
                <w:vertAlign w:val="superscript"/>
              </w:rPr>
              <w:t xml:space="preserve"> p</w:t>
            </w:r>
          </w:p>
          <w:p w14:paraId="6BD59FC5" w14:textId="0E931AF3" w:rsidR="00F43C49" w:rsidRPr="005D767C" w:rsidRDefault="00B409B1" w:rsidP="00C27486">
            <w:pPr>
              <w:pStyle w:val="MDBodyText"/>
              <w:rPr>
                <w:b/>
                <w:bCs/>
                <w:szCs w:val="20"/>
              </w:rPr>
            </w:pPr>
            <w:r w:rsidRPr="00375C28">
              <w:rPr>
                <w:i/>
                <w:iCs/>
                <w:sz w:val="16"/>
                <w:szCs w:val="14"/>
              </w:rPr>
              <w:t xml:space="preserve">Barking </w:t>
            </w:r>
            <w:r w:rsidR="00375C28">
              <w:rPr>
                <w:i/>
                <w:iCs/>
                <w:sz w:val="16"/>
                <w:szCs w:val="14"/>
              </w:rPr>
              <w:t>&amp;</w:t>
            </w:r>
            <w:r w:rsidRPr="00375C28">
              <w:rPr>
                <w:i/>
                <w:iCs/>
                <w:sz w:val="16"/>
                <w:szCs w:val="14"/>
              </w:rPr>
              <w:t xml:space="preserve"> Dagenham Council</w:t>
            </w:r>
          </w:p>
        </w:tc>
        <w:tc>
          <w:tcPr>
            <w:tcW w:w="6327" w:type="dxa"/>
          </w:tcPr>
          <w:p w14:paraId="7D5F3117" w14:textId="21311F27" w:rsidR="00F43C49" w:rsidRPr="002E1150" w:rsidRDefault="001F1EB7"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 xml:space="preserve">This </w:t>
            </w:r>
            <w:r w:rsidR="00C27486" w:rsidRPr="002E1150">
              <w:rPr>
                <w:bCs/>
                <w:sz w:val="20"/>
                <w:szCs w:val="16"/>
              </w:rPr>
              <w:t>5-year</w:t>
            </w:r>
            <w:r w:rsidRPr="002E1150">
              <w:rPr>
                <w:bCs/>
                <w:sz w:val="20"/>
                <w:szCs w:val="16"/>
              </w:rPr>
              <w:t>, concept stage project, would provide</w:t>
            </w:r>
            <w:r w:rsidR="00F43C49" w:rsidRPr="002E1150">
              <w:rPr>
                <w:bCs/>
                <w:sz w:val="20"/>
                <w:szCs w:val="16"/>
              </w:rPr>
              <w:t xml:space="preserve"> a new sustainable bus</w:t>
            </w:r>
            <w:r w:rsidR="0050726C" w:rsidRPr="002E1150">
              <w:rPr>
                <w:bCs/>
                <w:sz w:val="20"/>
                <w:szCs w:val="16"/>
              </w:rPr>
              <w:t xml:space="preserve"> </w:t>
            </w:r>
            <w:r w:rsidR="00F43C49" w:rsidRPr="002E1150">
              <w:rPr>
                <w:bCs/>
                <w:sz w:val="20"/>
                <w:szCs w:val="16"/>
              </w:rPr>
              <w:t xml:space="preserve">/ cycle crossing over the </w:t>
            </w:r>
            <w:proofErr w:type="gramStart"/>
            <w:r w:rsidR="00F43C49" w:rsidRPr="002E1150">
              <w:rPr>
                <w:bCs/>
                <w:sz w:val="20"/>
                <w:szCs w:val="16"/>
              </w:rPr>
              <w:t>River</w:t>
            </w:r>
            <w:proofErr w:type="gramEnd"/>
            <w:r w:rsidR="00F43C49" w:rsidRPr="002E1150">
              <w:rPr>
                <w:bCs/>
                <w:sz w:val="20"/>
                <w:szCs w:val="16"/>
              </w:rPr>
              <w:t xml:space="preserve"> Roding would dramatically increase connectivity between the London Riverside and Royal Docks Opportunity Areas.</w:t>
            </w:r>
          </w:p>
        </w:tc>
      </w:tr>
      <w:tr w:rsidR="00F43C49" w:rsidRPr="00D10C45" w14:paraId="5EDE2E5C" w14:textId="77777777" w:rsidTr="00375C28">
        <w:trPr>
          <w:trHeight w:val="1103"/>
        </w:trPr>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3C298EEE" w14:textId="77777777" w:rsidR="003F6365" w:rsidRDefault="00F43C49" w:rsidP="00C27486">
            <w:pPr>
              <w:pStyle w:val="MDBodyText"/>
              <w:rPr>
                <w:rFonts w:ascii="Wingdings" w:eastAsia="Times New Roman" w:hAnsi="Wingdings"/>
                <w:sz w:val="16"/>
                <w:szCs w:val="16"/>
                <w:vertAlign w:val="superscript"/>
              </w:rPr>
            </w:pPr>
            <w:r w:rsidRPr="005D767C">
              <w:rPr>
                <w:b/>
                <w:bCs/>
                <w:szCs w:val="20"/>
              </w:rPr>
              <w:t>Hammersmith Fly-Under</w:t>
            </w:r>
            <w:r w:rsidR="00B20A9C" w:rsidRPr="00964047">
              <w:rPr>
                <w:rFonts w:ascii="Wingdings" w:eastAsia="Times New Roman" w:hAnsi="Wingdings"/>
                <w:sz w:val="16"/>
                <w:szCs w:val="16"/>
                <w:vertAlign w:val="superscript"/>
              </w:rPr>
              <w:t xml:space="preserve"> p</w:t>
            </w:r>
          </w:p>
          <w:p w14:paraId="19D760A1" w14:textId="0871140F" w:rsidR="00F43C49" w:rsidRPr="005D767C" w:rsidRDefault="00B04772" w:rsidP="00C27486">
            <w:pPr>
              <w:pStyle w:val="MDBodyText"/>
              <w:rPr>
                <w:b/>
                <w:bCs/>
                <w:szCs w:val="20"/>
              </w:rPr>
            </w:pPr>
            <w:r w:rsidRPr="00375C28">
              <w:rPr>
                <w:i/>
                <w:iCs/>
                <w:sz w:val="16"/>
                <w:szCs w:val="14"/>
              </w:rPr>
              <w:t>TfL</w:t>
            </w:r>
          </w:p>
        </w:tc>
        <w:tc>
          <w:tcPr>
            <w:tcW w:w="6327" w:type="dxa"/>
          </w:tcPr>
          <w:p w14:paraId="76A2CEA3" w14:textId="14D0979E" w:rsidR="00F43C49" w:rsidRPr="002E1150" w:rsidRDefault="005A4B91"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 xml:space="preserve">A </w:t>
            </w:r>
            <w:r w:rsidR="00A24E0E" w:rsidRPr="002E1150">
              <w:rPr>
                <w:bCs/>
                <w:sz w:val="20"/>
                <w:szCs w:val="16"/>
              </w:rPr>
              <w:t xml:space="preserve">concept </w:t>
            </w:r>
            <w:r w:rsidRPr="002E1150">
              <w:rPr>
                <w:bCs/>
                <w:sz w:val="20"/>
                <w:szCs w:val="16"/>
              </w:rPr>
              <w:t>project</w:t>
            </w:r>
            <w:r w:rsidR="00A24E0E" w:rsidRPr="002E1150">
              <w:rPr>
                <w:bCs/>
                <w:sz w:val="20"/>
                <w:szCs w:val="16"/>
              </w:rPr>
              <w:t xml:space="preserve"> to r</w:t>
            </w:r>
            <w:r w:rsidR="00F43C49" w:rsidRPr="002E1150">
              <w:rPr>
                <w:bCs/>
                <w:sz w:val="20"/>
                <w:szCs w:val="16"/>
              </w:rPr>
              <w:t>eplace A4 flyover with a tunnel scheme to better link town centre to river</w:t>
            </w:r>
            <w:r w:rsidR="00A24E0E" w:rsidRPr="002E1150">
              <w:rPr>
                <w:bCs/>
                <w:sz w:val="20"/>
                <w:szCs w:val="16"/>
              </w:rPr>
              <w:t>, with a potential cost of £1.7bn</w:t>
            </w:r>
            <w:r w:rsidR="009A4C3D">
              <w:rPr>
                <w:bCs/>
                <w:sz w:val="20"/>
                <w:szCs w:val="16"/>
              </w:rPr>
              <w:t xml:space="preserve">; subject to further exploration of alternative </w:t>
            </w:r>
            <w:r w:rsidR="004511DE">
              <w:rPr>
                <w:bCs/>
                <w:sz w:val="20"/>
                <w:szCs w:val="16"/>
              </w:rPr>
              <w:t xml:space="preserve">infrastructure solutions. </w:t>
            </w:r>
          </w:p>
        </w:tc>
      </w:tr>
      <w:tr w:rsidR="00F43C49" w:rsidRPr="00D10C45" w14:paraId="6529F3F1"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769D581F" w14:textId="300F1BE1" w:rsidR="003F6365" w:rsidRDefault="00F43C49" w:rsidP="00C27486">
            <w:pPr>
              <w:pStyle w:val="MDBodyText"/>
              <w:rPr>
                <w:rFonts w:ascii="Wingdings" w:eastAsia="Times New Roman" w:hAnsi="Wingdings"/>
                <w:sz w:val="16"/>
                <w:szCs w:val="16"/>
                <w:vertAlign w:val="superscript"/>
              </w:rPr>
            </w:pPr>
            <w:r w:rsidRPr="005D767C">
              <w:rPr>
                <w:b/>
                <w:bCs/>
                <w:szCs w:val="20"/>
              </w:rPr>
              <w:t xml:space="preserve">A13 </w:t>
            </w:r>
            <w:r w:rsidR="00067A20">
              <w:rPr>
                <w:b/>
                <w:bCs/>
                <w:szCs w:val="20"/>
              </w:rPr>
              <w:t>Connectivity</w:t>
            </w:r>
            <w:r w:rsidR="00B20A9C" w:rsidRPr="00964047">
              <w:rPr>
                <w:rFonts w:ascii="Wingdings" w:eastAsia="Times New Roman" w:hAnsi="Wingdings"/>
                <w:sz w:val="16"/>
                <w:szCs w:val="16"/>
                <w:vertAlign w:val="superscript"/>
              </w:rPr>
              <w:t xml:space="preserve"> p</w:t>
            </w:r>
          </w:p>
          <w:p w14:paraId="5C618E71" w14:textId="48356A34" w:rsidR="00F43C49" w:rsidRPr="005D767C" w:rsidRDefault="00B04772" w:rsidP="00C27486">
            <w:pPr>
              <w:pStyle w:val="MDBodyText"/>
              <w:rPr>
                <w:b/>
                <w:bCs/>
                <w:szCs w:val="20"/>
              </w:rPr>
            </w:pPr>
            <w:r w:rsidRPr="00375C28">
              <w:rPr>
                <w:i/>
                <w:iCs/>
                <w:sz w:val="16"/>
                <w:szCs w:val="14"/>
              </w:rPr>
              <w:t xml:space="preserve">Barking </w:t>
            </w:r>
            <w:r w:rsidR="00375C28">
              <w:rPr>
                <w:i/>
                <w:iCs/>
                <w:sz w:val="16"/>
                <w:szCs w:val="14"/>
              </w:rPr>
              <w:t>&amp;</w:t>
            </w:r>
            <w:r w:rsidRPr="00375C28">
              <w:rPr>
                <w:i/>
                <w:iCs/>
                <w:sz w:val="16"/>
                <w:szCs w:val="14"/>
              </w:rPr>
              <w:t xml:space="preserve"> Dagenham Council</w:t>
            </w:r>
          </w:p>
        </w:tc>
        <w:tc>
          <w:tcPr>
            <w:tcW w:w="6327" w:type="dxa"/>
          </w:tcPr>
          <w:p w14:paraId="25A279DE" w14:textId="05746ACD" w:rsidR="00F43C49" w:rsidRPr="003149A7" w:rsidRDefault="003149A7" w:rsidP="003149A7">
            <w:pPr>
              <w:ind w:left="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149A7">
              <w:rPr>
                <w:sz w:val="20"/>
                <w:szCs w:val="20"/>
              </w:rPr>
              <w:t>Consideration into the construction of a 1.3km tunnel next to the A13 in the Castle Green area of Dagenham to eventually replace the existing dual carriageway. This could support the provision of up to 30,000 new homes by 2041 across a broad area, as part of a wider strategy including a new Overground station in Castle Green. Also investigating alternative infrastructure solutions.</w:t>
            </w:r>
          </w:p>
        </w:tc>
      </w:tr>
      <w:tr w:rsidR="00F43C49" w:rsidRPr="00D10C45" w14:paraId="7DDBE850"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5A7FB9CB" w14:textId="01899A88" w:rsidR="003F6365" w:rsidRDefault="00F43C49" w:rsidP="00C27486">
            <w:pPr>
              <w:pStyle w:val="MDBodyText"/>
              <w:rPr>
                <w:rFonts w:ascii="Wingdings" w:eastAsia="Times New Roman" w:hAnsi="Wingdings"/>
                <w:sz w:val="16"/>
                <w:szCs w:val="16"/>
                <w:vertAlign w:val="superscript"/>
              </w:rPr>
            </w:pPr>
            <w:r w:rsidRPr="005D767C">
              <w:rPr>
                <w:b/>
                <w:bCs/>
                <w:szCs w:val="20"/>
              </w:rPr>
              <w:t xml:space="preserve">Rotherhithe </w:t>
            </w:r>
            <w:r w:rsidR="00CB6AE0">
              <w:rPr>
                <w:b/>
                <w:bCs/>
                <w:szCs w:val="20"/>
              </w:rPr>
              <w:t>C</w:t>
            </w:r>
            <w:r w:rsidRPr="005D767C">
              <w:rPr>
                <w:b/>
                <w:bCs/>
                <w:szCs w:val="20"/>
              </w:rPr>
              <w:t>rossin</w:t>
            </w:r>
            <w:r w:rsidR="008D702F">
              <w:rPr>
                <w:b/>
                <w:bCs/>
                <w:szCs w:val="20"/>
              </w:rPr>
              <w:t>g</w:t>
            </w:r>
            <w:r w:rsidR="008D702F" w:rsidRPr="005D767C">
              <w:rPr>
                <w:vertAlign w:val="superscript"/>
              </w:rPr>
              <w:t xml:space="preserve"> </w:t>
            </w:r>
            <w:r w:rsidR="005B75B3" w:rsidRPr="00964047">
              <w:rPr>
                <w:rFonts w:ascii="Wingdings" w:eastAsia="Times New Roman" w:hAnsi="Wingdings"/>
                <w:sz w:val="16"/>
                <w:szCs w:val="16"/>
                <w:vertAlign w:val="superscript"/>
              </w:rPr>
              <w:t>p</w:t>
            </w:r>
          </w:p>
          <w:p w14:paraId="2523547A" w14:textId="4846EF08" w:rsidR="00F43C49" w:rsidRPr="005D767C" w:rsidRDefault="008D702F" w:rsidP="00C27486">
            <w:pPr>
              <w:pStyle w:val="MDBodyText"/>
              <w:rPr>
                <w:b/>
                <w:bCs/>
                <w:szCs w:val="20"/>
              </w:rPr>
            </w:pPr>
            <w:r w:rsidRPr="00375C28">
              <w:rPr>
                <w:i/>
                <w:iCs/>
                <w:sz w:val="16"/>
                <w:szCs w:val="14"/>
              </w:rPr>
              <w:t>TfL</w:t>
            </w:r>
          </w:p>
        </w:tc>
        <w:tc>
          <w:tcPr>
            <w:tcW w:w="6327" w:type="dxa"/>
          </w:tcPr>
          <w:p w14:paraId="576CA3FC" w14:textId="2813EE80" w:rsidR="00F43C49" w:rsidRPr="002E1150" w:rsidRDefault="00EB2BBD"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TfL have previously consulted on three potential crossing options</w:t>
            </w:r>
            <w:r w:rsidR="00EF6A1F" w:rsidRPr="002E1150">
              <w:rPr>
                <w:bCs/>
                <w:sz w:val="20"/>
                <w:szCs w:val="16"/>
              </w:rPr>
              <w:t xml:space="preserve"> to address distinct lack of river crossings for cyclists and pedestrians east of Tower Bridge</w:t>
            </w:r>
            <w:r w:rsidRPr="002E1150">
              <w:rPr>
                <w:bCs/>
                <w:sz w:val="20"/>
                <w:szCs w:val="16"/>
              </w:rPr>
              <w:t xml:space="preserve">: a bridge, a tunnel, and an enhanced ferry service. Initially the preferred option was a navigable bridge, but </w:t>
            </w:r>
            <w:r w:rsidR="00EF6A1F" w:rsidRPr="002E1150">
              <w:rPr>
                <w:bCs/>
                <w:sz w:val="20"/>
                <w:szCs w:val="16"/>
              </w:rPr>
              <w:t>r</w:t>
            </w:r>
            <w:r w:rsidRPr="002E1150">
              <w:rPr>
                <w:bCs/>
                <w:sz w:val="20"/>
                <w:szCs w:val="16"/>
              </w:rPr>
              <w:t>ecent costs challenges have meant this project was paused and consideration of an enhanced ferry service is being made</w:t>
            </w:r>
            <w:r w:rsidR="004C5150" w:rsidRPr="002E1150">
              <w:rPr>
                <w:bCs/>
                <w:sz w:val="20"/>
                <w:szCs w:val="16"/>
              </w:rPr>
              <w:t>.</w:t>
            </w:r>
          </w:p>
        </w:tc>
      </w:tr>
      <w:tr w:rsidR="00F43C49" w:rsidRPr="00D10C45" w14:paraId="33A038D2"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38130C7C" w14:textId="0FF84883" w:rsidR="003F6365" w:rsidRDefault="00F43C49" w:rsidP="00C27486">
            <w:pPr>
              <w:pStyle w:val="MDBodyText"/>
              <w:rPr>
                <w:rFonts w:ascii="Wingdings" w:eastAsia="Times New Roman" w:hAnsi="Wingdings"/>
                <w:sz w:val="16"/>
                <w:szCs w:val="16"/>
                <w:vertAlign w:val="superscript"/>
              </w:rPr>
            </w:pPr>
            <w:r w:rsidRPr="005D767C">
              <w:rPr>
                <w:b/>
                <w:bCs/>
                <w:szCs w:val="20"/>
              </w:rPr>
              <w:t xml:space="preserve">Santander Cycle Hire </w:t>
            </w:r>
            <w:r w:rsidR="00CB6AE0">
              <w:rPr>
                <w:b/>
                <w:bCs/>
                <w:szCs w:val="20"/>
              </w:rPr>
              <w:t>E</w:t>
            </w:r>
            <w:r w:rsidRPr="005D767C">
              <w:rPr>
                <w:b/>
                <w:bCs/>
                <w:szCs w:val="20"/>
              </w:rPr>
              <w:t>xpansion</w:t>
            </w:r>
            <w:r w:rsidR="00CD3BDC" w:rsidRPr="005D767C">
              <w:rPr>
                <w:vertAlign w:val="superscript"/>
              </w:rPr>
              <w:t xml:space="preserve"> </w:t>
            </w:r>
            <w:r w:rsidR="005B75B3" w:rsidRPr="00964047">
              <w:rPr>
                <w:rFonts w:ascii="Wingdings" w:eastAsia="Times New Roman" w:hAnsi="Wingdings"/>
                <w:sz w:val="16"/>
                <w:szCs w:val="16"/>
                <w:vertAlign w:val="superscript"/>
              </w:rPr>
              <w:t>p</w:t>
            </w:r>
          </w:p>
          <w:p w14:paraId="21691EE5" w14:textId="28F52CB4" w:rsidR="00F43C49" w:rsidRPr="005D767C" w:rsidRDefault="00CD3BDC" w:rsidP="00C27486">
            <w:pPr>
              <w:pStyle w:val="MDBodyText"/>
              <w:rPr>
                <w:b/>
                <w:bCs/>
                <w:szCs w:val="20"/>
              </w:rPr>
            </w:pPr>
            <w:r w:rsidRPr="00375C28">
              <w:rPr>
                <w:i/>
                <w:iCs/>
                <w:sz w:val="16"/>
                <w:szCs w:val="14"/>
              </w:rPr>
              <w:t>TfL</w:t>
            </w:r>
          </w:p>
        </w:tc>
        <w:tc>
          <w:tcPr>
            <w:tcW w:w="6327" w:type="dxa"/>
          </w:tcPr>
          <w:p w14:paraId="58D30CD5" w14:textId="7071FFE9" w:rsidR="00F43C49" w:rsidRPr="002E1150" w:rsidRDefault="00F43C49"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There are large areas of central London without ready access to the Santander cycle hire scheme, particularly south of the river</w:t>
            </w:r>
            <w:r w:rsidRPr="002E1150">
              <w:rPr>
                <w:bCs/>
                <w:sz w:val="20"/>
                <w:szCs w:val="16"/>
              </w:rPr>
              <w:br/>
              <w:t>Thames and north of the Central Activities Zone. Expanding the scheme would allow new stations to be created and the roll-out of e-bikes</w:t>
            </w:r>
          </w:p>
        </w:tc>
      </w:tr>
      <w:tr w:rsidR="00F43C49" w:rsidRPr="00D10C45" w14:paraId="101FCEE4"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6CF71798" w14:textId="77777777" w:rsidR="003F6365" w:rsidRDefault="00F43C49" w:rsidP="00C27486">
            <w:pPr>
              <w:pStyle w:val="MDBodyText"/>
              <w:rPr>
                <w:rFonts w:ascii="Wingdings" w:eastAsia="Times New Roman" w:hAnsi="Wingdings"/>
                <w:sz w:val="16"/>
                <w:szCs w:val="16"/>
                <w:vertAlign w:val="superscript"/>
              </w:rPr>
            </w:pPr>
            <w:r w:rsidRPr="005D767C">
              <w:rPr>
                <w:b/>
                <w:bCs/>
                <w:szCs w:val="20"/>
              </w:rPr>
              <w:t>West London Cycling Network</w:t>
            </w:r>
            <w:r w:rsidR="005B75B3" w:rsidRPr="00964047">
              <w:rPr>
                <w:rFonts w:ascii="Wingdings" w:eastAsia="Times New Roman" w:hAnsi="Wingdings"/>
                <w:sz w:val="16"/>
                <w:szCs w:val="16"/>
                <w:vertAlign w:val="superscript"/>
              </w:rPr>
              <w:t xml:space="preserve"> p</w:t>
            </w:r>
          </w:p>
          <w:p w14:paraId="16D72C5E" w14:textId="6577EAE2" w:rsidR="00F43C49" w:rsidRPr="005D767C" w:rsidRDefault="00CD3BDC" w:rsidP="00C27486">
            <w:pPr>
              <w:pStyle w:val="MDBodyText"/>
              <w:rPr>
                <w:b/>
                <w:bCs/>
                <w:szCs w:val="20"/>
              </w:rPr>
            </w:pPr>
            <w:r w:rsidRPr="00375C28">
              <w:rPr>
                <w:i/>
                <w:iCs/>
                <w:sz w:val="16"/>
                <w:szCs w:val="14"/>
              </w:rPr>
              <w:t>TfL</w:t>
            </w:r>
          </w:p>
        </w:tc>
        <w:tc>
          <w:tcPr>
            <w:tcW w:w="6327" w:type="dxa"/>
          </w:tcPr>
          <w:p w14:paraId="57CDE039" w14:textId="75A61D9E" w:rsidR="00F43C49" w:rsidRPr="002E1150" w:rsidRDefault="004C3A46"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 xml:space="preserve">TfL considering </w:t>
            </w:r>
            <w:r w:rsidR="00F43C49" w:rsidRPr="002E1150">
              <w:rPr>
                <w:bCs/>
                <w:sz w:val="20"/>
                <w:szCs w:val="16"/>
              </w:rPr>
              <w:t xml:space="preserve">Strategic cycling </w:t>
            </w:r>
            <w:r w:rsidRPr="002E1150">
              <w:rPr>
                <w:bCs/>
                <w:sz w:val="20"/>
                <w:szCs w:val="16"/>
              </w:rPr>
              <w:t>projects</w:t>
            </w:r>
            <w:r w:rsidR="009A27D1" w:rsidRPr="002E1150">
              <w:rPr>
                <w:bCs/>
                <w:sz w:val="20"/>
                <w:szCs w:val="16"/>
              </w:rPr>
              <w:t xml:space="preserve"> </w:t>
            </w:r>
            <w:r w:rsidR="00F43C49" w:rsidRPr="002E1150">
              <w:rPr>
                <w:bCs/>
                <w:sz w:val="20"/>
                <w:szCs w:val="16"/>
              </w:rPr>
              <w:t>need</w:t>
            </w:r>
            <w:r w:rsidR="009A27D1" w:rsidRPr="002E1150">
              <w:rPr>
                <w:bCs/>
                <w:sz w:val="20"/>
                <w:szCs w:val="16"/>
              </w:rPr>
              <w:t>ed to</w:t>
            </w:r>
            <w:r w:rsidR="00F43C49" w:rsidRPr="002E1150">
              <w:rPr>
                <w:bCs/>
                <w:sz w:val="20"/>
                <w:szCs w:val="16"/>
              </w:rPr>
              <w:t xml:space="preserve"> address </w:t>
            </w:r>
            <w:r w:rsidR="009A27D1" w:rsidRPr="002E1150">
              <w:rPr>
                <w:bCs/>
                <w:sz w:val="20"/>
                <w:szCs w:val="16"/>
              </w:rPr>
              <w:t xml:space="preserve">active travel </w:t>
            </w:r>
            <w:r w:rsidR="00F43C49" w:rsidRPr="002E1150">
              <w:rPr>
                <w:bCs/>
                <w:sz w:val="20"/>
                <w:szCs w:val="16"/>
              </w:rPr>
              <w:t>connectivity challenges between West London's growth areas</w:t>
            </w:r>
            <w:r w:rsidR="009A27D1" w:rsidRPr="002E1150">
              <w:rPr>
                <w:bCs/>
                <w:sz w:val="20"/>
                <w:szCs w:val="16"/>
              </w:rPr>
              <w:t>.</w:t>
            </w:r>
          </w:p>
        </w:tc>
      </w:tr>
      <w:tr w:rsidR="00F43C49" w:rsidRPr="00D10C45" w14:paraId="6AF40BCE"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180D0588" w14:textId="77777777" w:rsidR="003F6365" w:rsidRDefault="00F43C49" w:rsidP="00C27486">
            <w:pPr>
              <w:pStyle w:val="MDBodyText"/>
              <w:rPr>
                <w:rFonts w:ascii="Wingdings" w:eastAsia="Times New Roman" w:hAnsi="Wingdings"/>
                <w:sz w:val="16"/>
                <w:szCs w:val="16"/>
                <w:vertAlign w:val="superscript"/>
              </w:rPr>
            </w:pPr>
            <w:r w:rsidRPr="005D767C">
              <w:rPr>
                <w:b/>
                <w:bCs/>
                <w:szCs w:val="20"/>
              </w:rPr>
              <w:t>Four Lines Modernisation</w:t>
            </w:r>
            <w:r w:rsidR="006F118B" w:rsidRPr="00964047">
              <w:rPr>
                <w:rFonts w:ascii="Wingdings" w:eastAsia="Times New Roman" w:hAnsi="Wingdings"/>
                <w:sz w:val="16"/>
                <w:szCs w:val="16"/>
                <w:vertAlign w:val="superscript"/>
              </w:rPr>
              <w:t xml:space="preserve"> n</w:t>
            </w:r>
          </w:p>
          <w:p w14:paraId="1ED86200" w14:textId="1900C1AE" w:rsidR="00F43C49" w:rsidRPr="005D767C" w:rsidRDefault="0060575D" w:rsidP="00C27486">
            <w:pPr>
              <w:pStyle w:val="MDBodyText"/>
              <w:rPr>
                <w:b/>
                <w:bCs/>
                <w:szCs w:val="20"/>
              </w:rPr>
            </w:pPr>
            <w:r w:rsidRPr="00375C28">
              <w:rPr>
                <w:i/>
                <w:iCs/>
                <w:sz w:val="16"/>
                <w:szCs w:val="14"/>
              </w:rPr>
              <w:t>TfL</w:t>
            </w:r>
          </w:p>
        </w:tc>
        <w:tc>
          <w:tcPr>
            <w:tcW w:w="6327" w:type="dxa"/>
          </w:tcPr>
          <w:p w14:paraId="6E34642D" w14:textId="1ED552FD" w:rsidR="00F43C49" w:rsidRPr="00B44ABF" w:rsidRDefault="00D551EE"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£4.5bn TfL programme t</w:t>
            </w:r>
            <w:r w:rsidR="00F43C49" w:rsidRPr="002E1150">
              <w:rPr>
                <w:bCs/>
                <w:sz w:val="20"/>
                <w:szCs w:val="16"/>
              </w:rPr>
              <w:t xml:space="preserve">ransforming the Circle, District, Hammersmith &amp; City and Metropolitan lines </w:t>
            </w:r>
            <w:r w:rsidRPr="002E1150">
              <w:rPr>
                <w:bCs/>
                <w:sz w:val="20"/>
                <w:szCs w:val="16"/>
              </w:rPr>
              <w:t xml:space="preserve">through fleet, track, and signalling upgrades </w:t>
            </w:r>
            <w:r w:rsidR="00F43C49" w:rsidRPr="002E1150">
              <w:rPr>
                <w:bCs/>
                <w:sz w:val="20"/>
                <w:szCs w:val="16"/>
              </w:rPr>
              <w:t xml:space="preserve">to increase capacity </w:t>
            </w:r>
            <w:r w:rsidRPr="002E1150">
              <w:rPr>
                <w:bCs/>
                <w:sz w:val="20"/>
                <w:szCs w:val="16"/>
              </w:rPr>
              <w:t xml:space="preserve">up to 32 trains per hour in Central London during peak times </w:t>
            </w:r>
            <w:r w:rsidR="00F43C49" w:rsidRPr="002E1150">
              <w:rPr>
                <w:bCs/>
                <w:sz w:val="20"/>
                <w:szCs w:val="16"/>
              </w:rPr>
              <w:t>and boost</w:t>
            </w:r>
            <w:r w:rsidRPr="002E1150">
              <w:rPr>
                <w:bCs/>
                <w:sz w:val="20"/>
                <w:szCs w:val="16"/>
              </w:rPr>
              <w:t>ing</w:t>
            </w:r>
            <w:r w:rsidR="00F43C49" w:rsidRPr="002E1150">
              <w:rPr>
                <w:bCs/>
                <w:sz w:val="20"/>
                <w:szCs w:val="16"/>
              </w:rPr>
              <w:t xml:space="preserve"> reliability</w:t>
            </w:r>
            <w:r w:rsidRPr="002E1150">
              <w:rPr>
                <w:bCs/>
                <w:sz w:val="20"/>
                <w:szCs w:val="16"/>
              </w:rPr>
              <w:t xml:space="preserve"> -</w:t>
            </w:r>
            <w:r w:rsidR="00F43C49" w:rsidRPr="002E1150">
              <w:rPr>
                <w:bCs/>
                <w:sz w:val="20"/>
                <w:szCs w:val="16"/>
              </w:rPr>
              <w:t xml:space="preserve"> making journeys faster and more comfortable. </w:t>
            </w:r>
          </w:p>
        </w:tc>
      </w:tr>
      <w:tr w:rsidR="00F43C49" w:rsidRPr="00D10C45" w14:paraId="2EDE0176"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7FB657EF" w14:textId="77777777" w:rsidR="003F6365" w:rsidRDefault="00F43C49" w:rsidP="00C27486">
            <w:pPr>
              <w:pStyle w:val="MDBodyText"/>
              <w:rPr>
                <w:rFonts w:ascii="Wingdings" w:eastAsia="Times New Roman" w:hAnsi="Wingdings"/>
                <w:sz w:val="16"/>
                <w:szCs w:val="16"/>
                <w:vertAlign w:val="superscript"/>
              </w:rPr>
            </w:pPr>
            <w:r w:rsidRPr="005D767C">
              <w:rPr>
                <w:b/>
                <w:bCs/>
                <w:szCs w:val="20"/>
              </w:rPr>
              <w:t>Piccadilly Line upgrade</w:t>
            </w:r>
            <w:r w:rsidR="001124F2" w:rsidRPr="00964047">
              <w:rPr>
                <w:rFonts w:ascii="Wingdings" w:eastAsia="Times New Roman" w:hAnsi="Wingdings"/>
                <w:sz w:val="16"/>
                <w:szCs w:val="16"/>
                <w:vertAlign w:val="superscript"/>
              </w:rPr>
              <w:t xml:space="preserve"> n</w:t>
            </w:r>
          </w:p>
          <w:p w14:paraId="50AE4E5E" w14:textId="076EC34B" w:rsidR="00F43C49" w:rsidRPr="005D767C" w:rsidRDefault="0060575D" w:rsidP="00C27486">
            <w:pPr>
              <w:pStyle w:val="MDBodyText"/>
              <w:rPr>
                <w:b/>
                <w:bCs/>
                <w:szCs w:val="20"/>
              </w:rPr>
            </w:pPr>
            <w:r w:rsidRPr="00375C28">
              <w:rPr>
                <w:i/>
                <w:iCs/>
                <w:sz w:val="16"/>
                <w:szCs w:val="14"/>
              </w:rPr>
              <w:t>TfL</w:t>
            </w:r>
          </w:p>
        </w:tc>
        <w:tc>
          <w:tcPr>
            <w:tcW w:w="6327" w:type="dxa"/>
          </w:tcPr>
          <w:p w14:paraId="4A014C6E" w14:textId="1899E007" w:rsidR="00F43C49" w:rsidRPr="00B44ABF" w:rsidRDefault="00F43C49"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Modernisation of the Piccadilly line and prepare for the arrival of new trains from 2025</w:t>
            </w:r>
          </w:p>
        </w:tc>
      </w:tr>
      <w:tr w:rsidR="00F43C49" w:rsidRPr="00D10C45" w14:paraId="57F318B4"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49A1D212" w14:textId="77777777" w:rsidR="003F6365" w:rsidRDefault="00F43C49" w:rsidP="00C27486">
            <w:pPr>
              <w:pStyle w:val="MDBodyText"/>
              <w:rPr>
                <w:rFonts w:ascii="Wingdings" w:eastAsia="Times New Roman" w:hAnsi="Wingdings"/>
                <w:sz w:val="16"/>
                <w:szCs w:val="16"/>
                <w:vertAlign w:val="superscript"/>
              </w:rPr>
            </w:pPr>
            <w:r w:rsidRPr="005D767C">
              <w:rPr>
                <w:b/>
                <w:bCs/>
                <w:szCs w:val="20"/>
              </w:rPr>
              <w:lastRenderedPageBreak/>
              <w:t>DLR upgrades</w:t>
            </w:r>
            <w:r w:rsidR="00C568AC">
              <w:rPr>
                <w:b/>
                <w:bCs/>
                <w:szCs w:val="20"/>
              </w:rPr>
              <w:t xml:space="preserve"> </w:t>
            </w:r>
            <w:r w:rsidR="00934F75" w:rsidRPr="00964047">
              <w:rPr>
                <w:rFonts w:ascii="Wingdings" w:eastAsia="Times New Roman" w:hAnsi="Wingdings"/>
                <w:sz w:val="16"/>
                <w:szCs w:val="16"/>
                <w:vertAlign w:val="superscript"/>
              </w:rPr>
              <w:t>v</w:t>
            </w:r>
          </w:p>
          <w:p w14:paraId="2A5EF77F" w14:textId="33FD4048" w:rsidR="00F43C49" w:rsidRPr="005D767C" w:rsidRDefault="0060575D" w:rsidP="00C27486">
            <w:pPr>
              <w:pStyle w:val="MDBodyText"/>
              <w:rPr>
                <w:b/>
                <w:bCs/>
                <w:szCs w:val="20"/>
              </w:rPr>
            </w:pPr>
            <w:r w:rsidRPr="00375C28">
              <w:rPr>
                <w:i/>
                <w:iCs/>
                <w:sz w:val="16"/>
                <w:szCs w:val="14"/>
              </w:rPr>
              <w:t>TfL</w:t>
            </w:r>
          </w:p>
        </w:tc>
        <w:tc>
          <w:tcPr>
            <w:tcW w:w="6327" w:type="dxa"/>
          </w:tcPr>
          <w:p w14:paraId="18498800" w14:textId="645D5D22" w:rsidR="00F43C49" w:rsidRPr="002E1150" w:rsidRDefault="00F43C49"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Planned upgrades to the DLR network include replacing two-thirds of the existing rolling stock, providing 10 more trains, and new signalling. This would ensure the DLR is fit for the future, and able to support continued growth in the east end</w:t>
            </w:r>
          </w:p>
        </w:tc>
      </w:tr>
      <w:tr w:rsidR="00F43C49" w:rsidRPr="00D10C45" w14:paraId="4CE37D15"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78BED5C6" w14:textId="77777777" w:rsidR="003F6365" w:rsidRDefault="00F43C49" w:rsidP="00C27486">
            <w:pPr>
              <w:pStyle w:val="MDBodyText"/>
              <w:rPr>
                <w:rFonts w:ascii="Wingdings" w:eastAsia="Times New Roman" w:hAnsi="Wingdings"/>
                <w:sz w:val="16"/>
                <w:szCs w:val="16"/>
                <w:vertAlign w:val="superscript"/>
              </w:rPr>
            </w:pPr>
            <w:r w:rsidRPr="005D767C">
              <w:rPr>
                <w:b/>
                <w:bCs/>
                <w:szCs w:val="20"/>
              </w:rPr>
              <w:t>Northern Line Upgrades</w:t>
            </w:r>
            <w:r w:rsidR="009646CA" w:rsidRPr="00964047">
              <w:rPr>
                <w:rFonts w:ascii="Wingdings" w:eastAsia="Times New Roman" w:hAnsi="Wingdings"/>
                <w:sz w:val="16"/>
                <w:szCs w:val="16"/>
                <w:vertAlign w:val="superscript"/>
              </w:rPr>
              <w:t xml:space="preserve"> n</w:t>
            </w:r>
          </w:p>
          <w:p w14:paraId="2B1ADCA3" w14:textId="6CAC1206" w:rsidR="00F43C49" w:rsidRPr="005D767C" w:rsidRDefault="0060575D" w:rsidP="00C27486">
            <w:pPr>
              <w:pStyle w:val="MDBodyText"/>
              <w:rPr>
                <w:b/>
                <w:bCs/>
                <w:szCs w:val="20"/>
              </w:rPr>
            </w:pPr>
            <w:r w:rsidRPr="00375C28">
              <w:rPr>
                <w:i/>
                <w:iCs/>
                <w:sz w:val="16"/>
                <w:szCs w:val="14"/>
              </w:rPr>
              <w:t>TfL</w:t>
            </w:r>
          </w:p>
        </w:tc>
        <w:tc>
          <w:tcPr>
            <w:tcW w:w="6327" w:type="dxa"/>
          </w:tcPr>
          <w:p w14:paraId="408F19F4" w14:textId="674BD557" w:rsidR="00F43C49" w:rsidRPr="002E1150" w:rsidRDefault="00F43C49"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Upgrades at Camden Town station could help separate the branches of the Northern Line, adding 25% more capacity through stations in central and south London.</w:t>
            </w:r>
          </w:p>
        </w:tc>
      </w:tr>
      <w:tr w:rsidR="00F43C49" w:rsidRPr="00D10C45" w14:paraId="7168F0F1"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4FE69377" w14:textId="77777777" w:rsidR="003F6365" w:rsidRDefault="00F43C49" w:rsidP="00C27486">
            <w:pPr>
              <w:pStyle w:val="MDBodyText"/>
              <w:rPr>
                <w:rFonts w:ascii="Wingdings" w:eastAsia="Times New Roman" w:hAnsi="Wingdings"/>
                <w:sz w:val="16"/>
                <w:szCs w:val="16"/>
                <w:vertAlign w:val="superscript"/>
              </w:rPr>
            </w:pPr>
            <w:r w:rsidRPr="005D767C">
              <w:rPr>
                <w:b/>
                <w:bCs/>
                <w:szCs w:val="20"/>
              </w:rPr>
              <w:t xml:space="preserve">East London Line Overground growth capacity improvements </w:t>
            </w:r>
            <w:r w:rsidR="00E71482" w:rsidRPr="00964047">
              <w:rPr>
                <w:rFonts w:ascii="Wingdings" w:eastAsia="Times New Roman" w:hAnsi="Wingdings"/>
                <w:sz w:val="16"/>
                <w:szCs w:val="16"/>
                <w:vertAlign w:val="superscript"/>
              </w:rPr>
              <w:t>n</w:t>
            </w:r>
          </w:p>
          <w:p w14:paraId="7F0DCA83" w14:textId="2574F116" w:rsidR="00F43C49" w:rsidRPr="005D767C" w:rsidRDefault="00E00DF1" w:rsidP="00C27486">
            <w:pPr>
              <w:pStyle w:val="MDBodyText"/>
              <w:rPr>
                <w:b/>
                <w:bCs/>
                <w:szCs w:val="20"/>
              </w:rPr>
            </w:pPr>
            <w:r w:rsidRPr="00375C28">
              <w:rPr>
                <w:i/>
                <w:iCs/>
                <w:sz w:val="16"/>
                <w:szCs w:val="14"/>
              </w:rPr>
              <w:t>GLA</w:t>
            </w:r>
          </w:p>
        </w:tc>
        <w:tc>
          <w:tcPr>
            <w:tcW w:w="6327" w:type="dxa"/>
          </w:tcPr>
          <w:p w14:paraId="36FE724E" w14:textId="3CAB9C2B" w:rsidR="003149A7" w:rsidRPr="003149A7" w:rsidRDefault="003149A7" w:rsidP="003149A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149A7">
              <w:rPr>
                <w:sz w:val="20"/>
                <w:szCs w:val="20"/>
              </w:rPr>
              <w:t>Increased transport capacity is funded on the London Overground to 18tph (from 16tph) as well as funding being available to support the creation of a step free access and a second entrance to Surrey Quays Station. Phase 2, subject to funding, would increase capacity up to 20tph and a provide a new station at Surrey Canal Road.</w:t>
            </w:r>
          </w:p>
          <w:p w14:paraId="4F1EF34F" w14:textId="591FE0C3" w:rsidR="00F43C49" w:rsidRPr="003149A7" w:rsidRDefault="00F43C49"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p>
        </w:tc>
      </w:tr>
      <w:tr w:rsidR="00F43C49" w:rsidRPr="00D10C45" w14:paraId="4A20DBB5"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74E4B306" w14:textId="77777777" w:rsidR="003F6365" w:rsidRDefault="00F43C49" w:rsidP="00C27486">
            <w:pPr>
              <w:pStyle w:val="MDBodyText"/>
              <w:rPr>
                <w:rFonts w:ascii="Wingdings" w:eastAsia="Times New Roman" w:hAnsi="Wingdings"/>
                <w:sz w:val="16"/>
                <w:szCs w:val="16"/>
                <w:vertAlign w:val="superscript"/>
              </w:rPr>
            </w:pPr>
            <w:r w:rsidRPr="005D767C">
              <w:rPr>
                <w:b/>
                <w:bCs/>
                <w:szCs w:val="20"/>
              </w:rPr>
              <w:t>Piccadilly Line Signalling Upgrades</w:t>
            </w:r>
            <w:r w:rsidR="005F6101" w:rsidRPr="00964047">
              <w:rPr>
                <w:rFonts w:ascii="Wingdings" w:eastAsia="Times New Roman" w:hAnsi="Wingdings"/>
                <w:sz w:val="16"/>
                <w:szCs w:val="16"/>
                <w:vertAlign w:val="superscript"/>
              </w:rPr>
              <w:t xml:space="preserve"> v</w:t>
            </w:r>
          </w:p>
          <w:p w14:paraId="0FEDE236" w14:textId="2C7C6BD9" w:rsidR="00F43C49" w:rsidRPr="005D767C" w:rsidRDefault="004766F0" w:rsidP="00C27486">
            <w:pPr>
              <w:pStyle w:val="MDBodyText"/>
              <w:rPr>
                <w:b/>
                <w:bCs/>
                <w:szCs w:val="20"/>
              </w:rPr>
            </w:pPr>
            <w:r w:rsidRPr="00375C28">
              <w:rPr>
                <w:i/>
                <w:iCs/>
                <w:sz w:val="16"/>
                <w:szCs w:val="14"/>
              </w:rPr>
              <w:t>TfL</w:t>
            </w:r>
          </w:p>
        </w:tc>
        <w:tc>
          <w:tcPr>
            <w:tcW w:w="6327" w:type="dxa"/>
          </w:tcPr>
          <w:p w14:paraId="340BF774" w14:textId="6E4F38FE" w:rsidR="00F43C49" w:rsidRPr="002E1150" w:rsidRDefault="00F43C49"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 xml:space="preserve">A project which could increase capacity by one third and allow for the reorganisation of underground services on shared lines in </w:t>
            </w:r>
            <w:r w:rsidR="00766A7E" w:rsidRPr="002E1150">
              <w:rPr>
                <w:bCs/>
                <w:sz w:val="20"/>
                <w:szCs w:val="16"/>
              </w:rPr>
              <w:t>W</w:t>
            </w:r>
            <w:r w:rsidRPr="002E1150">
              <w:rPr>
                <w:bCs/>
                <w:sz w:val="20"/>
                <w:szCs w:val="16"/>
              </w:rPr>
              <w:t>est</w:t>
            </w:r>
            <w:r w:rsidR="00766A7E" w:rsidRPr="002E1150">
              <w:rPr>
                <w:bCs/>
                <w:sz w:val="20"/>
                <w:szCs w:val="16"/>
              </w:rPr>
              <w:t xml:space="preserve"> </w:t>
            </w:r>
            <w:r w:rsidRPr="002E1150">
              <w:rPr>
                <w:bCs/>
                <w:sz w:val="20"/>
                <w:szCs w:val="16"/>
              </w:rPr>
              <w:t xml:space="preserve">London. </w:t>
            </w:r>
          </w:p>
        </w:tc>
      </w:tr>
      <w:tr w:rsidR="00520391" w:rsidRPr="00D10C45" w14:paraId="17B1BE4F"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04A333A2" w14:textId="77777777" w:rsidR="00520391" w:rsidRDefault="00520391" w:rsidP="00520391">
            <w:pPr>
              <w:pStyle w:val="MDBodyText"/>
              <w:rPr>
                <w:rFonts w:ascii="Wingdings" w:eastAsia="Times New Roman" w:hAnsi="Wingdings"/>
                <w:sz w:val="16"/>
                <w:szCs w:val="16"/>
                <w:vertAlign w:val="superscript"/>
              </w:rPr>
            </w:pPr>
            <w:r w:rsidRPr="005D767C">
              <w:rPr>
                <w:b/>
                <w:bCs/>
                <w:szCs w:val="20"/>
              </w:rPr>
              <w:t>Brighton Main Line upgrade</w:t>
            </w:r>
            <w:r>
              <w:rPr>
                <w:b/>
                <w:bCs/>
                <w:szCs w:val="20"/>
              </w:rPr>
              <w:t xml:space="preserve">s </w:t>
            </w:r>
            <w:r w:rsidRPr="005D767C">
              <w:rPr>
                <w:b/>
                <w:bCs/>
                <w:szCs w:val="20"/>
              </w:rPr>
              <w:t>(Croydon)</w:t>
            </w:r>
            <w:r w:rsidRPr="00964047">
              <w:rPr>
                <w:rFonts w:ascii="Wingdings" w:eastAsia="Times New Roman" w:hAnsi="Wingdings"/>
                <w:sz w:val="16"/>
                <w:szCs w:val="16"/>
                <w:vertAlign w:val="superscript"/>
              </w:rPr>
              <w:t xml:space="preserve"> p</w:t>
            </w:r>
          </w:p>
          <w:p w14:paraId="1C811D29" w14:textId="04008142" w:rsidR="00520391" w:rsidRPr="005D767C" w:rsidRDefault="00520391" w:rsidP="00520391">
            <w:pPr>
              <w:pStyle w:val="MDBodyText"/>
              <w:rPr>
                <w:b/>
                <w:bCs/>
                <w:szCs w:val="20"/>
              </w:rPr>
            </w:pPr>
            <w:r w:rsidRPr="00375C28">
              <w:rPr>
                <w:i/>
                <w:iCs/>
                <w:sz w:val="16"/>
                <w:szCs w:val="14"/>
              </w:rPr>
              <w:t>Network Rail</w:t>
            </w:r>
          </w:p>
        </w:tc>
        <w:tc>
          <w:tcPr>
            <w:tcW w:w="6327" w:type="dxa"/>
          </w:tcPr>
          <w:p w14:paraId="20487B5F" w14:textId="226B6552" w:rsidR="00520391" w:rsidRPr="002E1150" w:rsidRDefault="00520391" w:rsidP="00520391">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874753">
              <w:rPr>
                <w:bCs/>
                <w:sz w:val="20"/>
                <w:szCs w:val="16"/>
              </w:rPr>
              <w:t xml:space="preserve">Croydon Area Remodelling Scheme (CARS) </w:t>
            </w:r>
            <w:r>
              <w:rPr>
                <w:bCs/>
                <w:sz w:val="20"/>
                <w:szCs w:val="16"/>
              </w:rPr>
              <w:t xml:space="preserve">- </w:t>
            </w:r>
            <w:r w:rsidRPr="002E1150">
              <w:rPr>
                <w:bCs/>
                <w:sz w:val="20"/>
                <w:szCs w:val="16"/>
              </w:rPr>
              <w:t xml:space="preserve">Scheme of work including providing a total of 8 platforms at East Croydon station, adding 2 additional tracks between East Croydon station and Windmill Bridge Junction, and providing extra track layout capacity at Norwood Junction including a step free access solution. </w:t>
            </w:r>
          </w:p>
        </w:tc>
      </w:tr>
      <w:tr w:rsidR="00520391" w:rsidRPr="00D10C45" w14:paraId="5B73CD6E"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1650C094" w14:textId="77777777" w:rsidR="00520391" w:rsidRDefault="00520391" w:rsidP="00520391">
            <w:pPr>
              <w:pStyle w:val="MDBodyText"/>
              <w:rPr>
                <w:rFonts w:ascii="Wingdings" w:eastAsia="Times New Roman" w:hAnsi="Wingdings"/>
                <w:sz w:val="16"/>
                <w:szCs w:val="16"/>
                <w:vertAlign w:val="superscript"/>
              </w:rPr>
            </w:pPr>
            <w:proofErr w:type="spellStart"/>
            <w:r w:rsidRPr="005D767C">
              <w:rPr>
                <w:b/>
                <w:bCs/>
                <w:szCs w:val="20"/>
              </w:rPr>
              <w:t>Ruckholt</w:t>
            </w:r>
            <w:proofErr w:type="spellEnd"/>
            <w:r w:rsidRPr="005D767C">
              <w:rPr>
                <w:b/>
                <w:bCs/>
                <w:szCs w:val="20"/>
              </w:rPr>
              <w:t xml:space="preserve"> Road Overground station</w:t>
            </w:r>
            <w:r w:rsidRPr="00964047">
              <w:rPr>
                <w:rFonts w:ascii="Wingdings" w:eastAsia="Times New Roman" w:hAnsi="Wingdings"/>
                <w:sz w:val="16"/>
                <w:szCs w:val="16"/>
                <w:vertAlign w:val="superscript"/>
              </w:rPr>
              <w:t xml:space="preserve"> p</w:t>
            </w:r>
          </w:p>
          <w:p w14:paraId="2E251CB2" w14:textId="075FD86C" w:rsidR="00520391" w:rsidRPr="005D767C" w:rsidRDefault="00520391" w:rsidP="00520391">
            <w:pPr>
              <w:pStyle w:val="MDBodyText"/>
              <w:rPr>
                <w:b/>
                <w:bCs/>
                <w:szCs w:val="20"/>
              </w:rPr>
            </w:pPr>
            <w:r w:rsidRPr="00375C28">
              <w:rPr>
                <w:i/>
                <w:iCs/>
                <w:sz w:val="16"/>
                <w:szCs w:val="14"/>
              </w:rPr>
              <w:t>LB Waltham Forest</w:t>
            </w:r>
          </w:p>
        </w:tc>
        <w:tc>
          <w:tcPr>
            <w:tcW w:w="6327" w:type="dxa"/>
          </w:tcPr>
          <w:p w14:paraId="60CAB44D" w14:textId="55141A09" w:rsidR="00520391" w:rsidRPr="002E1150" w:rsidRDefault="00520391" w:rsidP="00520391">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Construction of new overground rail station to serve Waltham Forest’s largest growth area and improve rail access to Tottenham Hale and Stratford.</w:t>
            </w:r>
          </w:p>
        </w:tc>
      </w:tr>
      <w:tr w:rsidR="00520391" w:rsidRPr="00D10C45" w14:paraId="639E4AB3"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346BC61F" w14:textId="77777777" w:rsidR="00520391" w:rsidRDefault="00520391" w:rsidP="00520391">
            <w:pPr>
              <w:pStyle w:val="MDBodyText"/>
              <w:rPr>
                <w:rFonts w:ascii="Wingdings" w:eastAsia="Times New Roman" w:hAnsi="Wingdings"/>
                <w:sz w:val="16"/>
                <w:szCs w:val="16"/>
                <w:vertAlign w:val="superscript"/>
              </w:rPr>
            </w:pPr>
            <w:r w:rsidRPr="005D767C">
              <w:rPr>
                <w:b/>
                <w:bCs/>
                <w:szCs w:val="20"/>
              </w:rPr>
              <w:t>Beam Park Station</w:t>
            </w:r>
            <w:r w:rsidRPr="00964047">
              <w:rPr>
                <w:rFonts w:ascii="Wingdings" w:eastAsia="Times New Roman" w:hAnsi="Wingdings"/>
                <w:sz w:val="16"/>
                <w:szCs w:val="16"/>
                <w:vertAlign w:val="superscript"/>
              </w:rPr>
              <w:t xml:space="preserve"> p</w:t>
            </w:r>
          </w:p>
          <w:p w14:paraId="7B5621DE" w14:textId="7A99EC91" w:rsidR="00520391" w:rsidRPr="005D767C" w:rsidRDefault="00520391" w:rsidP="00520391">
            <w:pPr>
              <w:pStyle w:val="MDBodyText"/>
              <w:rPr>
                <w:b/>
                <w:bCs/>
                <w:szCs w:val="20"/>
              </w:rPr>
            </w:pPr>
            <w:r w:rsidRPr="00375C28">
              <w:rPr>
                <w:i/>
                <w:iCs/>
                <w:sz w:val="16"/>
                <w:szCs w:val="14"/>
              </w:rPr>
              <w:t>LB Havering / GLA</w:t>
            </w:r>
          </w:p>
        </w:tc>
        <w:tc>
          <w:tcPr>
            <w:tcW w:w="6327" w:type="dxa"/>
          </w:tcPr>
          <w:p w14:paraId="325E3830" w14:textId="0986D4AB" w:rsidR="00520391" w:rsidRPr="002E1150" w:rsidRDefault="00520391" w:rsidP="00520391">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Concept stage project that would see a railway built in Beam Park (LB Havering), which will be the only viable transport link to support the Rainham and Beam Park housing zone.</w:t>
            </w:r>
          </w:p>
        </w:tc>
      </w:tr>
      <w:tr w:rsidR="00520391" w:rsidRPr="00D10C45" w14:paraId="26224880"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0296A8D5" w14:textId="77777777" w:rsidR="00520391" w:rsidRDefault="00520391" w:rsidP="00520391">
            <w:pPr>
              <w:pStyle w:val="MDBodyText"/>
              <w:rPr>
                <w:rFonts w:ascii="Wingdings" w:eastAsia="Times New Roman" w:hAnsi="Wingdings"/>
                <w:sz w:val="16"/>
                <w:szCs w:val="16"/>
                <w:vertAlign w:val="superscript"/>
              </w:rPr>
            </w:pPr>
            <w:r w:rsidRPr="005D767C">
              <w:rPr>
                <w:b/>
                <w:bCs/>
                <w:szCs w:val="20"/>
              </w:rPr>
              <w:t>Harrow on the Hill Station Redevelopment</w:t>
            </w:r>
            <w:r w:rsidRPr="00964047">
              <w:rPr>
                <w:rFonts w:ascii="Wingdings" w:eastAsia="Times New Roman" w:hAnsi="Wingdings"/>
                <w:sz w:val="16"/>
                <w:szCs w:val="16"/>
                <w:vertAlign w:val="superscript"/>
              </w:rPr>
              <w:t xml:space="preserve"> p</w:t>
            </w:r>
          </w:p>
          <w:p w14:paraId="7392E17A" w14:textId="365F37C2" w:rsidR="00520391" w:rsidRPr="005D767C" w:rsidRDefault="00520391" w:rsidP="00520391">
            <w:pPr>
              <w:pStyle w:val="MDBodyText"/>
              <w:rPr>
                <w:b/>
                <w:bCs/>
                <w:szCs w:val="20"/>
              </w:rPr>
            </w:pPr>
            <w:r w:rsidRPr="00375C28">
              <w:rPr>
                <w:i/>
                <w:iCs/>
                <w:sz w:val="16"/>
                <w:szCs w:val="14"/>
              </w:rPr>
              <w:t>LB Harrow and TfL</w:t>
            </w:r>
          </w:p>
        </w:tc>
        <w:tc>
          <w:tcPr>
            <w:tcW w:w="6327" w:type="dxa"/>
          </w:tcPr>
          <w:p w14:paraId="64E0FBA1" w14:textId="01B8B41C" w:rsidR="00520391" w:rsidRPr="002E1150" w:rsidRDefault="00520391" w:rsidP="00520391">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LB Harrow and TfL exploring a comprehensive residential led mixed use redevelopment of the bus station, underground station approach, together with land to the north and south of the station with improved infrastructure and new public realm. Estimate of 1000 homes.</w:t>
            </w:r>
          </w:p>
        </w:tc>
      </w:tr>
      <w:tr w:rsidR="00520391" w:rsidRPr="00D10C45" w14:paraId="27A174E0" w14:textId="77777777" w:rsidTr="005E4B4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645C2AE4" w14:textId="77777777" w:rsidR="00520391" w:rsidRDefault="00520391" w:rsidP="00520391">
            <w:pPr>
              <w:pStyle w:val="MDBodyText"/>
              <w:rPr>
                <w:rFonts w:ascii="Wingdings" w:eastAsia="Times New Roman" w:hAnsi="Wingdings"/>
                <w:sz w:val="16"/>
                <w:szCs w:val="16"/>
                <w:vertAlign w:val="superscript"/>
              </w:rPr>
            </w:pPr>
            <w:r w:rsidRPr="005D767C">
              <w:rPr>
                <w:b/>
                <w:bCs/>
                <w:szCs w:val="20"/>
              </w:rPr>
              <w:t>Meridian Line</w:t>
            </w:r>
            <w:r w:rsidRPr="00964047">
              <w:rPr>
                <w:rFonts w:ascii="Wingdings" w:eastAsia="Times New Roman" w:hAnsi="Wingdings"/>
                <w:sz w:val="16"/>
                <w:szCs w:val="16"/>
                <w:vertAlign w:val="superscript"/>
              </w:rPr>
              <w:t xml:space="preserve"> p</w:t>
            </w:r>
          </w:p>
          <w:p w14:paraId="70C87314" w14:textId="252EA8E7" w:rsidR="00520391" w:rsidRPr="005D767C" w:rsidRDefault="00520391" w:rsidP="00520391">
            <w:pPr>
              <w:pStyle w:val="MDBodyText"/>
              <w:rPr>
                <w:b/>
                <w:bCs/>
                <w:szCs w:val="20"/>
              </w:rPr>
            </w:pPr>
            <w:r w:rsidRPr="00375C28">
              <w:rPr>
                <w:i/>
                <w:iCs/>
                <w:sz w:val="16"/>
                <w:szCs w:val="14"/>
              </w:rPr>
              <w:t>LB Waltham Forest</w:t>
            </w:r>
          </w:p>
        </w:tc>
        <w:tc>
          <w:tcPr>
            <w:tcW w:w="6327" w:type="dxa"/>
          </w:tcPr>
          <w:p w14:paraId="54F3CA37" w14:textId="13B78BCA" w:rsidR="00520391" w:rsidRPr="002E1150" w:rsidRDefault="00520391" w:rsidP="00520391">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2E1150">
              <w:rPr>
                <w:bCs/>
                <w:sz w:val="20"/>
                <w:szCs w:val="16"/>
              </w:rPr>
              <w:t>A concept project in Waltham Forest that would see a reinstatement of an overground rail connection between Chingford and Stratford.</w:t>
            </w:r>
          </w:p>
        </w:tc>
      </w:tr>
    </w:tbl>
    <w:p w14:paraId="720E67AE" w14:textId="1EAC2184" w:rsidR="00C27486" w:rsidRDefault="00C27486" w:rsidP="00C27486">
      <w:pPr>
        <w:pStyle w:val="MDBodyText"/>
      </w:pPr>
      <w:bookmarkStart w:id="3" w:name="_Toc127726001"/>
      <w:r w:rsidRPr="00C27486">
        <w:rPr>
          <w:noProof/>
        </w:rPr>
        <w:drawing>
          <wp:anchor distT="0" distB="0" distL="114300" distR="114300" simplePos="0" relativeHeight="251658243" behindDoc="0" locked="0" layoutInCell="1" allowOverlap="1" wp14:anchorId="03BB2543" wp14:editId="678F2961">
            <wp:simplePos x="0" y="0"/>
            <wp:positionH relativeFrom="column">
              <wp:posOffset>4980940</wp:posOffset>
            </wp:positionH>
            <wp:positionV relativeFrom="paragraph">
              <wp:posOffset>127635</wp:posOffset>
            </wp:positionV>
            <wp:extent cx="699135" cy="699135"/>
            <wp:effectExtent l="0" t="0" r="0" b="0"/>
            <wp:wrapSquare wrapText="bothSides"/>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pic:spPr>
                </pic:pic>
              </a:graphicData>
            </a:graphic>
            <wp14:sizeRelH relativeFrom="page">
              <wp14:pctWidth>0</wp14:pctWidth>
            </wp14:sizeRelH>
            <wp14:sizeRelV relativeFrom="page">
              <wp14:pctHeight>0</wp14:pctHeight>
            </wp14:sizeRelV>
          </wp:anchor>
        </w:drawing>
      </w:r>
    </w:p>
    <w:p w14:paraId="316E2203" w14:textId="77777777" w:rsidR="007F60CB" w:rsidRDefault="007F60CB" w:rsidP="00C27486">
      <w:pPr>
        <w:pStyle w:val="MDSmallHeading"/>
      </w:pPr>
    </w:p>
    <w:p w14:paraId="1479122E" w14:textId="14D4592F" w:rsidR="00AF215D" w:rsidRDefault="00AF215D" w:rsidP="00C27486">
      <w:pPr>
        <w:pStyle w:val="MDSmallHeading"/>
      </w:pPr>
      <w:r w:rsidRPr="00C27486">
        <w:t xml:space="preserve">Strategic </w:t>
      </w:r>
      <w:r w:rsidR="00C27486">
        <w:t>P</w:t>
      </w:r>
      <w:r w:rsidRPr="00C27486">
        <w:t>ilot projects</w:t>
      </w:r>
      <w:bookmarkEnd w:id="3"/>
    </w:p>
    <w:p w14:paraId="61998791" w14:textId="77777777" w:rsidR="00C27486" w:rsidRPr="00C27486" w:rsidRDefault="00C27486" w:rsidP="00C27486">
      <w:pPr>
        <w:pStyle w:val="MDBodyText"/>
      </w:pPr>
    </w:p>
    <w:tbl>
      <w:tblPr>
        <w:tblStyle w:val="MDTableStyle"/>
        <w:tblW w:w="90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ayout w:type="fixed"/>
        <w:tblLook w:val="0680" w:firstRow="0" w:lastRow="0" w:firstColumn="1" w:lastColumn="0" w:noHBand="1" w:noVBand="1"/>
      </w:tblPr>
      <w:tblGrid>
        <w:gridCol w:w="2694"/>
        <w:gridCol w:w="6327"/>
      </w:tblGrid>
      <w:tr w:rsidR="00970880" w:rsidRPr="00D10C45" w14:paraId="6B2C44C7" w14:textId="77777777" w:rsidTr="00C2748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6F231CEA" w14:textId="77777777" w:rsidR="003F6365" w:rsidRDefault="00970880" w:rsidP="00C27486">
            <w:pPr>
              <w:pStyle w:val="MDBodyText"/>
              <w:rPr>
                <w:rFonts w:ascii="Wingdings" w:eastAsia="Times New Roman" w:hAnsi="Wingdings"/>
                <w:sz w:val="16"/>
                <w:szCs w:val="16"/>
                <w:vertAlign w:val="superscript"/>
              </w:rPr>
            </w:pPr>
            <w:r w:rsidRPr="00C27486">
              <w:rPr>
                <w:b/>
                <w:bCs/>
                <w:szCs w:val="20"/>
              </w:rPr>
              <w:t xml:space="preserve">North London Heat and Power Project </w:t>
            </w:r>
            <w:r w:rsidR="0016376B">
              <w:rPr>
                <w:b/>
                <w:bCs/>
                <w:szCs w:val="20"/>
              </w:rPr>
              <w:t>–</w:t>
            </w:r>
            <w:r w:rsidRPr="00C27486">
              <w:rPr>
                <w:b/>
                <w:bCs/>
                <w:szCs w:val="20"/>
              </w:rPr>
              <w:t xml:space="preserve"> </w:t>
            </w:r>
            <w:proofErr w:type="spellStart"/>
            <w:r w:rsidRPr="00C27486">
              <w:rPr>
                <w:b/>
                <w:bCs/>
                <w:szCs w:val="20"/>
              </w:rPr>
              <w:t>EcoPark</w:t>
            </w:r>
            <w:proofErr w:type="spellEnd"/>
            <w:r w:rsidR="007400D3" w:rsidRPr="00964047">
              <w:rPr>
                <w:rFonts w:ascii="Wingdings" w:eastAsia="Times New Roman" w:hAnsi="Wingdings"/>
                <w:sz w:val="16"/>
                <w:szCs w:val="16"/>
                <w:vertAlign w:val="superscript"/>
              </w:rPr>
              <w:t xml:space="preserve"> n</w:t>
            </w:r>
          </w:p>
          <w:p w14:paraId="2B5687C6" w14:textId="2D48D53B" w:rsidR="00970880" w:rsidRPr="00C27486" w:rsidRDefault="0016376B" w:rsidP="00C27486">
            <w:pPr>
              <w:pStyle w:val="MDBodyText"/>
              <w:rPr>
                <w:b/>
                <w:bCs/>
                <w:szCs w:val="20"/>
              </w:rPr>
            </w:pPr>
            <w:r w:rsidRPr="00375C28">
              <w:rPr>
                <w:i/>
                <w:iCs/>
                <w:sz w:val="16"/>
                <w:szCs w:val="14"/>
              </w:rPr>
              <w:t>North London Waste Authority</w:t>
            </w:r>
          </w:p>
        </w:tc>
        <w:tc>
          <w:tcPr>
            <w:tcW w:w="6327" w:type="dxa"/>
          </w:tcPr>
          <w:p w14:paraId="31A39232" w14:textId="21E0159D" w:rsidR="00970880" w:rsidRPr="002E1150" w:rsidRDefault="00970880"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970880">
              <w:rPr>
                <w:bCs/>
                <w:sz w:val="20"/>
                <w:szCs w:val="16"/>
              </w:rPr>
              <w:t>Redeveloping and expanding the '</w:t>
            </w:r>
            <w:proofErr w:type="spellStart"/>
            <w:r w:rsidRPr="00970880">
              <w:rPr>
                <w:bCs/>
                <w:sz w:val="20"/>
                <w:szCs w:val="16"/>
              </w:rPr>
              <w:t>EcoPark</w:t>
            </w:r>
            <w:proofErr w:type="spellEnd"/>
            <w:r w:rsidRPr="00970880">
              <w:rPr>
                <w:bCs/>
                <w:sz w:val="20"/>
                <w:szCs w:val="16"/>
              </w:rPr>
              <w:t>' in North London to provide flagship recycling facilities and a world-class energy recovery facility to treat non-recyclable waste in an efficient and environmentally friendly way. Construction commenced in 2019, expected to be complete by 2025.</w:t>
            </w:r>
          </w:p>
        </w:tc>
      </w:tr>
      <w:tr w:rsidR="00695F65" w:rsidRPr="00D10C45" w14:paraId="6008EC17" w14:textId="77777777" w:rsidTr="00C2748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117663A2" w14:textId="77777777" w:rsidR="003F6365" w:rsidRDefault="00695F65" w:rsidP="00C27486">
            <w:pPr>
              <w:pStyle w:val="MDBodyText"/>
              <w:rPr>
                <w:rFonts w:ascii="Wingdings" w:eastAsia="Times New Roman" w:hAnsi="Wingdings"/>
                <w:sz w:val="16"/>
                <w:szCs w:val="16"/>
                <w:vertAlign w:val="superscript"/>
              </w:rPr>
            </w:pPr>
            <w:proofErr w:type="spellStart"/>
            <w:r w:rsidRPr="00C27486">
              <w:rPr>
                <w:b/>
                <w:bCs/>
                <w:szCs w:val="20"/>
              </w:rPr>
              <w:t>Energetik</w:t>
            </w:r>
            <w:proofErr w:type="spellEnd"/>
            <w:r w:rsidRPr="00C27486">
              <w:rPr>
                <w:b/>
                <w:bCs/>
                <w:szCs w:val="20"/>
              </w:rPr>
              <w:t xml:space="preserve"> heat network (linked to </w:t>
            </w:r>
            <w:proofErr w:type="spellStart"/>
            <w:r w:rsidRPr="00C27486">
              <w:rPr>
                <w:b/>
                <w:bCs/>
                <w:szCs w:val="20"/>
              </w:rPr>
              <w:t>EcoPark</w:t>
            </w:r>
            <w:proofErr w:type="spellEnd"/>
            <w:r w:rsidRPr="00C27486">
              <w:rPr>
                <w:b/>
                <w:bCs/>
                <w:szCs w:val="20"/>
              </w:rPr>
              <w:t>)</w:t>
            </w:r>
            <w:r w:rsidR="007400D3" w:rsidRPr="00964047">
              <w:rPr>
                <w:rFonts w:ascii="Wingdings" w:eastAsia="Times New Roman" w:hAnsi="Wingdings"/>
                <w:sz w:val="16"/>
                <w:szCs w:val="16"/>
                <w:vertAlign w:val="superscript"/>
              </w:rPr>
              <w:t xml:space="preserve"> n</w:t>
            </w:r>
          </w:p>
          <w:p w14:paraId="4C63FBC7" w14:textId="6E6158AD" w:rsidR="00695F65" w:rsidRPr="00C27486" w:rsidRDefault="00D31FE0" w:rsidP="00C27486">
            <w:pPr>
              <w:pStyle w:val="MDBodyText"/>
              <w:rPr>
                <w:b/>
                <w:bCs/>
                <w:szCs w:val="20"/>
              </w:rPr>
            </w:pPr>
            <w:proofErr w:type="spellStart"/>
            <w:r w:rsidRPr="00375C28">
              <w:rPr>
                <w:i/>
                <w:iCs/>
                <w:sz w:val="16"/>
                <w:szCs w:val="14"/>
              </w:rPr>
              <w:t>Energetik</w:t>
            </w:r>
            <w:proofErr w:type="spellEnd"/>
          </w:p>
        </w:tc>
        <w:tc>
          <w:tcPr>
            <w:tcW w:w="6327" w:type="dxa"/>
          </w:tcPr>
          <w:p w14:paraId="32BEE2A0" w14:textId="2106398E" w:rsidR="00695F65" w:rsidRPr="00970880" w:rsidRDefault="00695F65"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970880">
              <w:rPr>
                <w:bCs/>
                <w:sz w:val="20"/>
                <w:szCs w:val="16"/>
              </w:rPr>
              <w:t xml:space="preserve">City scale heat network built with significant additional capacity to supply very low carbon </w:t>
            </w:r>
            <w:r w:rsidR="004B79D8">
              <w:rPr>
                <w:bCs/>
                <w:sz w:val="20"/>
                <w:szCs w:val="16"/>
              </w:rPr>
              <w:t>energy</w:t>
            </w:r>
            <w:r w:rsidRPr="00970880">
              <w:rPr>
                <w:bCs/>
                <w:sz w:val="20"/>
                <w:szCs w:val="16"/>
              </w:rPr>
              <w:t xml:space="preserve"> to connected homes and businesses, by utilising waste heat from the </w:t>
            </w:r>
            <w:proofErr w:type="spellStart"/>
            <w:r w:rsidRPr="00970880">
              <w:rPr>
                <w:bCs/>
                <w:sz w:val="20"/>
                <w:szCs w:val="16"/>
              </w:rPr>
              <w:t>EcoPar</w:t>
            </w:r>
            <w:r w:rsidR="00200580">
              <w:rPr>
                <w:bCs/>
                <w:sz w:val="20"/>
                <w:szCs w:val="16"/>
              </w:rPr>
              <w:t>k</w:t>
            </w:r>
            <w:proofErr w:type="spellEnd"/>
            <w:r w:rsidR="00200580">
              <w:rPr>
                <w:bCs/>
                <w:sz w:val="20"/>
                <w:szCs w:val="16"/>
              </w:rPr>
              <w:t>.</w:t>
            </w:r>
            <w:r w:rsidR="00D2557B">
              <w:rPr>
                <w:bCs/>
                <w:sz w:val="20"/>
                <w:szCs w:val="16"/>
              </w:rPr>
              <w:t xml:space="preserve"> </w:t>
            </w:r>
            <w:proofErr w:type="spellStart"/>
            <w:r w:rsidRPr="00970880">
              <w:rPr>
                <w:bCs/>
                <w:sz w:val="20"/>
                <w:szCs w:val="16"/>
              </w:rPr>
              <w:t>Energetik</w:t>
            </w:r>
            <w:proofErr w:type="spellEnd"/>
            <w:r w:rsidRPr="00970880">
              <w:rPr>
                <w:bCs/>
                <w:sz w:val="20"/>
                <w:szCs w:val="16"/>
              </w:rPr>
              <w:t xml:space="preserve"> will take a small amount of the waste heat from that process</w:t>
            </w:r>
            <w:r w:rsidR="00200580">
              <w:rPr>
                <w:bCs/>
                <w:sz w:val="20"/>
                <w:szCs w:val="16"/>
              </w:rPr>
              <w:t>,</w:t>
            </w:r>
            <w:r w:rsidRPr="00970880">
              <w:rPr>
                <w:bCs/>
                <w:sz w:val="20"/>
                <w:szCs w:val="16"/>
              </w:rPr>
              <w:t xml:space="preserve"> that would otherwise be lost to the atmosphere, to heat large scale thermal storage. </w:t>
            </w:r>
            <w:r w:rsidR="00200580">
              <w:rPr>
                <w:bCs/>
                <w:sz w:val="20"/>
                <w:szCs w:val="16"/>
              </w:rPr>
              <w:t>E</w:t>
            </w:r>
            <w:r w:rsidR="00200580" w:rsidRPr="00970880">
              <w:rPr>
                <w:bCs/>
                <w:sz w:val="20"/>
                <w:szCs w:val="16"/>
              </w:rPr>
              <w:t xml:space="preserve">stimated </w:t>
            </w:r>
            <w:r w:rsidR="00200580">
              <w:rPr>
                <w:bCs/>
                <w:sz w:val="20"/>
                <w:szCs w:val="16"/>
              </w:rPr>
              <w:t>capacity</w:t>
            </w:r>
            <w:r w:rsidR="00200580" w:rsidRPr="00970880">
              <w:rPr>
                <w:bCs/>
                <w:sz w:val="20"/>
                <w:szCs w:val="16"/>
              </w:rPr>
              <w:t xml:space="preserve"> in the region of 60,000 homes equivalent</w:t>
            </w:r>
            <w:r w:rsidR="00200580">
              <w:rPr>
                <w:bCs/>
                <w:sz w:val="20"/>
                <w:szCs w:val="16"/>
              </w:rPr>
              <w:t>.</w:t>
            </w:r>
          </w:p>
        </w:tc>
      </w:tr>
      <w:tr w:rsidR="00695F65" w:rsidRPr="00D10C45" w14:paraId="1B1DC639" w14:textId="77777777" w:rsidTr="00C2748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5CC417FD" w14:textId="17B2F57D" w:rsidR="003F6365" w:rsidRDefault="00F17016" w:rsidP="00C27486">
            <w:pPr>
              <w:pStyle w:val="MDBodyText"/>
              <w:rPr>
                <w:i/>
                <w:iCs/>
                <w:sz w:val="16"/>
                <w:szCs w:val="14"/>
              </w:rPr>
            </w:pPr>
            <w:r>
              <w:rPr>
                <w:b/>
                <w:bCs/>
                <w:szCs w:val="20"/>
              </w:rPr>
              <w:t>R</w:t>
            </w:r>
            <w:r w:rsidRPr="00C27486">
              <w:rPr>
                <w:b/>
                <w:bCs/>
                <w:szCs w:val="20"/>
              </w:rPr>
              <w:t xml:space="preserve">enewable </w:t>
            </w:r>
            <w:r>
              <w:rPr>
                <w:b/>
                <w:bCs/>
                <w:szCs w:val="20"/>
              </w:rPr>
              <w:t>e</w:t>
            </w:r>
            <w:r w:rsidR="00695F65" w:rsidRPr="00C27486">
              <w:rPr>
                <w:b/>
                <w:bCs/>
                <w:szCs w:val="20"/>
              </w:rPr>
              <w:t>nergy small power station</w:t>
            </w:r>
            <w:r>
              <w:rPr>
                <w:b/>
                <w:bCs/>
                <w:szCs w:val="20"/>
              </w:rPr>
              <w:t>s</w:t>
            </w:r>
            <w:r w:rsidR="00D31FE0">
              <w:rPr>
                <w:b/>
                <w:bCs/>
                <w:szCs w:val="20"/>
              </w:rPr>
              <w:t xml:space="preserve"> </w:t>
            </w:r>
            <w:r w:rsidR="009B73DE" w:rsidRPr="00964047">
              <w:rPr>
                <w:rFonts w:ascii="Wingdings" w:eastAsia="Times New Roman" w:hAnsi="Wingdings"/>
                <w:sz w:val="16"/>
                <w:szCs w:val="16"/>
                <w:vertAlign w:val="superscript"/>
              </w:rPr>
              <w:t>p</w:t>
            </w:r>
            <w:r w:rsidR="009B73DE" w:rsidRPr="00375C28">
              <w:rPr>
                <w:i/>
                <w:iCs/>
                <w:sz w:val="16"/>
                <w:szCs w:val="14"/>
              </w:rPr>
              <w:t xml:space="preserve"> </w:t>
            </w:r>
          </w:p>
          <w:p w14:paraId="65AF5850" w14:textId="69D92856" w:rsidR="00695F65" w:rsidRPr="00C27486" w:rsidRDefault="00D31FE0" w:rsidP="00C27486">
            <w:pPr>
              <w:pStyle w:val="MDBodyText"/>
              <w:rPr>
                <w:b/>
                <w:bCs/>
                <w:szCs w:val="20"/>
              </w:rPr>
            </w:pPr>
            <w:r w:rsidRPr="00375C28">
              <w:rPr>
                <w:i/>
                <w:iCs/>
                <w:sz w:val="16"/>
                <w:szCs w:val="14"/>
              </w:rPr>
              <w:t xml:space="preserve">LB </w:t>
            </w:r>
            <w:r w:rsidR="0097436A" w:rsidRPr="00375C28">
              <w:rPr>
                <w:i/>
                <w:iCs/>
                <w:sz w:val="16"/>
                <w:szCs w:val="14"/>
              </w:rPr>
              <w:t>Hounslow</w:t>
            </w:r>
          </w:p>
        </w:tc>
        <w:tc>
          <w:tcPr>
            <w:tcW w:w="6327" w:type="dxa"/>
          </w:tcPr>
          <w:p w14:paraId="12DBF39F" w14:textId="7F7FF63F" w:rsidR="00695F65" w:rsidRPr="00970880" w:rsidRDefault="00695F65"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970880">
              <w:rPr>
                <w:bCs/>
                <w:sz w:val="20"/>
                <w:szCs w:val="16"/>
              </w:rPr>
              <w:t>Local generation and supply of green power and heat to new major investable propositions – 1 per major neighbourhood with grid import/export and battery storage operated by LBH op.co under commissioning or contract.</w:t>
            </w:r>
          </w:p>
        </w:tc>
      </w:tr>
      <w:tr w:rsidR="007D5630" w:rsidRPr="00D10C45" w14:paraId="5591A78F" w14:textId="77777777" w:rsidTr="00C2748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3F12784C" w14:textId="77777777" w:rsidR="003F6365" w:rsidRDefault="007D5630" w:rsidP="00C27486">
            <w:pPr>
              <w:pStyle w:val="MDBodyText"/>
              <w:rPr>
                <w:rFonts w:ascii="Wingdings" w:eastAsia="Times New Roman" w:hAnsi="Wingdings"/>
                <w:sz w:val="16"/>
                <w:szCs w:val="16"/>
                <w:vertAlign w:val="superscript"/>
              </w:rPr>
            </w:pPr>
            <w:r w:rsidRPr="00C27486">
              <w:rPr>
                <w:b/>
                <w:bCs/>
                <w:szCs w:val="20"/>
              </w:rPr>
              <w:t>Sewage-powered domestic heating scheme</w:t>
            </w:r>
            <w:r w:rsidR="00CC4899" w:rsidRPr="00964047">
              <w:rPr>
                <w:rFonts w:ascii="Wingdings" w:eastAsia="Times New Roman" w:hAnsi="Wingdings"/>
                <w:sz w:val="16"/>
                <w:szCs w:val="16"/>
                <w:vertAlign w:val="superscript"/>
              </w:rPr>
              <w:t xml:space="preserve"> p</w:t>
            </w:r>
          </w:p>
          <w:p w14:paraId="6A4E2284" w14:textId="3D76DE6A" w:rsidR="007D5630" w:rsidRPr="00C27486" w:rsidRDefault="00FA2E6B" w:rsidP="00C27486">
            <w:pPr>
              <w:pStyle w:val="MDBodyText"/>
              <w:rPr>
                <w:b/>
                <w:bCs/>
                <w:szCs w:val="20"/>
              </w:rPr>
            </w:pPr>
            <w:r w:rsidRPr="00375C28">
              <w:rPr>
                <w:i/>
                <w:iCs/>
                <w:sz w:val="16"/>
                <w:szCs w:val="14"/>
              </w:rPr>
              <w:t>Thames Water</w:t>
            </w:r>
          </w:p>
        </w:tc>
        <w:tc>
          <w:tcPr>
            <w:tcW w:w="6327" w:type="dxa"/>
          </w:tcPr>
          <w:p w14:paraId="528F1125" w14:textId="3851FD25" w:rsidR="007D5630" w:rsidRPr="00970880" w:rsidRDefault="007D5630"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970880">
              <w:rPr>
                <w:bCs/>
                <w:sz w:val="20"/>
                <w:szCs w:val="16"/>
              </w:rPr>
              <w:t>Excess heat recovered from the sewage treatment process could be used to power more than 2,000 homes thanks to a new carbon-cutting partnership between Thames Water and Kingston Council</w:t>
            </w:r>
          </w:p>
        </w:tc>
      </w:tr>
      <w:tr w:rsidR="00695F65" w:rsidRPr="00D10C45" w14:paraId="524936A3" w14:textId="77777777" w:rsidTr="00C2748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1A76DFCA" w14:textId="5214998F" w:rsidR="003F6365" w:rsidRDefault="00E6495C" w:rsidP="00C27486">
            <w:pPr>
              <w:pStyle w:val="MDBodyText"/>
              <w:rPr>
                <w:rFonts w:ascii="Wingdings" w:eastAsia="Times New Roman" w:hAnsi="Wingdings"/>
                <w:sz w:val="16"/>
                <w:szCs w:val="16"/>
                <w:vertAlign w:val="superscript"/>
              </w:rPr>
            </w:pPr>
            <w:r>
              <w:rPr>
                <w:b/>
                <w:bCs/>
                <w:szCs w:val="20"/>
              </w:rPr>
              <w:t xml:space="preserve">Haringey </w:t>
            </w:r>
            <w:r w:rsidR="00695F65" w:rsidRPr="00C27486">
              <w:rPr>
                <w:b/>
                <w:bCs/>
                <w:szCs w:val="20"/>
              </w:rPr>
              <w:t xml:space="preserve">Decentralised Energy Network </w:t>
            </w:r>
            <w:r w:rsidR="009D2F7F" w:rsidRPr="00964047">
              <w:rPr>
                <w:rFonts w:ascii="Wingdings" w:eastAsia="Times New Roman" w:hAnsi="Wingdings"/>
                <w:sz w:val="16"/>
                <w:szCs w:val="16"/>
                <w:vertAlign w:val="superscript"/>
              </w:rPr>
              <w:t>v</w:t>
            </w:r>
          </w:p>
          <w:p w14:paraId="3EE3AFF2" w14:textId="44C301E8" w:rsidR="00695F65" w:rsidRPr="00C27486" w:rsidRDefault="00F35C16" w:rsidP="00C27486">
            <w:pPr>
              <w:pStyle w:val="MDBodyText"/>
              <w:rPr>
                <w:b/>
                <w:bCs/>
                <w:szCs w:val="20"/>
              </w:rPr>
            </w:pPr>
            <w:r w:rsidRPr="00375C28">
              <w:rPr>
                <w:i/>
                <w:iCs/>
                <w:sz w:val="16"/>
                <w:szCs w:val="14"/>
              </w:rPr>
              <w:t>LB Haringey</w:t>
            </w:r>
          </w:p>
        </w:tc>
        <w:tc>
          <w:tcPr>
            <w:tcW w:w="6327" w:type="dxa"/>
          </w:tcPr>
          <w:p w14:paraId="3FE1BE2A" w14:textId="3FE8423C" w:rsidR="00695F65" w:rsidRPr="00970880" w:rsidRDefault="007D5630"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S</w:t>
            </w:r>
            <w:r w:rsidRPr="00970880">
              <w:rPr>
                <w:bCs/>
                <w:sz w:val="20"/>
                <w:szCs w:val="16"/>
              </w:rPr>
              <w:t>ignificant carbon reduction project</w:t>
            </w:r>
            <w:r>
              <w:rPr>
                <w:bCs/>
                <w:sz w:val="20"/>
                <w:szCs w:val="16"/>
              </w:rPr>
              <w:t xml:space="preserve"> through</w:t>
            </w:r>
            <w:r w:rsidRPr="00970880">
              <w:rPr>
                <w:bCs/>
                <w:sz w:val="20"/>
                <w:szCs w:val="16"/>
              </w:rPr>
              <w:t xml:space="preserve"> </w:t>
            </w:r>
            <w:r>
              <w:rPr>
                <w:bCs/>
                <w:sz w:val="20"/>
                <w:szCs w:val="16"/>
              </w:rPr>
              <w:t>d</w:t>
            </w:r>
            <w:r w:rsidR="00695F65" w:rsidRPr="00970880">
              <w:rPr>
                <w:bCs/>
                <w:sz w:val="20"/>
                <w:szCs w:val="16"/>
              </w:rPr>
              <w:t>elivery of a Decentralised Energy Network (DEN) for Tottenham and Wood Green with potential for expansion into adjacent boroughs</w:t>
            </w:r>
            <w:r>
              <w:rPr>
                <w:bCs/>
                <w:sz w:val="20"/>
                <w:szCs w:val="16"/>
              </w:rPr>
              <w:t>.</w:t>
            </w:r>
            <w:r w:rsidR="00695F65" w:rsidRPr="00970880">
              <w:rPr>
                <w:bCs/>
                <w:sz w:val="20"/>
                <w:szCs w:val="16"/>
              </w:rPr>
              <w:br/>
              <w:t>The DEN programme would replace thousands of highly polluting individual gas boilers in homes and buildings and replace them with an infrastructure which could reduce CO2 emissions from heating by 80% versus the use of gas</w:t>
            </w:r>
            <w:r>
              <w:rPr>
                <w:bCs/>
                <w:sz w:val="20"/>
                <w:szCs w:val="16"/>
              </w:rPr>
              <w:t>.</w:t>
            </w:r>
          </w:p>
        </w:tc>
      </w:tr>
      <w:tr w:rsidR="00695F65" w:rsidRPr="00D10C45" w14:paraId="20973CCB" w14:textId="77777777" w:rsidTr="00C2748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257FF350" w14:textId="77777777" w:rsidR="003F6365" w:rsidRDefault="00695F65" w:rsidP="00C27486">
            <w:pPr>
              <w:pStyle w:val="MDBodyText"/>
              <w:rPr>
                <w:rFonts w:ascii="Wingdings" w:eastAsia="Times New Roman" w:hAnsi="Wingdings"/>
                <w:sz w:val="16"/>
                <w:szCs w:val="16"/>
                <w:vertAlign w:val="superscript"/>
              </w:rPr>
            </w:pPr>
            <w:r w:rsidRPr="00C27486">
              <w:rPr>
                <w:b/>
                <w:bCs/>
                <w:szCs w:val="20"/>
              </w:rPr>
              <w:t>South Westminster Area Network</w:t>
            </w:r>
            <w:r w:rsidR="0004025E" w:rsidRPr="00964047">
              <w:rPr>
                <w:rFonts w:ascii="Wingdings" w:eastAsia="Times New Roman" w:hAnsi="Wingdings"/>
                <w:sz w:val="16"/>
                <w:szCs w:val="16"/>
                <w:vertAlign w:val="superscript"/>
              </w:rPr>
              <w:t xml:space="preserve"> p</w:t>
            </w:r>
          </w:p>
          <w:p w14:paraId="113AB6E5" w14:textId="5751BE8A" w:rsidR="00695F65" w:rsidRPr="00C27486" w:rsidRDefault="003A7A00" w:rsidP="00C27486">
            <w:pPr>
              <w:pStyle w:val="MDBodyText"/>
              <w:rPr>
                <w:b/>
                <w:bCs/>
                <w:szCs w:val="20"/>
              </w:rPr>
            </w:pPr>
            <w:r w:rsidRPr="00C568AC">
              <w:rPr>
                <w:i/>
                <w:iCs/>
                <w:sz w:val="16"/>
                <w:szCs w:val="14"/>
              </w:rPr>
              <w:t>AECOM]</w:t>
            </w:r>
          </w:p>
        </w:tc>
        <w:tc>
          <w:tcPr>
            <w:tcW w:w="6327" w:type="dxa"/>
          </w:tcPr>
          <w:p w14:paraId="14872B5D" w14:textId="76DEF277" w:rsidR="00695F65" w:rsidRPr="00970880" w:rsidRDefault="00695F65"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970880">
              <w:rPr>
                <w:bCs/>
                <w:sz w:val="20"/>
                <w:szCs w:val="16"/>
              </w:rPr>
              <w:t xml:space="preserve">A district heat network serving the St James Ward of Westminster, which will offer low carbon heat to buildings in the area.  </w:t>
            </w:r>
          </w:p>
        </w:tc>
      </w:tr>
      <w:tr w:rsidR="007D5630" w:rsidRPr="00D10C45" w14:paraId="7DAD6A7A" w14:textId="77777777" w:rsidTr="00C2748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10467AAC" w14:textId="77777777" w:rsidR="003F6365" w:rsidRDefault="007D5630" w:rsidP="00C27486">
            <w:pPr>
              <w:pStyle w:val="MDBodyText"/>
              <w:rPr>
                <w:rFonts w:ascii="Wingdings" w:eastAsia="Times New Roman" w:hAnsi="Wingdings"/>
                <w:sz w:val="16"/>
                <w:szCs w:val="16"/>
                <w:vertAlign w:val="superscript"/>
              </w:rPr>
            </w:pPr>
            <w:r w:rsidRPr="00C27486">
              <w:rPr>
                <w:b/>
                <w:bCs/>
                <w:szCs w:val="20"/>
              </w:rPr>
              <w:t>Light Freight in the Thames</w:t>
            </w:r>
            <w:r w:rsidR="0004025E" w:rsidRPr="00964047">
              <w:rPr>
                <w:rFonts w:ascii="Wingdings" w:eastAsia="Times New Roman" w:hAnsi="Wingdings"/>
                <w:sz w:val="16"/>
                <w:szCs w:val="16"/>
                <w:vertAlign w:val="superscript"/>
              </w:rPr>
              <w:t xml:space="preserve"> p</w:t>
            </w:r>
          </w:p>
          <w:p w14:paraId="1DDE411C" w14:textId="0435E649" w:rsidR="007D5630" w:rsidRPr="00C27486" w:rsidRDefault="003A7A00" w:rsidP="00C27486">
            <w:pPr>
              <w:pStyle w:val="MDBodyText"/>
              <w:rPr>
                <w:b/>
                <w:bCs/>
                <w:szCs w:val="20"/>
              </w:rPr>
            </w:pPr>
            <w:r w:rsidRPr="00375C28">
              <w:rPr>
                <w:i/>
                <w:iCs/>
                <w:sz w:val="16"/>
                <w:szCs w:val="14"/>
              </w:rPr>
              <w:t>Thames Estuary Growth Board</w:t>
            </w:r>
          </w:p>
        </w:tc>
        <w:tc>
          <w:tcPr>
            <w:tcW w:w="6327" w:type="dxa"/>
          </w:tcPr>
          <w:p w14:paraId="7274960D" w14:textId="53D1BC64" w:rsidR="007D5630" w:rsidRPr="00970880" w:rsidRDefault="007D5630"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970880">
              <w:rPr>
                <w:bCs/>
                <w:sz w:val="20"/>
                <w:szCs w:val="16"/>
              </w:rPr>
              <w:t xml:space="preserve">The aim of this project is to reinstate the </w:t>
            </w:r>
            <w:proofErr w:type="gramStart"/>
            <w:r w:rsidRPr="00970880">
              <w:rPr>
                <w:bCs/>
                <w:sz w:val="20"/>
                <w:szCs w:val="16"/>
              </w:rPr>
              <w:t>River</w:t>
            </w:r>
            <w:proofErr w:type="gramEnd"/>
            <w:r w:rsidRPr="00970880">
              <w:rPr>
                <w:bCs/>
                <w:sz w:val="20"/>
                <w:szCs w:val="16"/>
              </w:rPr>
              <w:t xml:space="preserve"> Thames as a major transport corridor whilst generating additional economic activity and jobs within the marine logistics centre. This involves the construction of new infrastructure and greater utilisation of existing infrastructure to enable modal shifts from road HGVs to commercially competitive river freight. </w:t>
            </w:r>
          </w:p>
        </w:tc>
      </w:tr>
      <w:tr w:rsidR="007D5630" w:rsidRPr="00D10C45" w14:paraId="67B1AE1A" w14:textId="77777777" w:rsidTr="00C2748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5BDB06EA" w14:textId="77777777" w:rsidR="003F6365" w:rsidRDefault="007D5630" w:rsidP="00C27486">
            <w:pPr>
              <w:pStyle w:val="MDBodyText"/>
              <w:rPr>
                <w:i/>
                <w:iCs/>
                <w:sz w:val="16"/>
                <w:szCs w:val="14"/>
              </w:rPr>
            </w:pPr>
            <w:proofErr w:type="gramStart"/>
            <w:r w:rsidRPr="00C27486">
              <w:rPr>
                <w:b/>
                <w:bCs/>
                <w:szCs w:val="20"/>
              </w:rPr>
              <w:lastRenderedPageBreak/>
              <w:t>Depots</w:t>
            </w:r>
            <w:proofErr w:type="gramEnd"/>
            <w:r w:rsidRPr="00C27486">
              <w:rPr>
                <w:b/>
                <w:bCs/>
                <w:szCs w:val="20"/>
              </w:rPr>
              <w:t xml:space="preserve"> strategy</w:t>
            </w:r>
            <w:r w:rsidR="00BC49D5" w:rsidRPr="00C27486">
              <w:rPr>
                <w:b/>
                <w:bCs/>
                <w:szCs w:val="20"/>
              </w:rPr>
              <w:t xml:space="preserve"> </w:t>
            </w:r>
            <w:r w:rsidR="0004025E" w:rsidRPr="00964047">
              <w:rPr>
                <w:rFonts w:ascii="Wingdings" w:eastAsia="Times New Roman" w:hAnsi="Wingdings"/>
                <w:sz w:val="16"/>
                <w:szCs w:val="16"/>
                <w:vertAlign w:val="superscript"/>
              </w:rPr>
              <w:t>p</w:t>
            </w:r>
            <w:r w:rsidR="0004025E" w:rsidRPr="00375C28">
              <w:rPr>
                <w:i/>
                <w:iCs/>
                <w:sz w:val="16"/>
                <w:szCs w:val="14"/>
              </w:rPr>
              <w:t xml:space="preserve"> </w:t>
            </w:r>
          </w:p>
          <w:p w14:paraId="3A969E9B" w14:textId="65833C53" w:rsidR="007D5630" w:rsidRPr="00C27486" w:rsidRDefault="00295D31" w:rsidP="00C27486">
            <w:pPr>
              <w:pStyle w:val="MDBodyText"/>
              <w:rPr>
                <w:b/>
                <w:bCs/>
                <w:szCs w:val="20"/>
              </w:rPr>
            </w:pPr>
            <w:r w:rsidRPr="00375C28">
              <w:rPr>
                <w:i/>
                <w:iCs/>
                <w:sz w:val="16"/>
                <w:szCs w:val="14"/>
              </w:rPr>
              <w:t>Bexley &amp; Lewisham</w:t>
            </w:r>
          </w:p>
        </w:tc>
        <w:tc>
          <w:tcPr>
            <w:tcW w:w="6327" w:type="dxa"/>
          </w:tcPr>
          <w:p w14:paraId="3F4F7E6B" w14:textId="0E5A0C0E" w:rsidR="007D5630" w:rsidRPr="002E1150" w:rsidRDefault="007D5630"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970880">
              <w:rPr>
                <w:bCs/>
                <w:sz w:val="20"/>
                <w:szCs w:val="16"/>
              </w:rPr>
              <w:t xml:space="preserve">The proposal was for Lewisham to share Bexley's depot and free up their </w:t>
            </w:r>
            <w:proofErr w:type="spellStart"/>
            <w:r w:rsidRPr="00970880">
              <w:rPr>
                <w:bCs/>
                <w:sz w:val="20"/>
                <w:szCs w:val="16"/>
              </w:rPr>
              <w:t>Wierside</w:t>
            </w:r>
            <w:proofErr w:type="spellEnd"/>
            <w:r w:rsidRPr="00970880">
              <w:rPr>
                <w:bCs/>
                <w:sz w:val="20"/>
                <w:szCs w:val="16"/>
              </w:rPr>
              <w:t xml:space="preserve"> Road depot for residential development. There was also the potential for public sector partners to share facilities. Initial feasibility work undertaken but project paused as impacted by Bakerloo Line Extension.</w:t>
            </w:r>
          </w:p>
        </w:tc>
      </w:tr>
      <w:tr w:rsidR="007D5630" w:rsidRPr="00D10C45" w14:paraId="2BEC45C1" w14:textId="77777777" w:rsidTr="00C2748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6539521F" w14:textId="77777777" w:rsidR="003F6365" w:rsidRDefault="007D5630" w:rsidP="00C27486">
            <w:pPr>
              <w:pStyle w:val="MDBodyText"/>
              <w:rPr>
                <w:rFonts w:ascii="Wingdings" w:eastAsia="Times New Roman" w:hAnsi="Wingdings"/>
                <w:sz w:val="16"/>
                <w:szCs w:val="16"/>
                <w:vertAlign w:val="superscript"/>
              </w:rPr>
            </w:pPr>
            <w:r w:rsidRPr="00C27486">
              <w:rPr>
                <w:b/>
                <w:bCs/>
                <w:szCs w:val="20"/>
              </w:rPr>
              <w:t>Enfield Chase Landscape Restoration</w:t>
            </w:r>
            <w:r w:rsidR="00A474EC" w:rsidRPr="00964047">
              <w:rPr>
                <w:rFonts w:ascii="Wingdings" w:eastAsia="Times New Roman" w:hAnsi="Wingdings"/>
                <w:sz w:val="16"/>
                <w:szCs w:val="16"/>
                <w:vertAlign w:val="superscript"/>
              </w:rPr>
              <w:t xml:space="preserve"> </w:t>
            </w:r>
            <w:r w:rsidR="00F562FF" w:rsidRPr="00964047">
              <w:rPr>
                <w:rFonts w:ascii="Wingdings" w:eastAsia="Times New Roman" w:hAnsi="Wingdings"/>
                <w:sz w:val="16"/>
                <w:szCs w:val="16"/>
                <w:vertAlign w:val="superscript"/>
              </w:rPr>
              <w:t>n</w:t>
            </w:r>
          </w:p>
          <w:p w14:paraId="2671167B" w14:textId="0477C91C" w:rsidR="007D5630" w:rsidRPr="00C27486" w:rsidRDefault="0065764A" w:rsidP="00C27486">
            <w:pPr>
              <w:pStyle w:val="MDBodyText"/>
              <w:rPr>
                <w:b/>
                <w:bCs/>
                <w:szCs w:val="20"/>
              </w:rPr>
            </w:pPr>
            <w:r w:rsidRPr="00375C28">
              <w:rPr>
                <w:i/>
                <w:iCs/>
                <w:sz w:val="16"/>
                <w:szCs w:val="14"/>
              </w:rPr>
              <w:t>LB Enfield</w:t>
            </w:r>
          </w:p>
        </w:tc>
        <w:tc>
          <w:tcPr>
            <w:tcW w:w="6327" w:type="dxa"/>
          </w:tcPr>
          <w:p w14:paraId="5B7829E6" w14:textId="1E4D1C9C" w:rsidR="007D5630" w:rsidRPr="002E1150" w:rsidRDefault="007D5630"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970880">
              <w:rPr>
                <w:bCs/>
                <w:sz w:val="20"/>
                <w:szCs w:val="16"/>
              </w:rPr>
              <w:t>The project</w:t>
            </w:r>
            <w:r w:rsidR="002A1FC2">
              <w:rPr>
                <w:bCs/>
                <w:sz w:val="20"/>
                <w:szCs w:val="16"/>
              </w:rPr>
              <w:t xml:space="preserve"> </w:t>
            </w:r>
            <w:r w:rsidRPr="00970880">
              <w:rPr>
                <w:bCs/>
                <w:sz w:val="20"/>
                <w:szCs w:val="16"/>
              </w:rPr>
              <w:t xml:space="preserve">aims to restore the natural landscape of up to 1,000 hectares of green belt in the north-west of Enfield by creating woodland and other key </w:t>
            </w:r>
            <w:r w:rsidR="00D82A84" w:rsidRPr="00970880">
              <w:rPr>
                <w:bCs/>
                <w:sz w:val="20"/>
                <w:szCs w:val="16"/>
              </w:rPr>
              <w:t>habitats and</w:t>
            </w:r>
            <w:r w:rsidRPr="00970880">
              <w:rPr>
                <w:bCs/>
                <w:sz w:val="20"/>
                <w:szCs w:val="16"/>
              </w:rPr>
              <w:t xml:space="preserve"> restoring rivers and wetlands.  The project also aims to improve accessibility by creating a network of footpaths and cycleways linked to existing urban areas in the south and east of Enfield as well as transport hubs/railway stations that connect to the rest of London.</w:t>
            </w:r>
            <w:r w:rsidR="00F562FF">
              <w:rPr>
                <w:bCs/>
                <w:sz w:val="20"/>
                <w:szCs w:val="16"/>
              </w:rPr>
              <w:t xml:space="preserve"> </w:t>
            </w:r>
            <w:r w:rsidRPr="00970880">
              <w:rPr>
                <w:bCs/>
                <w:sz w:val="20"/>
                <w:szCs w:val="16"/>
              </w:rPr>
              <w:br/>
              <w:t>Potential to offset over 20,000 tonnes of carbon emissions over its lifetime. Improvements to the environment by creating woodland habitat that benefits biodiversity and alleviates flood risk by reducing rainfall runoff from Enfield’s rural upland areas</w:t>
            </w:r>
            <w:r w:rsidR="00F562FF">
              <w:rPr>
                <w:bCs/>
                <w:sz w:val="20"/>
                <w:szCs w:val="16"/>
              </w:rPr>
              <w:t xml:space="preserve">. Project is underway with potential to scale and deliver further benefits with more funding. </w:t>
            </w:r>
          </w:p>
        </w:tc>
      </w:tr>
      <w:tr w:rsidR="007D5630" w:rsidRPr="00D10C45" w14:paraId="71A46D23" w14:textId="77777777" w:rsidTr="00C2748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52D6FA51" w14:textId="77777777" w:rsidR="003F6365" w:rsidRDefault="007D5630" w:rsidP="00C27486">
            <w:pPr>
              <w:pStyle w:val="MDBodyText"/>
              <w:rPr>
                <w:rFonts w:ascii="Wingdings" w:eastAsia="Times New Roman" w:hAnsi="Wingdings"/>
                <w:sz w:val="16"/>
                <w:szCs w:val="16"/>
                <w:vertAlign w:val="superscript"/>
              </w:rPr>
            </w:pPr>
            <w:r w:rsidRPr="00C27486">
              <w:rPr>
                <w:b/>
                <w:bCs/>
                <w:szCs w:val="20"/>
              </w:rPr>
              <w:t>Introduction of Plastic Roads</w:t>
            </w:r>
            <w:r w:rsidR="005827AD" w:rsidRPr="00964047">
              <w:rPr>
                <w:rFonts w:ascii="Wingdings" w:eastAsia="Times New Roman" w:hAnsi="Wingdings"/>
                <w:sz w:val="16"/>
                <w:szCs w:val="16"/>
                <w:vertAlign w:val="superscript"/>
              </w:rPr>
              <w:t xml:space="preserve"> p</w:t>
            </w:r>
          </w:p>
          <w:p w14:paraId="223CD7DB" w14:textId="734E3041" w:rsidR="007D5630" w:rsidRPr="00C27486" w:rsidRDefault="0065764A" w:rsidP="00C27486">
            <w:pPr>
              <w:pStyle w:val="MDBodyText"/>
              <w:rPr>
                <w:b/>
                <w:bCs/>
                <w:szCs w:val="20"/>
              </w:rPr>
            </w:pPr>
            <w:r w:rsidRPr="00375C28">
              <w:rPr>
                <w:i/>
                <w:iCs/>
                <w:sz w:val="16"/>
                <w:szCs w:val="14"/>
              </w:rPr>
              <w:t>LB Harrow</w:t>
            </w:r>
          </w:p>
        </w:tc>
        <w:tc>
          <w:tcPr>
            <w:tcW w:w="6327" w:type="dxa"/>
          </w:tcPr>
          <w:p w14:paraId="13319EC3" w14:textId="5A747BDD" w:rsidR="007D5630" w:rsidRPr="002E1150" w:rsidRDefault="007D5630"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970880">
              <w:rPr>
                <w:bCs/>
                <w:sz w:val="20"/>
                <w:szCs w:val="16"/>
              </w:rPr>
              <w:t>To investigate the feasibility and carry out a proof on concept to install plastic roads which are 100% recyclable, defrost themselves, generate renewable energy and change the way maintain roads across the borough.</w:t>
            </w:r>
          </w:p>
        </w:tc>
      </w:tr>
      <w:tr w:rsidR="007D5630" w:rsidRPr="00D10C45" w14:paraId="302D47C6" w14:textId="77777777" w:rsidTr="00C27486">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14:paraId="4C18DBA4" w14:textId="77777777" w:rsidR="007D5630" w:rsidRDefault="007D5630" w:rsidP="00C27486">
            <w:pPr>
              <w:pStyle w:val="MDBodyText"/>
              <w:rPr>
                <w:rFonts w:ascii="Wingdings" w:eastAsia="Times New Roman" w:hAnsi="Wingdings"/>
                <w:sz w:val="16"/>
                <w:szCs w:val="16"/>
                <w:vertAlign w:val="superscript"/>
              </w:rPr>
            </w:pPr>
            <w:r w:rsidRPr="00C27486">
              <w:rPr>
                <w:b/>
                <w:bCs/>
                <w:szCs w:val="20"/>
              </w:rPr>
              <w:t>Magway tunnels</w:t>
            </w:r>
            <w:r w:rsidR="005827AD" w:rsidRPr="00964047">
              <w:rPr>
                <w:rFonts w:ascii="Wingdings" w:eastAsia="Times New Roman" w:hAnsi="Wingdings"/>
                <w:sz w:val="16"/>
                <w:szCs w:val="16"/>
                <w:vertAlign w:val="superscript"/>
              </w:rPr>
              <w:t xml:space="preserve"> p</w:t>
            </w:r>
          </w:p>
          <w:p w14:paraId="4BFBD0CC" w14:textId="31C85C69" w:rsidR="006317DF" w:rsidRPr="006317DF" w:rsidRDefault="006317DF" w:rsidP="00C27486">
            <w:pPr>
              <w:pStyle w:val="MDBodyText"/>
              <w:rPr>
                <w:i/>
                <w:iCs/>
                <w:sz w:val="16"/>
                <w:szCs w:val="14"/>
              </w:rPr>
            </w:pPr>
            <w:r>
              <w:rPr>
                <w:i/>
                <w:iCs/>
                <w:sz w:val="16"/>
                <w:szCs w:val="14"/>
              </w:rPr>
              <w:t>Magway</w:t>
            </w:r>
          </w:p>
        </w:tc>
        <w:tc>
          <w:tcPr>
            <w:tcW w:w="6327" w:type="dxa"/>
          </w:tcPr>
          <w:p w14:paraId="16861055" w14:textId="0E010315" w:rsidR="007D5630" w:rsidRPr="002E1150" w:rsidRDefault="007D5630" w:rsidP="00C27486">
            <w:pPr>
              <w:pStyle w:val="MDBodyText"/>
              <w:cnfStyle w:val="000000000000" w:firstRow="0" w:lastRow="0" w:firstColumn="0" w:lastColumn="0" w:oddVBand="0" w:evenVBand="0" w:oddHBand="0" w:evenHBand="0" w:firstRowFirstColumn="0" w:firstRowLastColumn="0" w:lastRowFirstColumn="0" w:lastRowLastColumn="0"/>
              <w:rPr>
                <w:bCs/>
                <w:sz w:val="20"/>
                <w:szCs w:val="16"/>
              </w:rPr>
            </w:pPr>
            <w:r w:rsidRPr="00970880">
              <w:rPr>
                <w:bCs/>
                <w:sz w:val="20"/>
                <w:szCs w:val="16"/>
              </w:rPr>
              <w:t>The idea is to deliver parcels and even online grocery orders between distribution centres and consolidation centres, in small carriages or pods, which are the same size as a standard retail shopping tote.</w:t>
            </w:r>
            <w:r w:rsidR="00D82A84">
              <w:rPr>
                <w:bCs/>
                <w:sz w:val="20"/>
                <w:szCs w:val="16"/>
              </w:rPr>
              <w:t xml:space="preserve"> </w:t>
            </w:r>
            <w:r w:rsidRPr="00970880">
              <w:rPr>
                <w:bCs/>
                <w:sz w:val="20"/>
                <w:szCs w:val="16"/>
              </w:rPr>
              <w:t xml:space="preserve">These will travel via underground, </w:t>
            </w:r>
            <w:r w:rsidR="00D82A84" w:rsidRPr="00970880">
              <w:rPr>
                <w:bCs/>
                <w:sz w:val="20"/>
                <w:szCs w:val="16"/>
              </w:rPr>
              <w:t>overground,</w:t>
            </w:r>
            <w:r w:rsidRPr="00970880">
              <w:rPr>
                <w:bCs/>
                <w:sz w:val="20"/>
                <w:szCs w:val="16"/>
              </w:rPr>
              <w:t xml:space="preserve"> and even suspended pipelines, which measure less than one meter wide.</w:t>
            </w:r>
          </w:p>
        </w:tc>
      </w:tr>
    </w:tbl>
    <w:p w14:paraId="041C41FD" w14:textId="77777777" w:rsidR="002E1150" w:rsidRPr="007105DE" w:rsidRDefault="002E1150" w:rsidP="007105DE"/>
    <w:sectPr w:rsidR="002E1150" w:rsidRPr="007105DE" w:rsidSect="00F110A8">
      <w:headerReference w:type="default"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E2EA" w14:textId="77777777" w:rsidR="00EE2113" w:rsidRDefault="00EE2113" w:rsidP="00980C8D">
      <w:r>
        <w:separator/>
      </w:r>
    </w:p>
    <w:p w14:paraId="5BB22511" w14:textId="77777777" w:rsidR="00EE2113" w:rsidRDefault="00EE2113"/>
    <w:p w14:paraId="5C44D2E4" w14:textId="77777777" w:rsidR="00EE2113" w:rsidRDefault="00EE2113" w:rsidP="00BA068F"/>
    <w:p w14:paraId="575B6D3D" w14:textId="77777777" w:rsidR="00EE2113" w:rsidRDefault="00EE2113"/>
    <w:p w14:paraId="697A9307" w14:textId="77777777" w:rsidR="00EE2113" w:rsidRDefault="00EE2113" w:rsidP="00790532"/>
  </w:endnote>
  <w:endnote w:type="continuationSeparator" w:id="0">
    <w:p w14:paraId="7CFC2FAA" w14:textId="77777777" w:rsidR="00EE2113" w:rsidRDefault="00EE2113" w:rsidP="00980C8D">
      <w:r>
        <w:continuationSeparator/>
      </w:r>
    </w:p>
    <w:p w14:paraId="71BD93DA" w14:textId="77777777" w:rsidR="00EE2113" w:rsidRDefault="00EE2113"/>
    <w:p w14:paraId="10DDFF38" w14:textId="77777777" w:rsidR="00EE2113" w:rsidRDefault="00EE2113" w:rsidP="00BA068F"/>
    <w:p w14:paraId="2F94C5E9" w14:textId="77777777" w:rsidR="00EE2113" w:rsidRDefault="00EE2113"/>
    <w:p w14:paraId="797948D1" w14:textId="77777777" w:rsidR="00EE2113" w:rsidRDefault="00EE2113" w:rsidP="00790532"/>
  </w:endnote>
  <w:endnote w:type="continuationNotice" w:id="1">
    <w:p w14:paraId="313D4FCA" w14:textId="77777777" w:rsidR="00EE2113" w:rsidRDefault="00EE21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ork Sans Light">
    <w:altName w:val="Cambria"/>
    <w:charset w:val="00"/>
    <w:family w:val="auto"/>
    <w:pitch w:val="variable"/>
    <w:sig w:usb0="A00000FF" w:usb1="5000E07B" w:usb2="00000000" w:usb3="00000000" w:csb0="00000193" w:csb1="00000000"/>
  </w:font>
  <w:font w:name="Work Sans">
    <w:altName w:val="Work Sans"/>
    <w:charset w:val="00"/>
    <w:family w:val="auto"/>
    <w:pitch w:val="variable"/>
    <w:sig w:usb0="A00000FF" w:usb1="5000E07B" w:usb2="00000000" w:usb3="00000000" w:csb0="00000193" w:csb1="00000000"/>
  </w:font>
  <w:font w:name="Work Sans Bold">
    <w:altName w:val="Calibri"/>
    <w:panose1 w:val="00000000000000000000"/>
    <w:charset w:val="00"/>
    <w:family w:val="roman"/>
    <w:notTrueType/>
    <w:pitch w:val="default"/>
  </w:font>
  <w:font w:name="Arial Nova">
    <w:altName w:val="Arial Nova"/>
    <w:charset w:val="00"/>
    <w:family w:val="swiss"/>
    <w:pitch w:val="variable"/>
    <w:sig w:usb0="2000028F" w:usb1="00000002" w:usb2="00000000" w:usb3="00000000" w:csb0="0000019F" w:csb1="00000000"/>
    <w:embedRegular r:id="rId1" w:fontKey="{83642716-6C22-43D1-91C6-8E8454114F33}"/>
    <w:embedBold r:id="rId2" w:fontKey="{525B9A2D-AE3C-4E87-A5E0-47A08F60A09E}"/>
    <w:embedItalic r:id="rId3" w:fontKey="{4C8B7490-F1C7-4762-A11E-1B40F3A2F009}"/>
  </w:font>
  <w:font w:name="WORK SANS LIGHT ROMAN">
    <w:altName w:val="Calibri"/>
    <w:charset w:val="00"/>
    <w:family w:val="auto"/>
    <w:pitch w:val="variable"/>
    <w:sig w:usb0="A00000FF" w:usb1="5000E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4" w:fontKey="{D642417B-BE0A-4CF5-9D75-01906F2E8240}"/>
  </w:font>
  <w:font w:name="Arial Black">
    <w:panose1 w:val="020B0A04020102020204"/>
    <w:charset w:val="00"/>
    <w:family w:val="swiss"/>
    <w:pitch w:val="variable"/>
    <w:sig w:usb0="A00002AF" w:usb1="400078FB" w:usb2="00000000" w:usb3="00000000" w:csb0="0000009F" w:csb1="00000000"/>
    <w:embedRegular r:id="rId5" w:fontKey="{8431CE1E-A5B7-4850-92DA-DC7E492F45C6}"/>
    <w:embedBold r:id="rId6" w:fontKey="{C7A9DAD4-BDFD-4128-8E9D-3D93BDDB8C17}"/>
    <w:embedItalic r:id="rId7" w:fontKey="{C13D4D5D-5171-44C0-9328-21526EC55D8A}"/>
  </w:font>
  <w:font w:name="WORK SANS REGULAR ROMAN">
    <w:altName w:val="Calibri"/>
    <w:charset w:val="00"/>
    <w:family w:val="auto"/>
    <w:pitch w:val="variable"/>
    <w:sig w:usb0="A00000FF" w:usb1="5000E07B" w:usb2="00000000" w:usb3="00000000" w:csb0="00000193" w:csb1="00000000"/>
  </w:font>
  <w:font w:name="Work Sans SemiBold Italic">
    <w:altName w:val="Work Sans SemiBold"/>
    <w:charset w:val="00"/>
    <w:family w:val="auto"/>
    <w:pitch w:val="variable"/>
    <w:sig w:usb0="00000001" w:usb1="5000E07B" w:usb2="00000000" w:usb3="00000000" w:csb0="00000193" w:csb1="00000000"/>
  </w:font>
  <w:font w:name="Gotham-Book">
    <w:altName w:val="Calibri"/>
    <w:charset w:val="00"/>
    <w:family w:val="auto"/>
    <w:pitch w:val="variable"/>
    <w:sig w:usb0="00000003" w:usb1="00000000" w:usb2="00000000" w:usb3="00000000" w:csb0="00000001" w:csb1="00000000"/>
  </w:font>
  <w:font w:name="Akkurat LL Light">
    <w:panose1 w:val="00000000000000000000"/>
    <w:charset w:val="82"/>
    <w:family w:val="swiss"/>
    <w:notTrueType/>
    <w:pitch w:val="variable"/>
    <w:sig w:usb0="A10000FF" w:usb1="5906A47B" w:usb2="00000018" w:usb3="00000000" w:csb0="002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3CFC" w14:textId="536BFBCE" w:rsidR="00C4359F" w:rsidRPr="00493194" w:rsidRDefault="0096587E" w:rsidP="00C64DC1">
    <w:pPr>
      <w:pStyle w:val="Footer"/>
      <w:rPr>
        <w:rFonts w:asciiTheme="majorHAnsi" w:hAnsiTheme="majorHAnsi"/>
        <w:b/>
        <w:sz w:val="20"/>
        <w:szCs w:val="20"/>
      </w:rPr>
    </w:pPr>
    <w:sdt>
      <w:sdtPr>
        <w:rPr>
          <w:rFonts w:asciiTheme="majorHAnsi" w:hAnsiTheme="majorHAnsi"/>
          <w:sz w:val="20"/>
          <w:szCs w:val="20"/>
        </w:rPr>
        <w:id w:val="-1818480671"/>
        <w:docPartObj>
          <w:docPartGallery w:val="Page Numbers (Bottom of Page)"/>
          <w:docPartUnique/>
        </w:docPartObj>
      </w:sdtPr>
      <w:sdtEndPr>
        <w:rPr>
          <w:b/>
        </w:rPr>
      </w:sdtEndPr>
      <w:sdtContent>
        <w:r w:rsidR="008774E2" w:rsidRPr="00493194">
          <w:rPr>
            <w:rFonts w:asciiTheme="majorHAnsi" w:hAnsiTheme="majorHAnsi"/>
            <w:b/>
            <w:noProof/>
            <w:sz w:val="20"/>
            <w:szCs w:val="20"/>
          </w:rPr>
          <mc:AlternateContent>
            <mc:Choice Requires="wps">
              <w:drawing>
                <wp:anchor distT="0" distB="0" distL="114300" distR="114300" simplePos="0" relativeHeight="251658245" behindDoc="0" locked="1" layoutInCell="1" allowOverlap="1" wp14:anchorId="64D4C96B" wp14:editId="523FF86B">
                  <wp:simplePos x="0" y="0"/>
                  <wp:positionH relativeFrom="margin">
                    <wp:posOffset>-6343650</wp:posOffset>
                  </wp:positionH>
                  <wp:positionV relativeFrom="page">
                    <wp:posOffset>10596880</wp:posOffset>
                  </wp:positionV>
                  <wp:extent cx="18460720" cy="22860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460720" cy="228600"/>
                          </a:xfrm>
                          <a:prstGeom prst="rect">
                            <a:avLst/>
                          </a:prstGeom>
                          <a:solidFill>
                            <a:srgbClr val="2C6F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2F394" id="Rectangle 2" o:spid="_x0000_s1026" style="position:absolute;margin-left:-499.5pt;margin-top:834.4pt;width:1453.6pt;height:1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h6mgIAAIwFAAAOAAAAZHJzL2Uyb0RvYy54bWysVE1v2zAMvQ/YfxB0X+0YaZYZdYosRYYB&#10;QRusHXpWZCk2JouapMTJfv0o+aNBV+wwzAfBFMlH8onkze2pUeQorKtBF3RylVIiNIey1vuCfn9a&#10;f5hT4jzTJVOgRUHPwtHbxft3N63JRQYVqFJYgiDa5a0paOW9yZPE8Uo0zF2BERqVEmzDPIp2n5SW&#10;tYjeqCRL01nSgi2NBS6cw9u7TkkXEV9Kwf2DlE54ogqKufl42njuwpksbli+t8xUNe/TYP+QRcNq&#10;jUFHqDvmGTnY+g+opuYWHEh/xaFJQMqai1gDVjNJX1XzWDEjYi1IjjMjTe7/wfL746PZ2pC6Mxvg&#10;PxzRsKqY3oulM0gfPmogKWmNy0fjILje7SRtE9yxFnKKxJ5HYsXJE46Xk/l0ln7M8AE4KrNsPksj&#10;9QnLB3djnf8ioCHhp6AWQ0dC2XHjfEiA5YNJTBZUXa5rpaJg97uVsuTI8JWz1Ww9/xxzxpouzZQO&#10;xhqCW4cYbmJlXTGxLH9WItgp/U1IUpeYfhYziT0pxjiMc6H9pFNVrBRd+OsUvyF66OLgEdOPgAFZ&#10;YvwRuwcYLDuQAbvLsrcPriK29Oic/i2xznn0iJFB+9G5qTXYtwAUVtVH7uwHkjpqAks7KM9bSyx0&#10;A+UMX9f4bhvm/JZZnCB8atwK/gEPqaAtKPR/lFRgf711H+yxsVFLSYsTWVD388CsoER91djynybT&#10;aRjhKEyvYzvZS83uUqMPzQqwHSa4fwyPv+hsvRp+pYXmGZfHMkRFFdMcYxeUezsIK99tClw/XCyX&#10;0QzH1jC/0Y+GB/DAaujLp9Mzs6ZvXo99fw/D9LL8VQ93tsFTw/LgQdaxwV947fnGkY+N06+nsFMu&#10;5Wj1skQXvwEAAP//AwBQSwMEFAAGAAgAAAAhAKj5Wp3kAAAADwEAAA8AAABkcnMvZG93bnJldi54&#10;bWxMj0FLw0AQhe+C/2EZwYu0uyklJjGbIkJB0UNNxfM2GZNgdjZmt2n01zs96W0e7/Hmfflmtr2Y&#10;cPSdIw3RUoFAqlzdUaPhbb9dJCB8MFSb3hFq+EYPm+LyIjdZ7U70ilMZGsEl5DOjoQ1hyKT0VYvW&#10;+KUbkNj7cKM1geXYyHo0Jy63vVwpFUtrOuIPrRnwocXqszxaDWv79PW830Whe5Q/L6W30c37tNX6&#10;+mq+vwMRcA5/YTjP5+lQ8KaDO1LtRa9hkaYpwwR24jhhinMmVckKxIGvW7VOQBa5/M9R/AIAAP//&#10;AwBQSwECLQAUAAYACAAAACEAtoM4kv4AAADhAQAAEwAAAAAAAAAAAAAAAAAAAAAAW0NvbnRlbnRf&#10;VHlwZXNdLnhtbFBLAQItABQABgAIAAAAIQA4/SH/1gAAAJQBAAALAAAAAAAAAAAAAAAAAC8BAABf&#10;cmVscy8ucmVsc1BLAQItABQABgAIAAAAIQDmo2h6mgIAAIwFAAAOAAAAAAAAAAAAAAAAAC4CAABk&#10;cnMvZTJvRG9jLnhtbFBLAQItABQABgAIAAAAIQCo+Vqd5AAAAA8BAAAPAAAAAAAAAAAAAAAAAPQE&#10;AABkcnMvZG93bnJldi54bWxQSwUGAAAAAAQABADzAAAABQYAAAAA&#10;" fillcolor="#2c6f8b" stroked="f" strokeweight="1pt">
                  <o:lock v:ext="edit" aspectratio="t"/>
                  <w10:wrap anchorx="margin" anchory="page"/>
                  <w10:anchorlock/>
                </v:rect>
              </w:pict>
            </mc:Fallback>
          </mc:AlternateContent>
        </w:r>
        <w:r w:rsidR="00C64DC1" w:rsidRPr="00493194">
          <w:rPr>
            <w:rFonts w:asciiTheme="majorHAnsi" w:hAnsiTheme="majorHAnsi"/>
            <w:sz w:val="20"/>
            <w:szCs w:val="20"/>
          </w:rPr>
          <w:t>Annex A: Project Descriptions</w:t>
        </w:r>
        <w:r w:rsidR="00C64DC1" w:rsidRPr="00493194">
          <w:rPr>
            <w:rFonts w:asciiTheme="majorHAnsi" w:hAnsiTheme="majorHAnsi"/>
            <w:sz w:val="20"/>
            <w:szCs w:val="20"/>
          </w:rPr>
          <w:tab/>
        </w:r>
        <w:r w:rsidR="00C64DC1" w:rsidRPr="00493194">
          <w:rPr>
            <w:rFonts w:asciiTheme="majorHAnsi" w:hAnsiTheme="majorHAnsi"/>
            <w:sz w:val="20"/>
            <w:szCs w:val="20"/>
          </w:rPr>
          <w:tab/>
        </w:r>
        <w:r w:rsidR="00463A44" w:rsidRPr="00493194">
          <w:rPr>
            <w:rFonts w:asciiTheme="majorHAnsi" w:hAnsiTheme="majorHAnsi"/>
            <w:b/>
            <w:sz w:val="20"/>
            <w:szCs w:val="20"/>
          </w:rPr>
          <w:fldChar w:fldCharType="begin"/>
        </w:r>
        <w:r w:rsidR="00463A44" w:rsidRPr="00493194">
          <w:rPr>
            <w:rFonts w:asciiTheme="majorHAnsi" w:hAnsiTheme="majorHAnsi"/>
            <w:b/>
            <w:sz w:val="20"/>
            <w:szCs w:val="20"/>
          </w:rPr>
          <w:instrText xml:space="preserve"> PAGE   \* MERGEFORMAT </w:instrText>
        </w:r>
        <w:r w:rsidR="00463A44" w:rsidRPr="00493194">
          <w:rPr>
            <w:rFonts w:asciiTheme="majorHAnsi" w:hAnsiTheme="majorHAnsi"/>
            <w:b/>
            <w:sz w:val="20"/>
            <w:szCs w:val="20"/>
          </w:rPr>
          <w:fldChar w:fldCharType="separate"/>
        </w:r>
        <w:r w:rsidR="00463A44" w:rsidRPr="00493194">
          <w:rPr>
            <w:rFonts w:asciiTheme="majorHAnsi" w:hAnsiTheme="majorHAnsi"/>
            <w:b/>
            <w:sz w:val="20"/>
            <w:szCs w:val="20"/>
          </w:rPr>
          <w:t>2</w:t>
        </w:r>
        <w:r w:rsidR="00463A44" w:rsidRPr="00493194">
          <w:rPr>
            <w:rFonts w:asciiTheme="majorHAnsi" w:hAnsiTheme="majorHAnsi"/>
            <w:b/>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82D8" w14:textId="77777777" w:rsidR="00865CE8" w:rsidRPr="00A96D60" w:rsidRDefault="00865CE8">
    <w:pPr>
      <w:pStyle w:val="Footer"/>
      <w:framePr w:wrap="none" w:vAnchor="text" w:hAnchor="margin" w:xAlign="right" w:y="1"/>
      <w:rPr>
        <w:rStyle w:val="PageNumber"/>
        <w:b w:val="0"/>
        <w:bCs/>
      </w:rPr>
    </w:pPr>
    <w:r w:rsidRPr="00A96D60">
      <w:rPr>
        <w:rStyle w:val="PageNumber"/>
        <w:rFonts w:asciiTheme="majorHAnsi" w:hAnsiTheme="majorHAnsi"/>
        <w:b w:val="0"/>
        <w:bCs/>
      </w:rPr>
      <w:fldChar w:fldCharType="begin"/>
    </w:r>
    <w:r w:rsidRPr="00A96D60">
      <w:rPr>
        <w:rStyle w:val="PageNumber"/>
        <w:rFonts w:asciiTheme="majorHAnsi" w:hAnsiTheme="majorHAnsi"/>
        <w:b w:val="0"/>
        <w:bCs/>
      </w:rPr>
      <w:instrText xml:space="preserve"> PAGE </w:instrText>
    </w:r>
    <w:r w:rsidRPr="00A96D60">
      <w:rPr>
        <w:rStyle w:val="PageNumber"/>
        <w:rFonts w:asciiTheme="majorHAnsi" w:hAnsiTheme="majorHAnsi"/>
        <w:b w:val="0"/>
        <w:bCs/>
      </w:rPr>
      <w:fldChar w:fldCharType="separate"/>
    </w:r>
    <w:r w:rsidRPr="00A96D60">
      <w:rPr>
        <w:rStyle w:val="PageNumber"/>
        <w:rFonts w:asciiTheme="majorHAnsi" w:hAnsiTheme="majorHAnsi"/>
        <w:b w:val="0"/>
        <w:bCs/>
        <w:noProof/>
      </w:rPr>
      <w:t>3</w:t>
    </w:r>
    <w:r w:rsidRPr="00A96D60">
      <w:rPr>
        <w:rStyle w:val="PageNumber"/>
        <w:rFonts w:asciiTheme="majorHAnsi" w:hAnsiTheme="majorHAnsi"/>
        <w:b w:val="0"/>
        <w:bCs/>
      </w:rPr>
      <w:fldChar w:fldCharType="end"/>
    </w:r>
  </w:p>
  <w:p w14:paraId="2DCE8D82" w14:textId="77777777" w:rsidR="00865CE8" w:rsidRPr="00A96D60" w:rsidRDefault="00431859" w:rsidP="00431859">
    <w:pPr>
      <w:tabs>
        <w:tab w:val="left" w:pos="3534"/>
      </w:tabs>
      <w:ind w:right="360"/>
      <w:rPr>
        <w:rFonts w:ascii="Work Sans Bold" w:hAnsi="Work Sans Bold"/>
        <w:bCs/>
      </w:rPr>
    </w:pPr>
    <w:r w:rsidRPr="00AD583C">
      <w:rPr>
        <w:noProof/>
      </w:rPr>
      <mc:AlternateContent>
        <mc:Choice Requires="wps">
          <w:drawing>
            <wp:anchor distT="0" distB="0" distL="114300" distR="114300" simplePos="0" relativeHeight="251658243" behindDoc="0" locked="1" layoutInCell="1" allowOverlap="1" wp14:anchorId="357768A2" wp14:editId="40F5EB77">
              <wp:simplePos x="0" y="0"/>
              <wp:positionH relativeFrom="margin">
                <wp:align>center</wp:align>
              </wp:positionH>
              <wp:positionV relativeFrom="page">
                <wp:posOffset>10588625</wp:posOffset>
              </wp:positionV>
              <wp:extent cx="10692000" cy="93600"/>
              <wp:effectExtent l="0" t="0" r="0" b="1905"/>
              <wp:wrapNone/>
              <wp:docPr id="22" name="Rectangle 22"/>
              <wp:cNvGraphicFramePr/>
              <a:graphic xmlns:a="http://schemas.openxmlformats.org/drawingml/2006/main">
                <a:graphicData uri="http://schemas.microsoft.com/office/word/2010/wordprocessingShape">
                  <wps:wsp>
                    <wps:cNvSpPr/>
                    <wps:spPr>
                      <a:xfrm>
                        <a:off x="0" y="0"/>
                        <a:ext cx="10692000" cy="93600"/>
                      </a:xfrm>
                      <a:prstGeom prst="rect">
                        <a:avLst/>
                      </a:prstGeom>
                      <a:solidFill>
                        <a:srgbClr val="2C6F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41F82" id="Rectangle 22" o:spid="_x0000_s1026" style="position:absolute;margin-left:0;margin-top:833.75pt;width:841.9pt;height:7.3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mmewIAAF8FAAAOAAAAZHJzL2Uyb0RvYy54bWysVMFu2zAMvQ/YPwi6r06yNGuDOEWWIsOA&#10;oi3aDj0rshQbkEWNUuJkXz9KdpyuLXYYdrEpkXwkn0jOrva1YTuFvgKb8+HZgDNlJRSV3eT8x9Pq&#10;0wVnPghbCANW5fygPL+af/wwa9xUjaAEUyhkBGL9tHE5L0Nw0yzzslS18GfglCWlBqxFoCNusgJF&#10;Q+i1yUaDwSRrAAuHIJX3dHvdKvk84WutZLjT2qvATM4pt5C+mL7r+M3mMzHdoHBlJbs0xD9kUYvK&#10;UtAe6loEwbZYvYGqK4ngQYczCXUGWldSpRqomuHgVTWPpXAq1ULkeNfT5P8frLzdPbp7JBoa56ee&#10;xFjFXmMd/5Qf2yeyDj1Zah+YpMvhYHJJL0CkSlJefp6QSDDZyduhD98U1CwKOUd6jMSR2N340Joe&#10;TWIwD6YqVpUx6YCb9dIg2wl6uNFysrr42qH/YWZsNLYQ3VrEeJOdaklSOBgV7Yx9UJpVBWU/Spmk&#10;NlN9HCGlsmHYqkpRqDb8OVV5rK33SJUmwIisKX6P3QHEFn6L3WbZ2UdXlbq0dx78LbHWufdIkcGG&#10;3rmuLOB7AIaq6iK39keSWmoiS2soDvfIENoZ8U6uKnq3G+HDvUAaCnppGvRwRx9toMk5dBJnJeCv&#10;9+6jPfUqaTlraMhy7n9uBSrOzHdLXXw5HI/jVKbD+PzLiA74UrN+qbHbegnUDkNaKU4mMdoHcxQ1&#10;Qv1M+2ARo5JKWEmxcy4DHg/L0A4/bRSpFotkRpPoRLixj05G8Mhq7Mun/bNA1zVvoLa/heNAiumr&#10;Hm5to6eFxTaArlKDn3jt+KYpTo3TbZy4Jl6ek9VpL85/AwAA//8DAFBLAwQUAAYACAAAACEAEA88&#10;ceEAAAALAQAADwAAAGRycy9kb3ducmV2LnhtbEyPQU/DMAyF70j8h8iTuCCWtrAylaYTQpoEggN0&#10;iHPWeG1F45Qm6wq/Ho8Lu9l+T8/fy1eT7cSIg28dKYjnEQikypmWagXvm/XVEoQPmozuHKGCb/Sw&#10;Ks7Pcp0Zd6A3HMtQCw4hn2kFTQh9JqWvGrTaz12PxNrODVYHXodamkEfONx2MomiVFrdEn9odI8P&#10;DVaf5d4quLFPX8+b1zi0j/LnpfQ2vvwY10pdzKb7OxABp/BvhiM+o0PBTFu3J+NFp4CLBL6m6e0C&#10;xFFPl9fcZfs3JQnIIpenHYpfAAAA//8DAFBLAQItABQABgAIAAAAIQC2gziS/gAAAOEBAAATAAAA&#10;AAAAAAAAAAAAAAAAAABbQ29udGVudF9UeXBlc10ueG1sUEsBAi0AFAAGAAgAAAAhADj9If/WAAAA&#10;lAEAAAsAAAAAAAAAAAAAAAAALwEAAF9yZWxzLy5yZWxzUEsBAi0AFAAGAAgAAAAhAIVxqaZ7AgAA&#10;XwUAAA4AAAAAAAAAAAAAAAAALgIAAGRycy9lMm9Eb2MueG1sUEsBAi0AFAAGAAgAAAAhABAPPHHh&#10;AAAACwEAAA8AAAAAAAAAAAAAAAAA1QQAAGRycy9kb3ducmV2LnhtbFBLBQYAAAAABAAEAPMAAADj&#10;BQAAAAA=&#10;" fillcolor="#2c6f8b" stroked="f" strokeweight="1pt">
              <w10:wrap anchorx="margin" anchory="page"/>
              <w10:anchorlock/>
            </v:rect>
          </w:pict>
        </mc:Fallback>
      </mc:AlternateContent>
    </w:r>
    <w:sdt>
      <w:sdtPr>
        <w:rPr>
          <w:rFonts w:ascii="Work Sans Bold" w:hAnsi="Work Sans Bold"/>
          <w:bCs/>
        </w:rPr>
        <w:alias w:val="Title"/>
        <w:tag w:val=""/>
        <w:id w:val="-809709326"/>
        <w:dataBinding w:prefixMappings="xmlns:ns0='http://purl.org/dc/elements/1.1/' xmlns:ns1='http://schemas.openxmlformats.org/package/2006/metadata/core-properties' " w:xpath="/ns1:coreProperties[1]/ns0:title[1]" w:storeItemID="{6C3C8BC8-F283-45AE-878A-BAB7291924A1}"/>
        <w:text/>
      </w:sdtPr>
      <w:sdtEndPr/>
      <w:sdtContent>
        <w:r w:rsidR="00A96D60">
          <w:rPr>
            <w:rFonts w:ascii="Work Sans Bold" w:hAnsi="Work Sans Bold"/>
            <w:bCs/>
          </w:rPr>
          <w:t>Title</w:t>
        </w:r>
      </w:sdtContent>
    </w:sdt>
    <w:r>
      <w:rPr>
        <w:rFonts w:ascii="Work Sans Bold" w:hAnsi="Work Sans Bold"/>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9090" w14:textId="77777777" w:rsidR="00EE2113" w:rsidRDefault="00EE2113" w:rsidP="00974F8B">
      <w:pPr>
        <w:rPr>
          <w:color w:val="EBEBEB"/>
        </w:rPr>
      </w:pPr>
      <w:r w:rsidRPr="00974F8B">
        <w:rPr>
          <w:color w:val="EBEBEB"/>
        </w:rPr>
        <w:separator/>
      </w:r>
      <w:r w:rsidRPr="00974F8B">
        <w:rPr>
          <w:color w:val="EBEBEB"/>
        </w:rPr>
        <w:separator/>
      </w:r>
      <w:r w:rsidRPr="00974F8B">
        <w:rPr>
          <w:color w:val="EBEBEB"/>
        </w:rPr>
        <w:separator/>
      </w:r>
      <w:r w:rsidRPr="00974F8B">
        <w:rPr>
          <w:color w:val="EBEBEB"/>
        </w:rPr>
        <w:separator/>
      </w:r>
    </w:p>
    <w:p w14:paraId="09E0A4E8" w14:textId="77777777" w:rsidR="00EE2113" w:rsidRPr="00974F8B" w:rsidRDefault="00EE2113" w:rsidP="00974F8B">
      <w:pPr>
        <w:rPr>
          <w:color w:val="EBEBEB"/>
        </w:rPr>
      </w:pPr>
    </w:p>
  </w:footnote>
  <w:footnote w:type="continuationSeparator" w:id="0">
    <w:p w14:paraId="7B143F57" w14:textId="77777777" w:rsidR="00EE2113" w:rsidRDefault="00EE2113" w:rsidP="00980C8D">
      <w:r>
        <w:continuationSeparator/>
      </w:r>
    </w:p>
    <w:p w14:paraId="52CED607" w14:textId="77777777" w:rsidR="00EE2113" w:rsidRDefault="00EE2113"/>
    <w:p w14:paraId="63F5BA42" w14:textId="77777777" w:rsidR="00EE2113" w:rsidRDefault="00EE2113" w:rsidP="00BA068F"/>
    <w:p w14:paraId="64F76F82" w14:textId="77777777" w:rsidR="00EE2113" w:rsidRDefault="00EE2113"/>
    <w:p w14:paraId="037DBFE6" w14:textId="77777777" w:rsidR="00EE2113" w:rsidRDefault="00EE2113" w:rsidP="00790532"/>
  </w:footnote>
  <w:footnote w:type="continuationNotice" w:id="1">
    <w:p w14:paraId="0DB89875" w14:textId="77777777" w:rsidR="00EE2113" w:rsidRDefault="00EE21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894F" w14:textId="77777777" w:rsidR="00701551" w:rsidRDefault="00431859" w:rsidP="00701551">
    <w:r w:rsidRPr="00AD583C">
      <w:rPr>
        <w:noProof/>
      </w:rPr>
      <mc:AlternateContent>
        <mc:Choice Requires="wps">
          <w:drawing>
            <wp:anchor distT="0" distB="0" distL="114300" distR="114300" simplePos="0" relativeHeight="251658242" behindDoc="0" locked="0" layoutInCell="1" allowOverlap="1" wp14:anchorId="7962BC87" wp14:editId="5BE76D8B">
              <wp:simplePos x="0" y="0"/>
              <wp:positionH relativeFrom="page">
                <wp:posOffset>49237</wp:posOffset>
              </wp:positionH>
              <wp:positionV relativeFrom="paragraph">
                <wp:posOffset>-3554779</wp:posOffset>
              </wp:positionV>
              <wp:extent cx="10693400" cy="92710"/>
              <wp:effectExtent l="0" t="0" r="0" b="2540"/>
              <wp:wrapNone/>
              <wp:docPr id="20" name="Rectangle 20"/>
              <wp:cNvGraphicFramePr/>
              <a:graphic xmlns:a="http://schemas.openxmlformats.org/drawingml/2006/main">
                <a:graphicData uri="http://schemas.microsoft.com/office/word/2010/wordprocessingShape">
                  <wps:wsp>
                    <wps:cNvSpPr/>
                    <wps:spPr>
                      <a:xfrm>
                        <a:off x="0" y="0"/>
                        <a:ext cx="10693400" cy="92710"/>
                      </a:xfrm>
                      <a:prstGeom prst="rect">
                        <a:avLst/>
                      </a:prstGeom>
                      <a:solidFill>
                        <a:srgbClr val="2C6F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E4BCE" id="Rectangle 20" o:spid="_x0000_s1026" style="position:absolute;margin-left:3.9pt;margin-top:-279.9pt;width:842pt;height:7.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0ggIAAF8FAAAOAAAAZHJzL2Uyb0RvYy54bWysVE1vGyEQvVfqf0Dcm911nS8r68h15KpS&#10;lERJqpwxC14klqGAvXZ/fQf2w2ka9VDVBww7b97MPGa4ut43muyE8wpMSYuTnBJhOFTKbEr6/Xn1&#10;6YISH5ipmAYjSnoQnl7PP364au1MTKAGXQlHkMT4WWtLWodgZ1nmeS0a5k/ACoNGCa5hAY9uk1WO&#10;tcje6GyS52dZC66yDrjwHr/edEY6T/xSCh7upfQiEF1SzC2k1aV1HddsfsVmG8dsrXifBvuHLBqm&#10;DAYdqW5YYGTr1B9UjeIOPMhwwqHJQErFRaoBqynyN9U81cyKVAuK4+0ok/9/tPxu92QfHMrQWj/z&#10;uI1V7KVr4j/mR/ZJrMMoltgHwvFjkZ9dfp7mKCpH4+XkvEhqZkdv63z4KqAhcVNSh5eRNGK7Wx8w&#10;IkIHSAzmQatqpbROB7dZL7UjO4YXN1merS6+xLtCl99g2kSwgejWmeOX7FhL2oWDFhGnzaOQRFWY&#10;/SRlktpMjHEY58KEojPVrBJd+NMcf0P02JjRI+WSCCOzxPgjd08wIDuSgbvLssdHV5G6dHTO/5ZY&#10;5zx6pMhgwujcKAPuPQKNVfWRO/wgUidNVGkN1eHBEQfdjHjLVwrv7Zb58MAcDgXeNA56uMdFamhL&#10;Cv2Okhrcz/e+Rzz2KlopaXHISup/bJkTlOhvBrv4sphO41Smw/T0fIIH99qyfm0x22YJ2A4FPimW&#10;p23EBz1spYPmBd+DRYyKJmY4xi4pD244LEM3/PiicLFYJBhOomXh1jxZHsmjqrEvn/cvzNm+eQO2&#10;/R0MA8lmb3q4w0ZPA4ttAKlSgx917fXGKU6N07848Zl4fU6o47s4/wUAAP//AwBQSwMEFAAGAAgA&#10;AAAhAHUknIjiAAAADAEAAA8AAABkcnMvZG93bnJldi54bWxMj0FPwzAMhe9I/IfISFzQlnZaBytN&#10;J4Q0CTQO0CHOWWPaisYpTdaV/XrcE9ye/Z6eP2eb0bZiwN43jhTE8wgEUulMQ5WC9/12dgfCB01G&#10;t45QwQ962OSXF5lOjTvRGw5FqASXkE+1gjqELpXSlzVa7eeuQ2Lv0/VWBx77Sppen7jctnIRRStp&#10;dUN8odYdPtZYfhVHq2Bpn793+9c4NE/y/FJ4G998DFulrq/Gh3sQAcfwF4YJn9EhZ6aDO5LxolVw&#10;y+BBwSxJ1qymwGodszpMu2WyAJln8v8T+S8AAAD//wMAUEsBAi0AFAAGAAgAAAAhALaDOJL+AAAA&#10;4QEAABMAAAAAAAAAAAAAAAAAAAAAAFtDb250ZW50X1R5cGVzXS54bWxQSwECLQAUAAYACAAAACEA&#10;OP0h/9YAAACUAQAACwAAAAAAAAAAAAAAAAAvAQAAX3JlbHMvLnJlbHNQSwECLQAUAAYACAAAACEA&#10;QT/kdIICAABfBQAADgAAAAAAAAAAAAAAAAAuAgAAZHJzL2Uyb0RvYy54bWxQSwECLQAUAAYACAAA&#10;ACEAdSSciOIAAAAMAQAADwAAAAAAAAAAAAAAAADcBAAAZHJzL2Rvd25yZXYueG1sUEsFBgAAAAAE&#10;AAQA8wAAAOsFAAAAAA==&#10;" fillcolor="#2c6f8b" stroked="f" strokeweight="1pt">
              <w10:wrap anchorx="page"/>
            </v:rect>
          </w:pict>
        </mc:Fallback>
      </mc:AlternateContent>
    </w:r>
    <w:r w:rsidR="001E3B3A" w:rsidRPr="00AD583C">
      <w:rPr>
        <w:noProof/>
      </w:rPr>
      <mc:AlternateContent>
        <mc:Choice Requires="wps">
          <w:drawing>
            <wp:anchor distT="0" distB="0" distL="114300" distR="114300" simplePos="0" relativeHeight="251658240" behindDoc="0" locked="1" layoutInCell="1" allowOverlap="1" wp14:anchorId="586259EB" wp14:editId="50205FD7">
              <wp:simplePos x="0" y="0"/>
              <wp:positionH relativeFrom="margin">
                <wp:posOffset>-6364605</wp:posOffset>
              </wp:positionH>
              <wp:positionV relativeFrom="page">
                <wp:posOffset>-131445</wp:posOffset>
              </wp:positionV>
              <wp:extent cx="18460720" cy="228600"/>
              <wp:effectExtent l="0" t="0" r="0" b="0"/>
              <wp:wrapNone/>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460720" cy="228600"/>
                      </a:xfrm>
                      <a:prstGeom prst="rect">
                        <a:avLst/>
                      </a:prstGeom>
                      <a:solidFill>
                        <a:srgbClr val="2C6F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1296E" id="Rectangle 46" o:spid="_x0000_s1026" style="position:absolute;margin-left:-501.15pt;margin-top:-10.35pt;width:1453.6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h6mgIAAIwFAAAOAAAAZHJzL2Uyb0RvYy54bWysVE1v2zAMvQ/YfxB0X+0YaZYZdYosRYYB&#10;QRusHXpWZCk2JouapMTJfv0o+aNBV+wwzAfBFMlH8onkze2pUeQorKtBF3RylVIiNIey1vuCfn9a&#10;f5hT4jzTJVOgRUHPwtHbxft3N63JRQYVqFJYgiDa5a0paOW9yZPE8Uo0zF2BERqVEmzDPIp2n5SW&#10;tYjeqCRL01nSgi2NBS6cw9u7TkkXEV9Kwf2DlE54ogqKufl42njuwpksbli+t8xUNe/TYP+QRcNq&#10;jUFHqDvmGTnY+g+opuYWHEh/xaFJQMqai1gDVjNJX1XzWDEjYi1IjjMjTe7/wfL746PZ2pC6Mxvg&#10;PxzRsKqY3oulM0gfPmogKWmNy0fjILje7SRtE9yxFnKKxJ5HYsXJE46Xk/l0ln7M8AE4KrNsPksj&#10;9QnLB3djnf8ioCHhp6AWQ0dC2XHjfEiA5YNJTBZUXa5rpaJg97uVsuTI8JWz1Ww9/xxzxpouzZQO&#10;xhqCW4cYbmJlXTGxLH9WItgp/U1IUpeYfhYziT0pxjiMc6H9pFNVrBRd+OsUvyF66OLgEdOPgAFZ&#10;YvwRuwcYLDuQAbvLsrcPriK29Oic/i2xznn0iJFB+9G5qTXYtwAUVtVH7uwHkjpqAks7KM9bSyx0&#10;A+UMX9f4bhvm/JZZnCB8atwK/gEPqaAtKPR/lFRgf711H+yxsVFLSYsTWVD388CsoER91djynybT&#10;aRjhKEyvYzvZS83uUqMPzQqwHSa4fwyPv+hsvRp+pYXmGZfHMkRFFdMcYxeUezsIK99tClw/XCyX&#10;0QzH1jC/0Y+GB/DAaujLp9Mzs6ZvXo99fw/D9LL8VQ93tsFTw/LgQdaxwV947fnGkY+N06+nsFMu&#10;5Wj1skQXvwEAAP//AwBQSwMEFAAGAAgAAAAhAEQNyLDjAAAADQEAAA8AAABkcnMvZG93bnJldi54&#10;bWxMj01PwzAMhu9I/IfISFzQlrQbHytNJ4Q0CQQH6BDnrDFtReOUJusKvx7vBLfX8qPXj/P15Dox&#10;4hBaTxqSuQKBVHnbUq3hbbuZ3YAI0ZA1nSfU8I0B1sXpSW4y6w/0imMZa8ElFDKjoYmxz6QMVYPO&#10;hLnvkXj34QdnIo9DLe1gDlzuOpkqdSWdaYkvNKbH+warz3LvNCzd49fT9iWJ7YP8eS6DSy7ex43W&#10;52fT3S2IiFP8g+Goz+pQsNPO78kG0WmYJUqlC4Y5puoaxJFZqeUKxI7T5QJkkcv/XxS/AAAA//8D&#10;AFBLAQItABQABgAIAAAAIQC2gziS/gAAAOEBAAATAAAAAAAAAAAAAAAAAAAAAABbQ29udGVudF9U&#10;eXBlc10ueG1sUEsBAi0AFAAGAAgAAAAhADj9If/WAAAAlAEAAAsAAAAAAAAAAAAAAAAALwEAAF9y&#10;ZWxzLy5yZWxzUEsBAi0AFAAGAAgAAAAhAOajaHqaAgAAjAUAAA4AAAAAAAAAAAAAAAAALgIAAGRy&#10;cy9lMm9Eb2MueG1sUEsBAi0AFAAGAAgAAAAhAEQNyLDjAAAADQEAAA8AAAAAAAAAAAAAAAAA9AQA&#10;AGRycy9kb3ducmV2LnhtbFBLBQYAAAAABAAEAPMAAAAEBgAAAAA=&#10;" fillcolor="#2c6f8b" stroked="f" strokeweight="1pt">
              <o:lock v:ext="edit" aspectratio="t"/>
              <w10:wrap anchorx="margin" anchory="page"/>
              <w10:anchorlock/>
            </v:rect>
          </w:pict>
        </mc:Fallback>
      </mc:AlternateContent>
    </w:r>
    <w:r w:rsidR="00701551">
      <w:rPr>
        <w:noProof/>
      </w:rPr>
      <w:drawing>
        <wp:anchor distT="0" distB="0" distL="114300" distR="114300" simplePos="0" relativeHeight="251658244" behindDoc="0" locked="1" layoutInCell="1" allowOverlap="1" wp14:anchorId="0509A249" wp14:editId="5DA38290">
          <wp:simplePos x="0" y="0"/>
          <wp:positionH relativeFrom="column">
            <wp:posOffset>0</wp:posOffset>
          </wp:positionH>
          <wp:positionV relativeFrom="page">
            <wp:posOffset>523875</wp:posOffset>
          </wp:positionV>
          <wp:extent cx="1764000" cy="21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21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55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1F75" w14:textId="77777777" w:rsidR="00C73869" w:rsidRDefault="00BD5CAE" w:rsidP="00C73869">
    <w:r w:rsidRPr="00AD583C">
      <w:rPr>
        <w:noProof/>
      </w:rPr>
      <mc:AlternateContent>
        <mc:Choice Requires="wps">
          <w:drawing>
            <wp:anchor distT="0" distB="0" distL="114300" distR="114300" simplePos="0" relativeHeight="251658241" behindDoc="0" locked="1" layoutInCell="1" allowOverlap="1" wp14:anchorId="7B2A05F2" wp14:editId="16331665">
              <wp:simplePos x="0" y="0"/>
              <wp:positionH relativeFrom="margin">
                <wp:align>center</wp:align>
              </wp:positionH>
              <wp:positionV relativeFrom="page">
                <wp:posOffset>3810</wp:posOffset>
              </wp:positionV>
              <wp:extent cx="10692000" cy="93600"/>
              <wp:effectExtent l="0" t="0" r="0" b="1905"/>
              <wp:wrapNone/>
              <wp:docPr id="73" name="Rectangle 73"/>
              <wp:cNvGraphicFramePr/>
              <a:graphic xmlns:a="http://schemas.openxmlformats.org/drawingml/2006/main">
                <a:graphicData uri="http://schemas.microsoft.com/office/word/2010/wordprocessingShape">
                  <wps:wsp>
                    <wps:cNvSpPr/>
                    <wps:spPr>
                      <a:xfrm>
                        <a:off x="0" y="0"/>
                        <a:ext cx="10692000" cy="93600"/>
                      </a:xfrm>
                      <a:prstGeom prst="rect">
                        <a:avLst/>
                      </a:prstGeom>
                      <a:solidFill>
                        <a:srgbClr val="2C6F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8B5C7" id="Rectangle 73" o:spid="_x0000_s1026" style="position:absolute;margin-left:0;margin-top:.3pt;width:841.9pt;height:7.3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mmewIAAF8FAAAOAAAAZHJzL2Uyb0RvYy54bWysVMFu2zAMvQ/YPwi6r06yNGuDOEWWIsOA&#10;oi3aDj0rshQbkEWNUuJkXz9KdpyuLXYYdrEpkXwkn0jOrva1YTuFvgKb8+HZgDNlJRSV3eT8x9Pq&#10;0wVnPghbCANW5fygPL+af/wwa9xUjaAEUyhkBGL9tHE5L0Nw0yzzslS18GfglCWlBqxFoCNusgJF&#10;Q+i1yUaDwSRrAAuHIJX3dHvdKvk84WutZLjT2qvATM4pt5C+mL7r+M3mMzHdoHBlJbs0xD9kUYvK&#10;UtAe6loEwbZYvYGqK4ngQYczCXUGWldSpRqomuHgVTWPpXAq1ULkeNfT5P8frLzdPbp7JBoa56ee&#10;xFjFXmMd/5Qf2yeyDj1Zah+YpMvhYHJJL0CkSlJefp6QSDDZyduhD98U1CwKOUd6jMSR2N340Joe&#10;TWIwD6YqVpUx6YCb9dIg2wl6uNFysrr42qH/YWZsNLYQ3VrEeJOdaklSOBgV7Yx9UJpVBWU/Spmk&#10;NlN9HCGlsmHYqkpRqDb8OVV5rK33SJUmwIisKX6P3QHEFn6L3WbZ2UdXlbq0dx78LbHWufdIkcGG&#10;3rmuLOB7AIaq6iK39keSWmoiS2soDvfIENoZ8U6uKnq3G+HDvUAaCnppGvRwRx9toMk5dBJnJeCv&#10;9+6jPfUqaTlraMhy7n9uBSrOzHdLXXw5HI/jVKbD+PzLiA74UrN+qbHbegnUDkNaKU4mMdoHcxQ1&#10;Qv1M+2ARo5JKWEmxcy4DHg/L0A4/bRSpFotkRpPoRLixj05G8Mhq7Mun/bNA1zVvoLa/heNAiumr&#10;Hm5to6eFxTaArlKDn3jt+KYpTo3TbZy4Jl6ek9VpL85/AwAA//8DAFBLAwQUAAYACAAAACEA6Grz&#10;4twAAAAFAQAADwAAAGRycy9kb3ducmV2LnhtbEyPQUvDQBCF74L/YRnBi9hNrIYSsykiFBQ9aCqe&#10;t9kxCWZnY3aaRn+905Pe3vCG975XrGffqwnH2AUykC4SUEh1cB01Bt62m8sVqMiWnO0DoYFvjLAu&#10;T08Km7twoFecKm6UhFDMrYGWeci1jnWL3sZFGJDE+wijtyzn2Gg32oOE+15fJUmmve1IGlo74H2L&#10;9We19wau/ePX0/Yl5e5B/zxX0acX79PGmPOz+e4WFOPMf89wxBd0KIVpF/bkouoNyBA2kIE6etlq&#10;KTt2om6WoMtC/6cvfwEAAP//AwBQSwECLQAUAAYACAAAACEAtoM4kv4AAADhAQAAEwAAAAAAAAAA&#10;AAAAAAAAAAAAW0NvbnRlbnRfVHlwZXNdLnhtbFBLAQItABQABgAIAAAAIQA4/SH/1gAAAJQBAAAL&#10;AAAAAAAAAAAAAAAAAC8BAABfcmVscy8ucmVsc1BLAQItABQABgAIAAAAIQCFcammewIAAF8FAAAO&#10;AAAAAAAAAAAAAAAAAC4CAABkcnMvZTJvRG9jLnhtbFBLAQItABQABgAIAAAAIQDoavPi3AAAAAUB&#10;AAAPAAAAAAAAAAAAAAAAANUEAABkcnMvZG93bnJldi54bWxQSwUGAAAAAAQABADzAAAA3gUAAAAA&#10;" fillcolor="#2c6f8b" stroked="f" strokeweight="1pt">
              <w10:wrap anchorx="margin" anchory="page"/>
              <w10:anchorlock/>
            </v:rect>
          </w:pict>
        </mc:Fallback>
      </mc:AlternateContent>
    </w:r>
    <w:r w:rsidR="00C73869">
      <w:rPr>
        <w:noProof/>
      </w:rPr>
      <w:drawing>
        <wp:inline distT="0" distB="0" distL="0" distR="0" wp14:anchorId="40EECF5F" wp14:editId="24964F92">
          <wp:extent cx="1762125" cy="213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13775"/>
                  </a:xfrm>
                  <a:prstGeom prst="rect">
                    <a:avLst/>
                  </a:prstGeom>
                  <a:noFill/>
                  <a:ln>
                    <a:noFill/>
                  </a:ln>
                </pic:spPr>
              </pic:pic>
            </a:graphicData>
          </a:graphic>
        </wp:inline>
      </w:drawing>
    </w:r>
    <w:r w:rsidR="00C738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122A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AC4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298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411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D884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FEBE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E7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4C12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B477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5820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DD7993"/>
    <w:multiLevelType w:val="hybridMultilevel"/>
    <w:tmpl w:val="6B38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83E77"/>
    <w:multiLevelType w:val="multilevel"/>
    <w:tmpl w:val="5CC20E38"/>
    <w:lvl w:ilvl="0">
      <w:start w:val="1"/>
      <w:numFmt w:val="bullet"/>
      <w:lvlText w:val=""/>
      <w:lvlJc w:val="left"/>
      <w:pPr>
        <w:ind w:left="360" w:hanging="360"/>
      </w:pPr>
      <w:rPr>
        <w:rFonts w:ascii="Symbol" w:hAnsi="Symbol" w:hint="default"/>
        <w:color w:val="2C6F8B"/>
      </w:rPr>
    </w:lvl>
    <w:lvl w:ilvl="1">
      <w:start w:val="1"/>
      <w:numFmt w:val="bullet"/>
      <w:lvlText w:val="⚪"/>
      <w:lvlJc w:val="left"/>
      <w:pPr>
        <w:ind w:left="720" w:hanging="360"/>
      </w:pPr>
      <w:rPr>
        <w:rFonts w:ascii="Work Sans Light" w:hAnsi="Work Sans Light" w:hint="default"/>
        <w:color w:val="2C6F8B"/>
      </w:rPr>
    </w:lvl>
    <w:lvl w:ilvl="2">
      <w:start w:val="1"/>
      <w:numFmt w:val="bullet"/>
      <w:lvlText w:val="▪"/>
      <w:lvlJc w:val="left"/>
      <w:pPr>
        <w:ind w:left="1080" w:hanging="360"/>
      </w:pPr>
      <w:rPr>
        <w:rFonts w:ascii="Work Sans Light" w:hAnsi="Work Sans Light" w:hint="default"/>
        <w:color w:val="2C6F8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A67177"/>
    <w:multiLevelType w:val="multilevel"/>
    <w:tmpl w:val="87CAE1EE"/>
    <w:lvl w:ilvl="0">
      <w:start w:val="1"/>
      <w:numFmt w:val="bullet"/>
      <w:pStyle w:val="MDBulletPoint"/>
      <w:lvlText w:val=""/>
      <w:lvlJc w:val="left"/>
      <w:pPr>
        <w:ind w:left="360" w:hanging="360"/>
      </w:pPr>
      <w:rPr>
        <w:rFonts w:ascii="Symbol" w:hAnsi="Symbol" w:hint="default"/>
        <w:b/>
        <w:i w:val="0"/>
        <w:color w:val="2C6F8B"/>
        <w:sz w:val="20"/>
      </w:rPr>
    </w:lvl>
    <w:lvl w:ilvl="1">
      <w:start w:val="1"/>
      <w:numFmt w:val="bullet"/>
      <w:lvlText w:val="⚪"/>
      <w:lvlJc w:val="left"/>
      <w:pPr>
        <w:ind w:left="720" w:hanging="360"/>
      </w:pPr>
      <w:rPr>
        <w:rFonts w:ascii="Work Sans Light" w:hAnsi="Work Sans Light" w:hint="default"/>
        <w:color w:val="2C6F8B"/>
      </w:rPr>
    </w:lvl>
    <w:lvl w:ilvl="2">
      <w:start w:val="1"/>
      <w:numFmt w:val="bullet"/>
      <w:lvlText w:val="▪"/>
      <w:lvlJc w:val="left"/>
      <w:pPr>
        <w:ind w:left="1080" w:hanging="360"/>
      </w:pPr>
      <w:rPr>
        <w:rFonts w:ascii="Work Sans Light" w:hAnsi="Work Sans Light" w:hint="default"/>
        <w:color w:val="2C6F8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D92AA5"/>
    <w:multiLevelType w:val="multilevel"/>
    <w:tmpl w:val="0809001D"/>
    <w:lvl w:ilvl="0">
      <w:start w:val="1"/>
      <w:numFmt w:val="decimal"/>
      <w:lvlText w:val="%1."/>
      <w:lvlJc w:val="left"/>
      <w:pPr>
        <w:ind w:left="360" w:hanging="360"/>
      </w:pPr>
      <w:rPr>
        <w:rFonts w:ascii="Work Sans" w:hAnsi="Work Sans" w:hint="default"/>
        <w:b/>
        <w:color w:val="2C6F8B" w:themeColor="accent1"/>
        <w:sz w:val="22"/>
      </w:rPr>
    </w:lvl>
    <w:lvl w:ilvl="1">
      <w:start w:val="1"/>
      <w:numFmt w:val="lowerLetter"/>
      <w:lvlText w:val="%2."/>
      <w:lvlJc w:val="left"/>
      <w:pPr>
        <w:ind w:left="720" w:hanging="360"/>
      </w:pPr>
      <w:rPr>
        <w:rFonts w:ascii="Work Sans" w:hAnsi="Work Sans" w:hint="default"/>
        <w:b/>
        <w:color w:val="2C6F8B" w:themeColor="accent1"/>
        <w:sz w:val="22"/>
      </w:rPr>
    </w:lvl>
    <w:lvl w:ilvl="2">
      <w:start w:val="1"/>
      <w:numFmt w:val="lowerRoman"/>
      <w:lvlText w:val="%3."/>
      <w:lvlJc w:val="left"/>
      <w:pPr>
        <w:ind w:left="1080" w:hanging="360"/>
      </w:pPr>
      <w:rPr>
        <w:rFonts w:ascii="Work Sans" w:hAnsi="Work Sans" w:hint="default"/>
        <w:b/>
        <w:color w:val="2C6F8B" w:themeColor="accent1"/>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6019B4"/>
    <w:multiLevelType w:val="multilevel"/>
    <w:tmpl w:val="A5484474"/>
    <w:lvl w:ilvl="0">
      <w:start w:val="1"/>
      <w:numFmt w:val="bullet"/>
      <w:pStyle w:val="BulletPoint"/>
      <w:lvlText w:val=""/>
      <w:lvlJc w:val="left"/>
      <w:pPr>
        <w:ind w:left="360" w:hanging="360"/>
      </w:pPr>
      <w:rPr>
        <w:rFonts w:ascii="Symbol" w:hAnsi="Symbol" w:hint="default"/>
        <w:b/>
        <w:i w:val="0"/>
        <w:color w:val="2C6F8B"/>
        <w:sz w:val="20"/>
      </w:rPr>
    </w:lvl>
    <w:lvl w:ilvl="1">
      <w:start w:val="1"/>
      <w:numFmt w:val="bullet"/>
      <w:lvlText w:val="⚪"/>
      <w:lvlJc w:val="left"/>
      <w:pPr>
        <w:ind w:left="720" w:hanging="360"/>
      </w:pPr>
      <w:rPr>
        <w:rFonts w:ascii="Work Sans Light" w:hAnsi="Work Sans Light" w:hint="default"/>
        <w:color w:val="2C6F8B"/>
      </w:rPr>
    </w:lvl>
    <w:lvl w:ilvl="2">
      <w:start w:val="1"/>
      <w:numFmt w:val="bullet"/>
      <w:lvlText w:val="▪"/>
      <w:lvlJc w:val="left"/>
      <w:pPr>
        <w:ind w:left="1080" w:hanging="360"/>
      </w:pPr>
      <w:rPr>
        <w:rFonts w:ascii="Work Sans Light" w:hAnsi="Work Sans Light" w:hint="default"/>
        <w:color w:val="2C6F8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B54671"/>
    <w:multiLevelType w:val="hybridMultilevel"/>
    <w:tmpl w:val="4DD452DC"/>
    <w:lvl w:ilvl="0" w:tplc="D5EC609A">
      <w:start w:val="1"/>
      <w:numFmt w:val="decimal"/>
      <w:pStyle w:val="MDNumberedSectionHeading"/>
      <w:lvlText w:val="%1"/>
      <w:lvlJc w:val="left"/>
      <w:pPr>
        <w:ind w:left="720" w:hanging="360"/>
      </w:pPr>
      <w:rPr>
        <w:rFonts w:ascii="Work Sans Bold" w:hAnsi="Work Sans Bold" w:hint="default"/>
        <w:b/>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F390D"/>
    <w:multiLevelType w:val="hybridMultilevel"/>
    <w:tmpl w:val="F9BE9FB4"/>
    <w:lvl w:ilvl="0" w:tplc="25EADA60">
      <w:start w:val="1"/>
      <w:numFmt w:val="decimal"/>
      <w:pStyle w:val="MDTableNumber"/>
      <w:lvlText w:val="Table %1."/>
      <w:lvlJc w:val="left"/>
      <w:pPr>
        <w:ind w:left="360" w:hanging="360"/>
      </w:pPr>
      <w:rPr>
        <w:rFonts w:ascii="Arial Nova" w:hAnsi="Arial Nova"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D53A2C"/>
    <w:multiLevelType w:val="multilevel"/>
    <w:tmpl w:val="FE00D726"/>
    <w:numStyleLink w:val="Numberedlist"/>
  </w:abstractNum>
  <w:abstractNum w:abstractNumId="18" w15:restartNumberingAfterBreak="0">
    <w:nsid w:val="57AA4FEA"/>
    <w:multiLevelType w:val="hybridMultilevel"/>
    <w:tmpl w:val="4E0CA300"/>
    <w:lvl w:ilvl="0" w:tplc="55505974">
      <w:start w:val="1"/>
      <w:numFmt w:val="decimal"/>
      <w:pStyle w:val="MDFigureNumber"/>
      <w:lvlText w:val="Figure %1."/>
      <w:lvlJc w:val="left"/>
      <w:pPr>
        <w:ind w:left="360" w:hanging="360"/>
      </w:pPr>
      <w:rPr>
        <w:rFonts w:ascii="Arial Nova" w:hAnsi="Arial Nova" w:hint="default"/>
        <w:b/>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13F6A"/>
    <w:multiLevelType w:val="hybridMultilevel"/>
    <w:tmpl w:val="291A1074"/>
    <w:lvl w:ilvl="0" w:tplc="48F2E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907F15"/>
    <w:multiLevelType w:val="hybridMultilevel"/>
    <w:tmpl w:val="2E0AA2CA"/>
    <w:lvl w:ilvl="0" w:tplc="87228242">
      <w:start w:val="1"/>
      <w:numFmt w:val="decimal"/>
      <w:lvlText w:val="%1."/>
      <w:lvlJc w:val="left"/>
      <w:pPr>
        <w:ind w:left="360" w:hanging="360"/>
      </w:pPr>
      <w:rPr>
        <w:rFonts w:ascii="WORK SANS LIGHT ROMAN" w:hAnsi="WORK SANS LIGHT ROMAN"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1C63A8"/>
    <w:multiLevelType w:val="singleLevel"/>
    <w:tmpl w:val="97CCDD82"/>
    <w:lvl w:ilvl="0">
      <w:start w:val="1"/>
      <w:numFmt w:val="decimal"/>
      <w:pStyle w:val="MDNumberedList"/>
      <w:lvlText w:val="%1."/>
      <w:lvlJc w:val="left"/>
      <w:pPr>
        <w:ind w:left="360" w:hanging="360"/>
      </w:pPr>
      <w:rPr>
        <w:rFonts w:ascii="Arial Nova" w:hAnsi="Arial Nova" w:hint="default"/>
        <w:b/>
        <w:bCs w:val="0"/>
        <w:i w:val="0"/>
        <w:color w:val="2C6F8B" w:themeColor="accent1"/>
        <w:sz w:val="22"/>
      </w:rPr>
    </w:lvl>
  </w:abstractNum>
  <w:abstractNum w:abstractNumId="22" w15:restartNumberingAfterBreak="0">
    <w:nsid w:val="765737EB"/>
    <w:multiLevelType w:val="multilevel"/>
    <w:tmpl w:val="FE00D726"/>
    <w:numStyleLink w:val="Numberedlist"/>
  </w:abstractNum>
  <w:abstractNum w:abstractNumId="23" w15:restartNumberingAfterBreak="0">
    <w:nsid w:val="76CF43E9"/>
    <w:multiLevelType w:val="hybridMultilevel"/>
    <w:tmpl w:val="E5A80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927E36"/>
    <w:multiLevelType w:val="multilevel"/>
    <w:tmpl w:val="FE00D726"/>
    <w:styleLink w:val="Numberedlist"/>
    <w:lvl w:ilvl="0">
      <w:start w:val="1"/>
      <w:numFmt w:val="decimal"/>
      <w:lvlText w:val="%1."/>
      <w:lvlJc w:val="left"/>
      <w:pPr>
        <w:ind w:left="360" w:hanging="360"/>
      </w:pPr>
      <w:rPr>
        <w:rFonts w:ascii="Work Sans" w:hAnsi="Work Sans" w:hint="default"/>
        <w:b/>
        <w:color w:val="2C6F8B" w:themeColor="accent1"/>
        <w:sz w:val="22"/>
      </w:rPr>
    </w:lvl>
    <w:lvl w:ilvl="1">
      <w:start w:val="1"/>
      <w:numFmt w:val="lowerLetter"/>
      <w:lvlText w:val="%2."/>
      <w:lvlJc w:val="left"/>
      <w:pPr>
        <w:ind w:left="720" w:hanging="360"/>
      </w:pPr>
      <w:rPr>
        <w:rFonts w:ascii="Work Sans" w:hAnsi="Work Sans" w:hint="default"/>
        <w:b/>
        <w:color w:val="2C6F8B" w:themeColor="accent1"/>
        <w:sz w:val="22"/>
      </w:rPr>
    </w:lvl>
    <w:lvl w:ilvl="2">
      <w:start w:val="1"/>
      <w:numFmt w:val="lowerRoman"/>
      <w:lvlText w:val="%3."/>
      <w:lvlJc w:val="left"/>
      <w:pPr>
        <w:ind w:left="1080" w:hanging="360"/>
      </w:pPr>
      <w:rPr>
        <w:rFonts w:ascii="Work Sans" w:hAnsi="Work Sans" w:hint="default"/>
        <w:b/>
        <w:color w:val="2C6F8B" w:themeColor="accent1"/>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27359015">
    <w:abstractNumId w:val="20"/>
  </w:num>
  <w:num w:numId="2" w16cid:durableId="74520079">
    <w:abstractNumId w:val="14"/>
  </w:num>
  <w:num w:numId="3" w16cid:durableId="386149496">
    <w:abstractNumId w:val="19"/>
  </w:num>
  <w:num w:numId="4" w16cid:durableId="905148885">
    <w:abstractNumId w:val="16"/>
  </w:num>
  <w:num w:numId="5" w16cid:durableId="1567110379">
    <w:abstractNumId w:val="18"/>
  </w:num>
  <w:num w:numId="6" w16cid:durableId="441609729">
    <w:abstractNumId w:val="0"/>
  </w:num>
  <w:num w:numId="7" w16cid:durableId="1296135909">
    <w:abstractNumId w:val="1"/>
  </w:num>
  <w:num w:numId="8" w16cid:durableId="955872650">
    <w:abstractNumId w:val="2"/>
  </w:num>
  <w:num w:numId="9" w16cid:durableId="384451972">
    <w:abstractNumId w:val="3"/>
  </w:num>
  <w:num w:numId="10" w16cid:durableId="179051910">
    <w:abstractNumId w:val="8"/>
  </w:num>
  <w:num w:numId="11" w16cid:durableId="1562785224">
    <w:abstractNumId w:val="4"/>
  </w:num>
  <w:num w:numId="12" w16cid:durableId="1765224974">
    <w:abstractNumId w:val="5"/>
  </w:num>
  <w:num w:numId="13" w16cid:durableId="79647318">
    <w:abstractNumId w:val="6"/>
  </w:num>
  <w:num w:numId="14" w16cid:durableId="1749039289">
    <w:abstractNumId w:val="7"/>
  </w:num>
  <w:num w:numId="15" w16cid:durableId="865867033">
    <w:abstractNumId w:val="9"/>
  </w:num>
  <w:num w:numId="16" w16cid:durableId="1810896520">
    <w:abstractNumId w:val="14"/>
  </w:num>
  <w:num w:numId="17" w16cid:durableId="109207030">
    <w:abstractNumId w:val="14"/>
    <w:lvlOverride w:ilvl="0">
      <w:startOverride w:val="1"/>
    </w:lvlOverride>
  </w:num>
  <w:num w:numId="18" w16cid:durableId="1590695837">
    <w:abstractNumId w:val="11"/>
  </w:num>
  <w:num w:numId="19" w16cid:durableId="487092015">
    <w:abstractNumId w:val="12"/>
  </w:num>
  <w:num w:numId="20" w16cid:durableId="392583578">
    <w:abstractNumId w:val="24"/>
  </w:num>
  <w:num w:numId="21" w16cid:durableId="1150446204">
    <w:abstractNumId w:val="22"/>
  </w:num>
  <w:num w:numId="22" w16cid:durableId="248348034">
    <w:abstractNumId w:val="13"/>
  </w:num>
  <w:num w:numId="23" w16cid:durableId="239604234">
    <w:abstractNumId w:val="10"/>
  </w:num>
  <w:num w:numId="24" w16cid:durableId="1690257387">
    <w:abstractNumId w:val="17"/>
  </w:num>
  <w:num w:numId="25" w16cid:durableId="1348093378">
    <w:abstractNumId w:val="21"/>
  </w:num>
  <w:num w:numId="26" w16cid:durableId="302855947">
    <w:abstractNumId w:val="14"/>
  </w:num>
  <w:num w:numId="27" w16cid:durableId="1091010119">
    <w:abstractNumId w:val="15"/>
  </w:num>
  <w:num w:numId="28" w16cid:durableId="741679614">
    <w:abstractNumId w:val="12"/>
  </w:num>
  <w:num w:numId="29" w16cid:durableId="125008988">
    <w:abstractNumId w:val="23"/>
  </w:num>
  <w:num w:numId="30" w16cid:durableId="1099365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BE"/>
    <w:rsid w:val="00005796"/>
    <w:rsid w:val="000065D5"/>
    <w:rsid w:val="000157C9"/>
    <w:rsid w:val="00023A7A"/>
    <w:rsid w:val="00024491"/>
    <w:rsid w:val="00026FFA"/>
    <w:rsid w:val="00037905"/>
    <w:rsid w:val="0004025E"/>
    <w:rsid w:val="0005105F"/>
    <w:rsid w:val="00060335"/>
    <w:rsid w:val="00064696"/>
    <w:rsid w:val="00064B07"/>
    <w:rsid w:val="000661C8"/>
    <w:rsid w:val="00067A20"/>
    <w:rsid w:val="00067E7C"/>
    <w:rsid w:val="000738C9"/>
    <w:rsid w:val="000757F2"/>
    <w:rsid w:val="00081790"/>
    <w:rsid w:val="00082AA5"/>
    <w:rsid w:val="000866AD"/>
    <w:rsid w:val="00090A96"/>
    <w:rsid w:val="00095B31"/>
    <w:rsid w:val="00096595"/>
    <w:rsid w:val="000A07E7"/>
    <w:rsid w:val="000A133C"/>
    <w:rsid w:val="000A2F9C"/>
    <w:rsid w:val="000A594C"/>
    <w:rsid w:val="000A745A"/>
    <w:rsid w:val="000B3D07"/>
    <w:rsid w:val="000C1760"/>
    <w:rsid w:val="000C21BE"/>
    <w:rsid w:val="000C65B4"/>
    <w:rsid w:val="000C767F"/>
    <w:rsid w:val="000C7B4C"/>
    <w:rsid w:val="000C7FFB"/>
    <w:rsid w:val="000D68A7"/>
    <w:rsid w:val="000D7FC6"/>
    <w:rsid w:val="000E1315"/>
    <w:rsid w:val="000E2E3B"/>
    <w:rsid w:val="000E76DE"/>
    <w:rsid w:val="000F0A80"/>
    <w:rsid w:val="000F2F6A"/>
    <w:rsid w:val="000F3DA9"/>
    <w:rsid w:val="000F5359"/>
    <w:rsid w:val="000F632E"/>
    <w:rsid w:val="000F7C8E"/>
    <w:rsid w:val="001019B0"/>
    <w:rsid w:val="00101E7A"/>
    <w:rsid w:val="00103575"/>
    <w:rsid w:val="00104663"/>
    <w:rsid w:val="00104B3B"/>
    <w:rsid w:val="00106576"/>
    <w:rsid w:val="001104D9"/>
    <w:rsid w:val="001124F2"/>
    <w:rsid w:val="0011636D"/>
    <w:rsid w:val="00122CE5"/>
    <w:rsid w:val="00137A61"/>
    <w:rsid w:val="00141AFA"/>
    <w:rsid w:val="00142AE3"/>
    <w:rsid w:val="0014577A"/>
    <w:rsid w:val="00146353"/>
    <w:rsid w:val="00153CAC"/>
    <w:rsid w:val="00160F56"/>
    <w:rsid w:val="0016376B"/>
    <w:rsid w:val="00164642"/>
    <w:rsid w:val="00170CCB"/>
    <w:rsid w:val="001714A3"/>
    <w:rsid w:val="001718CA"/>
    <w:rsid w:val="00173315"/>
    <w:rsid w:val="00173A77"/>
    <w:rsid w:val="001754C3"/>
    <w:rsid w:val="0018458F"/>
    <w:rsid w:val="0018477A"/>
    <w:rsid w:val="00186EC9"/>
    <w:rsid w:val="0019278A"/>
    <w:rsid w:val="0019456B"/>
    <w:rsid w:val="00194971"/>
    <w:rsid w:val="0019783D"/>
    <w:rsid w:val="001A1207"/>
    <w:rsid w:val="001A1BA9"/>
    <w:rsid w:val="001B64B3"/>
    <w:rsid w:val="001C28D9"/>
    <w:rsid w:val="001C3B6E"/>
    <w:rsid w:val="001C4979"/>
    <w:rsid w:val="001C5074"/>
    <w:rsid w:val="001E3B3A"/>
    <w:rsid w:val="001E7DEC"/>
    <w:rsid w:val="001F1EB7"/>
    <w:rsid w:val="00200580"/>
    <w:rsid w:val="00200CA7"/>
    <w:rsid w:val="00201636"/>
    <w:rsid w:val="00206F49"/>
    <w:rsid w:val="002072ED"/>
    <w:rsid w:val="00210B99"/>
    <w:rsid w:val="002114E8"/>
    <w:rsid w:val="0021436A"/>
    <w:rsid w:val="002178E7"/>
    <w:rsid w:val="00220A5A"/>
    <w:rsid w:val="0022403B"/>
    <w:rsid w:val="00225911"/>
    <w:rsid w:val="00230550"/>
    <w:rsid w:val="00241C0E"/>
    <w:rsid w:val="0024603A"/>
    <w:rsid w:val="00250436"/>
    <w:rsid w:val="00253C52"/>
    <w:rsid w:val="00255F0D"/>
    <w:rsid w:val="00257B60"/>
    <w:rsid w:val="00263F3F"/>
    <w:rsid w:val="00270F76"/>
    <w:rsid w:val="00271AB2"/>
    <w:rsid w:val="00274DF4"/>
    <w:rsid w:val="002760B2"/>
    <w:rsid w:val="0027774E"/>
    <w:rsid w:val="00280E8C"/>
    <w:rsid w:val="002815E0"/>
    <w:rsid w:val="002856A6"/>
    <w:rsid w:val="002858A4"/>
    <w:rsid w:val="00295D31"/>
    <w:rsid w:val="00296092"/>
    <w:rsid w:val="002A1FC2"/>
    <w:rsid w:val="002A3C87"/>
    <w:rsid w:val="002A5CA4"/>
    <w:rsid w:val="002A763B"/>
    <w:rsid w:val="002B069A"/>
    <w:rsid w:val="002B129A"/>
    <w:rsid w:val="002B1C9A"/>
    <w:rsid w:val="002B6B4F"/>
    <w:rsid w:val="002B7883"/>
    <w:rsid w:val="002C0303"/>
    <w:rsid w:val="002C0506"/>
    <w:rsid w:val="002C36FD"/>
    <w:rsid w:val="002C503E"/>
    <w:rsid w:val="002D3F3B"/>
    <w:rsid w:val="002E1150"/>
    <w:rsid w:val="002E22B2"/>
    <w:rsid w:val="002E6DB3"/>
    <w:rsid w:val="002F22D2"/>
    <w:rsid w:val="002F6CBC"/>
    <w:rsid w:val="002F6CCC"/>
    <w:rsid w:val="00302439"/>
    <w:rsid w:val="00302896"/>
    <w:rsid w:val="0030290C"/>
    <w:rsid w:val="00303BA2"/>
    <w:rsid w:val="0030406C"/>
    <w:rsid w:val="003149A7"/>
    <w:rsid w:val="00315BA8"/>
    <w:rsid w:val="003249B5"/>
    <w:rsid w:val="00330D9A"/>
    <w:rsid w:val="00332389"/>
    <w:rsid w:val="00336052"/>
    <w:rsid w:val="00337991"/>
    <w:rsid w:val="00347657"/>
    <w:rsid w:val="003500A7"/>
    <w:rsid w:val="00351BE2"/>
    <w:rsid w:val="003614CF"/>
    <w:rsid w:val="00363AEE"/>
    <w:rsid w:val="00364677"/>
    <w:rsid w:val="00372ABF"/>
    <w:rsid w:val="00375C28"/>
    <w:rsid w:val="00380301"/>
    <w:rsid w:val="003860DF"/>
    <w:rsid w:val="003A0064"/>
    <w:rsid w:val="003A149E"/>
    <w:rsid w:val="003A2063"/>
    <w:rsid w:val="003A73E7"/>
    <w:rsid w:val="003A7A00"/>
    <w:rsid w:val="003C0C5E"/>
    <w:rsid w:val="003C1DEF"/>
    <w:rsid w:val="003C67AD"/>
    <w:rsid w:val="003D1BBE"/>
    <w:rsid w:val="003F53E4"/>
    <w:rsid w:val="003F57FE"/>
    <w:rsid w:val="003F6365"/>
    <w:rsid w:val="0040338E"/>
    <w:rsid w:val="00405F2E"/>
    <w:rsid w:val="004060A9"/>
    <w:rsid w:val="00431859"/>
    <w:rsid w:val="004322E9"/>
    <w:rsid w:val="00440F0E"/>
    <w:rsid w:val="004419AC"/>
    <w:rsid w:val="0044361B"/>
    <w:rsid w:val="00443E6A"/>
    <w:rsid w:val="00446E25"/>
    <w:rsid w:val="004472D3"/>
    <w:rsid w:val="0044754C"/>
    <w:rsid w:val="004511DE"/>
    <w:rsid w:val="00463A44"/>
    <w:rsid w:val="00471032"/>
    <w:rsid w:val="004766F0"/>
    <w:rsid w:val="00476D23"/>
    <w:rsid w:val="00480682"/>
    <w:rsid w:val="00481372"/>
    <w:rsid w:val="004834BA"/>
    <w:rsid w:val="004848AF"/>
    <w:rsid w:val="00484E23"/>
    <w:rsid w:val="00490F5D"/>
    <w:rsid w:val="00493194"/>
    <w:rsid w:val="004A1A41"/>
    <w:rsid w:val="004A609C"/>
    <w:rsid w:val="004B3C50"/>
    <w:rsid w:val="004B620E"/>
    <w:rsid w:val="004B79D8"/>
    <w:rsid w:val="004B7ACD"/>
    <w:rsid w:val="004C3A46"/>
    <w:rsid w:val="004C40A8"/>
    <w:rsid w:val="004C5150"/>
    <w:rsid w:val="004C6FA2"/>
    <w:rsid w:val="004D35A7"/>
    <w:rsid w:val="004D6AAB"/>
    <w:rsid w:val="004E252A"/>
    <w:rsid w:val="004E3168"/>
    <w:rsid w:val="004E383A"/>
    <w:rsid w:val="004E6876"/>
    <w:rsid w:val="004E6CC1"/>
    <w:rsid w:val="004F1D99"/>
    <w:rsid w:val="004F6AA2"/>
    <w:rsid w:val="005005A8"/>
    <w:rsid w:val="00500A76"/>
    <w:rsid w:val="005015BD"/>
    <w:rsid w:val="00501B05"/>
    <w:rsid w:val="005026CB"/>
    <w:rsid w:val="005051A2"/>
    <w:rsid w:val="0050726C"/>
    <w:rsid w:val="00507781"/>
    <w:rsid w:val="00512AD4"/>
    <w:rsid w:val="00520391"/>
    <w:rsid w:val="0052079C"/>
    <w:rsid w:val="00522928"/>
    <w:rsid w:val="00524D1A"/>
    <w:rsid w:val="00524EFD"/>
    <w:rsid w:val="00527D7F"/>
    <w:rsid w:val="005314B7"/>
    <w:rsid w:val="00533B2B"/>
    <w:rsid w:val="0053439C"/>
    <w:rsid w:val="00534B0A"/>
    <w:rsid w:val="00540745"/>
    <w:rsid w:val="00541B21"/>
    <w:rsid w:val="00552951"/>
    <w:rsid w:val="005570BC"/>
    <w:rsid w:val="00561AB2"/>
    <w:rsid w:val="005643AD"/>
    <w:rsid w:val="0056504E"/>
    <w:rsid w:val="005659F5"/>
    <w:rsid w:val="00565C7B"/>
    <w:rsid w:val="00573B45"/>
    <w:rsid w:val="00574FF5"/>
    <w:rsid w:val="005818E2"/>
    <w:rsid w:val="005827AD"/>
    <w:rsid w:val="005841E7"/>
    <w:rsid w:val="00584765"/>
    <w:rsid w:val="00587469"/>
    <w:rsid w:val="005921AA"/>
    <w:rsid w:val="005A4B91"/>
    <w:rsid w:val="005A5645"/>
    <w:rsid w:val="005B0FA7"/>
    <w:rsid w:val="005B75B3"/>
    <w:rsid w:val="005C601E"/>
    <w:rsid w:val="005D767C"/>
    <w:rsid w:val="005E4B46"/>
    <w:rsid w:val="005E5DAC"/>
    <w:rsid w:val="005F0657"/>
    <w:rsid w:val="005F6101"/>
    <w:rsid w:val="005F725C"/>
    <w:rsid w:val="0060575D"/>
    <w:rsid w:val="00622595"/>
    <w:rsid w:val="00623C31"/>
    <w:rsid w:val="00626D97"/>
    <w:rsid w:val="006270D2"/>
    <w:rsid w:val="00630F73"/>
    <w:rsid w:val="006317DF"/>
    <w:rsid w:val="00631B8A"/>
    <w:rsid w:val="00640775"/>
    <w:rsid w:val="00652AB7"/>
    <w:rsid w:val="00654499"/>
    <w:rsid w:val="00655467"/>
    <w:rsid w:val="00655510"/>
    <w:rsid w:val="00656331"/>
    <w:rsid w:val="0065764A"/>
    <w:rsid w:val="00666BCE"/>
    <w:rsid w:val="00672584"/>
    <w:rsid w:val="00674CDA"/>
    <w:rsid w:val="0067508D"/>
    <w:rsid w:val="00683552"/>
    <w:rsid w:val="00690398"/>
    <w:rsid w:val="006929B8"/>
    <w:rsid w:val="00695F65"/>
    <w:rsid w:val="006A0FC7"/>
    <w:rsid w:val="006A296C"/>
    <w:rsid w:val="006A3086"/>
    <w:rsid w:val="006A75DC"/>
    <w:rsid w:val="006B4AAC"/>
    <w:rsid w:val="006C0287"/>
    <w:rsid w:val="006D2230"/>
    <w:rsid w:val="006D2987"/>
    <w:rsid w:val="006D655B"/>
    <w:rsid w:val="006E5FC6"/>
    <w:rsid w:val="006E6134"/>
    <w:rsid w:val="006E7808"/>
    <w:rsid w:val="006F118B"/>
    <w:rsid w:val="006F16A2"/>
    <w:rsid w:val="006F3132"/>
    <w:rsid w:val="00700BD6"/>
    <w:rsid w:val="00701551"/>
    <w:rsid w:val="0070155B"/>
    <w:rsid w:val="00701A59"/>
    <w:rsid w:val="0070491D"/>
    <w:rsid w:val="007055B3"/>
    <w:rsid w:val="0070599E"/>
    <w:rsid w:val="00707421"/>
    <w:rsid w:val="007105DE"/>
    <w:rsid w:val="00711346"/>
    <w:rsid w:val="007139AE"/>
    <w:rsid w:val="00715A12"/>
    <w:rsid w:val="00720AFA"/>
    <w:rsid w:val="00722311"/>
    <w:rsid w:val="00727515"/>
    <w:rsid w:val="0072793C"/>
    <w:rsid w:val="00730D10"/>
    <w:rsid w:val="007322FF"/>
    <w:rsid w:val="00732D1C"/>
    <w:rsid w:val="007338AF"/>
    <w:rsid w:val="007400D3"/>
    <w:rsid w:val="00747F5E"/>
    <w:rsid w:val="007526CA"/>
    <w:rsid w:val="00753167"/>
    <w:rsid w:val="00756A19"/>
    <w:rsid w:val="00763EC3"/>
    <w:rsid w:val="00763F35"/>
    <w:rsid w:val="00765D9B"/>
    <w:rsid w:val="00766A7E"/>
    <w:rsid w:val="00770BF0"/>
    <w:rsid w:val="0077366F"/>
    <w:rsid w:val="00773D46"/>
    <w:rsid w:val="0077645C"/>
    <w:rsid w:val="00783E89"/>
    <w:rsid w:val="00785D50"/>
    <w:rsid w:val="00790532"/>
    <w:rsid w:val="00794745"/>
    <w:rsid w:val="0079583E"/>
    <w:rsid w:val="00796FA6"/>
    <w:rsid w:val="00797FB2"/>
    <w:rsid w:val="007A5545"/>
    <w:rsid w:val="007A7AC1"/>
    <w:rsid w:val="007B2C0F"/>
    <w:rsid w:val="007B3FE6"/>
    <w:rsid w:val="007C2B60"/>
    <w:rsid w:val="007C5464"/>
    <w:rsid w:val="007C5DF3"/>
    <w:rsid w:val="007C642D"/>
    <w:rsid w:val="007D069C"/>
    <w:rsid w:val="007D5246"/>
    <w:rsid w:val="007D5419"/>
    <w:rsid w:val="007D5630"/>
    <w:rsid w:val="007D6F73"/>
    <w:rsid w:val="007F18CB"/>
    <w:rsid w:val="007F4E54"/>
    <w:rsid w:val="007F60CB"/>
    <w:rsid w:val="00805263"/>
    <w:rsid w:val="00815A9F"/>
    <w:rsid w:val="00816E2F"/>
    <w:rsid w:val="00820296"/>
    <w:rsid w:val="008241AB"/>
    <w:rsid w:val="00825C93"/>
    <w:rsid w:val="00836A0A"/>
    <w:rsid w:val="008413ED"/>
    <w:rsid w:val="00843C68"/>
    <w:rsid w:val="0085768A"/>
    <w:rsid w:val="008576AD"/>
    <w:rsid w:val="0086344D"/>
    <w:rsid w:val="00863E2C"/>
    <w:rsid w:val="00865CE8"/>
    <w:rsid w:val="00874753"/>
    <w:rsid w:val="008774E2"/>
    <w:rsid w:val="00877CFD"/>
    <w:rsid w:val="0088509B"/>
    <w:rsid w:val="00890B6D"/>
    <w:rsid w:val="00894FE0"/>
    <w:rsid w:val="0089737C"/>
    <w:rsid w:val="008A06D9"/>
    <w:rsid w:val="008A423D"/>
    <w:rsid w:val="008A6529"/>
    <w:rsid w:val="008B16C5"/>
    <w:rsid w:val="008C5ECD"/>
    <w:rsid w:val="008D65FF"/>
    <w:rsid w:val="008D702F"/>
    <w:rsid w:val="008E5B28"/>
    <w:rsid w:val="008F01AB"/>
    <w:rsid w:val="008F53C5"/>
    <w:rsid w:val="008F6269"/>
    <w:rsid w:val="00900FF3"/>
    <w:rsid w:val="009079BE"/>
    <w:rsid w:val="00916260"/>
    <w:rsid w:val="009164B2"/>
    <w:rsid w:val="0091749B"/>
    <w:rsid w:val="00920B42"/>
    <w:rsid w:val="009226EC"/>
    <w:rsid w:val="00922A8E"/>
    <w:rsid w:val="0092399E"/>
    <w:rsid w:val="00934F75"/>
    <w:rsid w:val="009356A2"/>
    <w:rsid w:val="009409A0"/>
    <w:rsid w:val="00947048"/>
    <w:rsid w:val="00952269"/>
    <w:rsid w:val="009578ED"/>
    <w:rsid w:val="00964047"/>
    <w:rsid w:val="009646CA"/>
    <w:rsid w:val="00965457"/>
    <w:rsid w:val="0096587E"/>
    <w:rsid w:val="00970880"/>
    <w:rsid w:val="00971717"/>
    <w:rsid w:val="0097436A"/>
    <w:rsid w:val="00974F8B"/>
    <w:rsid w:val="00980B03"/>
    <w:rsid w:val="00980C8D"/>
    <w:rsid w:val="00982F32"/>
    <w:rsid w:val="0099244E"/>
    <w:rsid w:val="00993FF6"/>
    <w:rsid w:val="00995B05"/>
    <w:rsid w:val="00996FF6"/>
    <w:rsid w:val="00997121"/>
    <w:rsid w:val="009A1C73"/>
    <w:rsid w:val="009A1E13"/>
    <w:rsid w:val="009A27D1"/>
    <w:rsid w:val="009A4C3D"/>
    <w:rsid w:val="009A5B4C"/>
    <w:rsid w:val="009B236A"/>
    <w:rsid w:val="009B6B0D"/>
    <w:rsid w:val="009B73DE"/>
    <w:rsid w:val="009B7D89"/>
    <w:rsid w:val="009C52B5"/>
    <w:rsid w:val="009D2F7F"/>
    <w:rsid w:val="009D5A84"/>
    <w:rsid w:val="009E08D3"/>
    <w:rsid w:val="009F3003"/>
    <w:rsid w:val="00A04FA7"/>
    <w:rsid w:val="00A13995"/>
    <w:rsid w:val="00A17122"/>
    <w:rsid w:val="00A24E0E"/>
    <w:rsid w:val="00A348A3"/>
    <w:rsid w:val="00A46152"/>
    <w:rsid w:val="00A474EC"/>
    <w:rsid w:val="00A55591"/>
    <w:rsid w:val="00A61ABB"/>
    <w:rsid w:val="00A64E32"/>
    <w:rsid w:val="00A654B4"/>
    <w:rsid w:val="00A703D4"/>
    <w:rsid w:val="00A72239"/>
    <w:rsid w:val="00A814BE"/>
    <w:rsid w:val="00A90108"/>
    <w:rsid w:val="00A907F9"/>
    <w:rsid w:val="00A95705"/>
    <w:rsid w:val="00A95953"/>
    <w:rsid w:val="00A96D60"/>
    <w:rsid w:val="00AA0476"/>
    <w:rsid w:val="00AA17CA"/>
    <w:rsid w:val="00AA4A6C"/>
    <w:rsid w:val="00AA4F4A"/>
    <w:rsid w:val="00AA6CCE"/>
    <w:rsid w:val="00AB0241"/>
    <w:rsid w:val="00AC076C"/>
    <w:rsid w:val="00AC0B77"/>
    <w:rsid w:val="00AC21DA"/>
    <w:rsid w:val="00AC4140"/>
    <w:rsid w:val="00AC5197"/>
    <w:rsid w:val="00AD458D"/>
    <w:rsid w:val="00AE06F2"/>
    <w:rsid w:val="00AE2B45"/>
    <w:rsid w:val="00AE2D30"/>
    <w:rsid w:val="00AE3997"/>
    <w:rsid w:val="00AE4A4C"/>
    <w:rsid w:val="00AF215D"/>
    <w:rsid w:val="00AF32C1"/>
    <w:rsid w:val="00AF71ED"/>
    <w:rsid w:val="00B01E31"/>
    <w:rsid w:val="00B02527"/>
    <w:rsid w:val="00B04772"/>
    <w:rsid w:val="00B156B5"/>
    <w:rsid w:val="00B20A9C"/>
    <w:rsid w:val="00B22D60"/>
    <w:rsid w:val="00B25D74"/>
    <w:rsid w:val="00B32561"/>
    <w:rsid w:val="00B3316C"/>
    <w:rsid w:val="00B33956"/>
    <w:rsid w:val="00B409B1"/>
    <w:rsid w:val="00B41899"/>
    <w:rsid w:val="00B42B46"/>
    <w:rsid w:val="00B4328F"/>
    <w:rsid w:val="00B44425"/>
    <w:rsid w:val="00B448BC"/>
    <w:rsid w:val="00B44ABF"/>
    <w:rsid w:val="00B459D2"/>
    <w:rsid w:val="00B55866"/>
    <w:rsid w:val="00B615D4"/>
    <w:rsid w:val="00B625F7"/>
    <w:rsid w:val="00B637DF"/>
    <w:rsid w:val="00B65A6E"/>
    <w:rsid w:val="00B6693B"/>
    <w:rsid w:val="00B72FD8"/>
    <w:rsid w:val="00B8040A"/>
    <w:rsid w:val="00B8659D"/>
    <w:rsid w:val="00B86649"/>
    <w:rsid w:val="00B8761F"/>
    <w:rsid w:val="00B9112B"/>
    <w:rsid w:val="00B912D6"/>
    <w:rsid w:val="00BA068F"/>
    <w:rsid w:val="00BA174C"/>
    <w:rsid w:val="00BA18BD"/>
    <w:rsid w:val="00BA22DB"/>
    <w:rsid w:val="00BB1415"/>
    <w:rsid w:val="00BB65E2"/>
    <w:rsid w:val="00BC04E4"/>
    <w:rsid w:val="00BC084E"/>
    <w:rsid w:val="00BC0CA1"/>
    <w:rsid w:val="00BC337E"/>
    <w:rsid w:val="00BC49D5"/>
    <w:rsid w:val="00BC568D"/>
    <w:rsid w:val="00BD0394"/>
    <w:rsid w:val="00BD589B"/>
    <w:rsid w:val="00BD5CAE"/>
    <w:rsid w:val="00BD61BF"/>
    <w:rsid w:val="00BE48E8"/>
    <w:rsid w:val="00BF0697"/>
    <w:rsid w:val="00BF3E66"/>
    <w:rsid w:val="00BF5D93"/>
    <w:rsid w:val="00BF64B0"/>
    <w:rsid w:val="00C018A3"/>
    <w:rsid w:val="00C073AB"/>
    <w:rsid w:val="00C10602"/>
    <w:rsid w:val="00C12865"/>
    <w:rsid w:val="00C2277A"/>
    <w:rsid w:val="00C22E41"/>
    <w:rsid w:val="00C27486"/>
    <w:rsid w:val="00C4359F"/>
    <w:rsid w:val="00C43B57"/>
    <w:rsid w:val="00C4431D"/>
    <w:rsid w:val="00C450F5"/>
    <w:rsid w:val="00C5010C"/>
    <w:rsid w:val="00C50563"/>
    <w:rsid w:val="00C547DD"/>
    <w:rsid w:val="00C55F88"/>
    <w:rsid w:val="00C568AC"/>
    <w:rsid w:val="00C5729C"/>
    <w:rsid w:val="00C628D4"/>
    <w:rsid w:val="00C640A7"/>
    <w:rsid w:val="00C64DC1"/>
    <w:rsid w:val="00C70A6A"/>
    <w:rsid w:val="00C73869"/>
    <w:rsid w:val="00C7690E"/>
    <w:rsid w:val="00C80DBA"/>
    <w:rsid w:val="00C81300"/>
    <w:rsid w:val="00C81CBB"/>
    <w:rsid w:val="00C870C3"/>
    <w:rsid w:val="00C933DB"/>
    <w:rsid w:val="00C96CDD"/>
    <w:rsid w:val="00C97E9D"/>
    <w:rsid w:val="00CA02F7"/>
    <w:rsid w:val="00CA52A0"/>
    <w:rsid w:val="00CA5FFB"/>
    <w:rsid w:val="00CB023D"/>
    <w:rsid w:val="00CB1988"/>
    <w:rsid w:val="00CB1ABD"/>
    <w:rsid w:val="00CB6AE0"/>
    <w:rsid w:val="00CB729E"/>
    <w:rsid w:val="00CC01CE"/>
    <w:rsid w:val="00CC2BB5"/>
    <w:rsid w:val="00CC4899"/>
    <w:rsid w:val="00CC67F8"/>
    <w:rsid w:val="00CD27CF"/>
    <w:rsid w:val="00CD3166"/>
    <w:rsid w:val="00CD3BDC"/>
    <w:rsid w:val="00CE248B"/>
    <w:rsid w:val="00CE7D81"/>
    <w:rsid w:val="00CF60F5"/>
    <w:rsid w:val="00D0419F"/>
    <w:rsid w:val="00D05828"/>
    <w:rsid w:val="00D06181"/>
    <w:rsid w:val="00D101BF"/>
    <w:rsid w:val="00D152DB"/>
    <w:rsid w:val="00D21E13"/>
    <w:rsid w:val="00D2557B"/>
    <w:rsid w:val="00D31FE0"/>
    <w:rsid w:val="00D35161"/>
    <w:rsid w:val="00D36A0B"/>
    <w:rsid w:val="00D4450F"/>
    <w:rsid w:val="00D468E8"/>
    <w:rsid w:val="00D46E50"/>
    <w:rsid w:val="00D472F4"/>
    <w:rsid w:val="00D47E88"/>
    <w:rsid w:val="00D551EE"/>
    <w:rsid w:val="00D571A4"/>
    <w:rsid w:val="00D57AA9"/>
    <w:rsid w:val="00D614F6"/>
    <w:rsid w:val="00D66E3A"/>
    <w:rsid w:val="00D76F82"/>
    <w:rsid w:val="00D816E2"/>
    <w:rsid w:val="00D81B85"/>
    <w:rsid w:val="00D82A84"/>
    <w:rsid w:val="00D911E8"/>
    <w:rsid w:val="00D92026"/>
    <w:rsid w:val="00D973FA"/>
    <w:rsid w:val="00DA66C2"/>
    <w:rsid w:val="00DB001F"/>
    <w:rsid w:val="00DB24B1"/>
    <w:rsid w:val="00DB26BF"/>
    <w:rsid w:val="00DB38FB"/>
    <w:rsid w:val="00DB4134"/>
    <w:rsid w:val="00DC028A"/>
    <w:rsid w:val="00DC17A6"/>
    <w:rsid w:val="00DC1E62"/>
    <w:rsid w:val="00DC2BD2"/>
    <w:rsid w:val="00DC58AB"/>
    <w:rsid w:val="00DC7F35"/>
    <w:rsid w:val="00DD5EE1"/>
    <w:rsid w:val="00DE4761"/>
    <w:rsid w:val="00DE4DB3"/>
    <w:rsid w:val="00DF2542"/>
    <w:rsid w:val="00DF2D88"/>
    <w:rsid w:val="00DF3979"/>
    <w:rsid w:val="00DF7ED1"/>
    <w:rsid w:val="00E00DF1"/>
    <w:rsid w:val="00E03353"/>
    <w:rsid w:val="00E079B8"/>
    <w:rsid w:val="00E111A2"/>
    <w:rsid w:val="00E135CA"/>
    <w:rsid w:val="00E13F23"/>
    <w:rsid w:val="00E250B5"/>
    <w:rsid w:val="00E30749"/>
    <w:rsid w:val="00E3128F"/>
    <w:rsid w:val="00E3396E"/>
    <w:rsid w:val="00E35BE2"/>
    <w:rsid w:val="00E36614"/>
    <w:rsid w:val="00E37971"/>
    <w:rsid w:val="00E4137E"/>
    <w:rsid w:val="00E430FA"/>
    <w:rsid w:val="00E43F32"/>
    <w:rsid w:val="00E47A6A"/>
    <w:rsid w:val="00E51121"/>
    <w:rsid w:val="00E53BD9"/>
    <w:rsid w:val="00E550D3"/>
    <w:rsid w:val="00E600EF"/>
    <w:rsid w:val="00E601F5"/>
    <w:rsid w:val="00E6495C"/>
    <w:rsid w:val="00E65AA7"/>
    <w:rsid w:val="00E70414"/>
    <w:rsid w:val="00E71482"/>
    <w:rsid w:val="00E73D01"/>
    <w:rsid w:val="00E8457D"/>
    <w:rsid w:val="00E874D9"/>
    <w:rsid w:val="00EA2552"/>
    <w:rsid w:val="00EA4E9B"/>
    <w:rsid w:val="00EA5D7D"/>
    <w:rsid w:val="00EB1F3C"/>
    <w:rsid w:val="00EB2BBD"/>
    <w:rsid w:val="00EB3F51"/>
    <w:rsid w:val="00EC1F89"/>
    <w:rsid w:val="00EC4986"/>
    <w:rsid w:val="00EC745F"/>
    <w:rsid w:val="00ED54FB"/>
    <w:rsid w:val="00EE2113"/>
    <w:rsid w:val="00EE22D0"/>
    <w:rsid w:val="00EE4F91"/>
    <w:rsid w:val="00EE75FA"/>
    <w:rsid w:val="00EF3FDD"/>
    <w:rsid w:val="00EF44D8"/>
    <w:rsid w:val="00EF6A1F"/>
    <w:rsid w:val="00F00BEC"/>
    <w:rsid w:val="00F02B96"/>
    <w:rsid w:val="00F054A1"/>
    <w:rsid w:val="00F110A8"/>
    <w:rsid w:val="00F17016"/>
    <w:rsid w:val="00F31B91"/>
    <w:rsid w:val="00F32905"/>
    <w:rsid w:val="00F334D5"/>
    <w:rsid w:val="00F352CE"/>
    <w:rsid w:val="00F35C16"/>
    <w:rsid w:val="00F363AE"/>
    <w:rsid w:val="00F40052"/>
    <w:rsid w:val="00F4227E"/>
    <w:rsid w:val="00F43C49"/>
    <w:rsid w:val="00F507BF"/>
    <w:rsid w:val="00F5188B"/>
    <w:rsid w:val="00F548BE"/>
    <w:rsid w:val="00F562FF"/>
    <w:rsid w:val="00F5695E"/>
    <w:rsid w:val="00F57538"/>
    <w:rsid w:val="00F615C3"/>
    <w:rsid w:val="00F63C0A"/>
    <w:rsid w:val="00F63E90"/>
    <w:rsid w:val="00F65337"/>
    <w:rsid w:val="00F666CF"/>
    <w:rsid w:val="00F7503F"/>
    <w:rsid w:val="00F77FA9"/>
    <w:rsid w:val="00F82BE5"/>
    <w:rsid w:val="00F833D5"/>
    <w:rsid w:val="00F863CC"/>
    <w:rsid w:val="00F9097D"/>
    <w:rsid w:val="00F91FB8"/>
    <w:rsid w:val="00F927E5"/>
    <w:rsid w:val="00FA1A36"/>
    <w:rsid w:val="00FA2E6B"/>
    <w:rsid w:val="00FB1AF2"/>
    <w:rsid w:val="00FB7142"/>
    <w:rsid w:val="00FC09FB"/>
    <w:rsid w:val="00FC0EF4"/>
    <w:rsid w:val="00FC4A55"/>
    <w:rsid w:val="00FC74F1"/>
    <w:rsid w:val="00FD0241"/>
    <w:rsid w:val="00FE3541"/>
    <w:rsid w:val="00FF1C61"/>
    <w:rsid w:val="00FF4044"/>
    <w:rsid w:val="00FF5CBA"/>
    <w:rsid w:val="00FF66A0"/>
    <w:rsid w:val="09C708E0"/>
    <w:rsid w:val="0BDC8867"/>
    <w:rsid w:val="0F39EC65"/>
    <w:rsid w:val="182995AD"/>
    <w:rsid w:val="1842CD11"/>
    <w:rsid w:val="1B5BB118"/>
    <w:rsid w:val="23908D20"/>
    <w:rsid w:val="26C77081"/>
    <w:rsid w:val="28EDEE03"/>
    <w:rsid w:val="3D7FB217"/>
    <w:rsid w:val="426D5332"/>
    <w:rsid w:val="46BDC633"/>
    <w:rsid w:val="479C7123"/>
    <w:rsid w:val="47EC065D"/>
    <w:rsid w:val="540D750E"/>
    <w:rsid w:val="575BAD7C"/>
    <w:rsid w:val="58E2AC99"/>
    <w:rsid w:val="6F762C8E"/>
    <w:rsid w:val="7524C8C1"/>
    <w:rsid w:val="7B5EE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EF3ACD"/>
  <w14:defaultImageDpi w14:val="32767"/>
  <w15:docId w15:val="{36C16F80-E074-4352-B186-AA80FC37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WORK SANS LIGHT ROMAN"/>
        <w:color w:val="1A1A1A"/>
        <w:sz w:val="22"/>
        <w:lang w:val="en-GB"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text"/>
    <w:rsid w:val="007D6F73"/>
    <w:rPr>
      <w:rFonts w:ascii="Arial Nova" w:hAnsi="Arial Nova" w:cstheme="minorHAnsi"/>
      <w:color w:val="auto"/>
      <w:szCs w:val="22"/>
    </w:rPr>
  </w:style>
  <w:style w:type="paragraph" w:styleId="Heading1">
    <w:name w:val="heading 1"/>
    <w:basedOn w:val="FeaturedHeader"/>
    <w:next w:val="MDBodyText"/>
    <w:link w:val="Heading1Char"/>
    <w:uiPriority w:val="9"/>
    <w:rsid w:val="00B41899"/>
    <w:pPr>
      <w:outlineLvl w:val="0"/>
    </w:pPr>
    <w:rPr>
      <w:b/>
      <w:bCs w:val="0"/>
      <w:color w:val="2C6F8B" w:themeColor="accent1"/>
      <w:szCs w:val="102"/>
    </w:rPr>
  </w:style>
  <w:style w:type="paragraph" w:styleId="Heading2">
    <w:name w:val="heading 2"/>
    <w:basedOn w:val="Normal"/>
    <w:next w:val="MDBodyText"/>
    <w:link w:val="Heading2Char"/>
    <w:uiPriority w:val="9"/>
    <w:unhideWhenUsed/>
    <w:rsid w:val="00B41899"/>
    <w:pPr>
      <w:keepNext/>
      <w:keepLines/>
      <w:spacing w:before="40"/>
      <w:outlineLvl w:val="1"/>
    </w:pPr>
    <w:rPr>
      <w:rFonts w:ascii="Arial Black" w:eastAsiaTheme="majorEastAsia" w:hAnsi="Arial Black" w:cstheme="majorBidi"/>
      <w:color w:val="2C6F8B"/>
      <w:sz w:val="56"/>
      <w:szCs w:val="26"/>
    </w:rPr>
  </w:style>
  <w:style w:type="paragraph" w:styleId="Heading3">
    <w:name w:val="heading 3"/>
    <w:basedOn w:val="Normal"/>
    <w:next w:val="MDBodyText"/>
    <w:link w:val="Heading3Char"/>
    <w:uiPriority w:val="9"/>
    <w:unhideWhenUsed/>
    <w:rsid w:val="00B41899"/>
    <w:pPr>
      <w:keepNext/>
      <w:keepLines/>
      <w:spacing w:before="40"/>
      <w:outlineLvl w:val="2"/>
    </w:pPr>
    <w:rPr>
      <w:rFonts w:ascii="Arial Black" w:eastAsiaTheme="majorEastAsia" w:hAnsi="Arial Black" w:cstheme="majorBidi"/>
      <w:color w:val="2C6F8B"/>
      <w:sz w:val="48"/>
    </w:rPr>
  </w:style>
  <w:style w:type="paragraph" w:styleId="Heading4">
    <w:name w:val="heading 4"/>
    <w:basedOn w:val="Normal"/>
    <w:next w:val="MDBodyText"/>
    <w:link w:val="Heading4Char"/>
    <w:uiPriority w:val="9"/>
    <w:unhideWhenUsed/>
    <w:rsid w:val="00B41899"/>
    <w:pPr>
      <w:keepNext/>
      <w:keepLines/>
      <w:spacing w:before="40"/>
      <w:outlineLvl w:val="3"/>
    </w:pPr>
    <w:rPr>
      <w:rFonts w:eastAsiaTheme="majorEastAsia" w:cstheme="majorBidi"/>
      <w:b/>
      <w:iCs/>
      <w:color w:val="2C6F8B" w:themeColor="accent1"/>
      <w:sz w:val="28"/>
    </w:rPr>
  </w:style>
  <w:style w:type="paragraph" w:styleId="Heading5">
    <w:name w:val="heading 5"/>
    <w:basedOn w:val="Normal"/>
    <w:next w:val="Normal"/>
    <w:link w:val="Heading5Char"/>
    <w:uiPriority w:val="9"/>
    <w:unhideWhenUsed/>
    <w:rsid w:val="00B41899"/>
    <w:pPr>
      <w:keepNext/>
      <w:keepLines/>
      <w:spacing w:before="40"/>
      <w:outlineLvl w:val="4"/>
    </w:pPr>
    <w:rPr>
      <w:rFonts w:eastAsiaTheme="majorEastAsia" w:cstheme="majorBidi"/>
      <w:color w:val="215268" w:themeColor="accent1" w:themeShade="BF"/>
    </w:rPr>
  </w:style>
  <w:style w:type="paragraph" w:styleId="Heading6">
    <w:name w:val="heading 6"/>
    <w:basedOn w:val="Normal"/>
    <w:next w:val="Normal"/>
    <w:link w:val="Heading6Char"/>
    <w:uiPriority w:val="9"/>
    <w:semiHidden/>
    <w:unhideWhenUsed/>
    <w:rsid w:val="00B41899"/>
    <w:pPr>
      <w:keepNext/>
      <w:keepLines/>
      <w:spacing w:before="40" w:after="0"/>
      <w:outlineLvl w:val="5"/>
    </w:pPr>
    <w:rPr>
      <w:rFonts w:eastAsiaTheme="majorEastAsia" w:cstheme="majorBidi"/>
      <w:color w:val="2C6F8B" w:themeColor="accent1"/>
    </w:rPr>
  </w:style>
  <w:style w:type="paragraph" w:styleId="Heading7">
    <w:name w:val="heading 7"/>
    <w:basedOn w:val="Normal"/>
    <w:next w:val="Normal"/>
    <w:link w:val="Heading7Char"/>
    <w:uiPriority w:val="9"/>
    <w:semiHidden/>
    <w:unhideWhenUsed/>
    <w:rsid w:val="00B41899"/>
    <w:pPr>
      <w:keepNext/>
      <w:keepLines/>
      <w:spacing w:before="40" w:after="0"/>
      <w:outlineLvl w:val="6"/>
    </w:pPr>
    <w:rPr>
      <w:rFonts w:eastAsiaTheme="majorEastAsia" w:cstheme="majorBidi"/>
      <w:i/>
      <w:iCs/>
      <w:color w:val="2C6F8B" w:themeColor="accent1"/>
    </w:rPr>
  </w:style>
  <w:style w:type="paragraph" w:styleId="Heading8">
    <w:name w:val="heading 8"/>
    <w:basedOn w:val="Normal"/>
    <w:next w:val="Normal"/>
    <w:link w:val="Heading8Char"/>
    <w:uiPriority w:val="9"/>
    <w:semiHidden/>
    <w:unhideWhenUsed/>
    <w:rsid w:val="00B41899"/>
    <w:pPr>
      <w:keepNext/>
      <w:keepLines/>
      <w:spacing w:before="40" w:after="0"/>
      <w:outlineLvl w:val="7"/>
    </w:pPr>
    <w:rPr>
      <w:rFonts w:ascii="Arial Black" w:eastAsiaTheme="majorEastAsia" w:hAnsi="Arial Black"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B41899"/>
    <w:pPr>
      <w:keepNext/>
      <w:keepLines/>
      <w:spacing w:before="40" w:after="0"/>
      <w:outlineLvl w:val="8"/>
    </w:pPr>
    <w:rPr>
      <w:rFonts w:ascii="Arial Black" w:eastAsiaTheme="majorEastAsia" w:hAnsi="Arial Black"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1899"/>
    <w:pPr>
      <w:tabs>
        <w:tab w:val="center" w:pos="4513"/>
        <w:tab w:val="right" w:pos="9026"/>
      </w:tabs>
    </w:pPr>
  </w:style>
  <w:style w:type="character" w:customStyle="1" w:styleId="FooterChar">
    <w:name w:val="Footer Char"/>
    <w:basedOn w:val="DefaultParagraphFont"/>
    <w:link w:val="Footer"/>
    <w:uiPriority w:val="99"/>
    <w:rsid w:val="00B41899"/>
    <w:rPr>
      <w:rFonts w:ascii="Arial Nova" w:hAnsi="Arial Nova"/>
    </w:rPr>
  </w:style>
  <w:style w:type="character" w:styleId="Hyperlink">
    <w:name w:val="Hyperlink"/>
    <w:basedOn w:val="DefaultParagraphFont"/>
    <w:uiPriority w:val="99"/>
    <w:unhideWhenUsed/>
    <w:rsid w:val="00B41899"/>
    <w:rPr>
      <w:rFonts w:ascii="Arial Nova" w:hAnsi="Arial Nova"/>
      <w:color w:val="2C6F8B" w:themeColor="hyperlink"/>
      <w:u w:val="single"/>
    </w:rPr>
  </w:style>
  <w:style w:type="paragraph" w:customStyle="1" w:styleId="FeaturedHeader">
    <w:name w:val="Featured Header"/>
    <w:basedOn w:val="TOC1"/>
    <w:rsid w:val="00B41899"/>
    <w:rPr>
      <w:sz w:val="102"/>
    </w:rPr>
  </w:style>
  <w:style w:type="character" w:customStyle="1" w:styleId="Heading1Char">
    <w:name w:val="Heading 1 Char"/>
    <w:basedOn w:val="DefaultParagraphFont"/>
    <w:link w:val="Heading1"/>
    <w:uiPriority w:val="9"/>
    <w:rsid w:val="00B41899"/>
    <w:rPr>
      <w:rFonts w:ascii="Arial Black" w:hAnsi="Arial Black"/>
      <w:iCs/>
      <w:color w:val="2C6F8B" w:themeColor="accent1"/>
      <w:sz w:val="102"/>
      <w:szCs w:val="102"/>
    </w:rPr>
  </w:style>
  <w:style w:type="character" w:customStyle="1" w:styleId="Heading2Char">
    <w:name w:val="Heading 2 Char"/>
    <w:basedOn w:val="DefaultParagraphFont"/>
    <w:link w:val="Heading2"/>
    <w:uiPriority w:val="9"/>
    <w:rsid w:val="00B41899"/>
    <w:rPr>
      <w:rFonts w:ascii="Arial Black" w:eastAsiaTheme="majorEastAsia" w:hAnsi="Arial Black" w:cstheme="majorBidi"/>
      <w:color w:val="2C6F8B"/>
      <w:sz w:val="56"/>
      <w:szCs w:val="26"/>
    </w:rPr>
  </w:style>
  <w:style w:type="table" w:styleId="TableGrid">
    <w:name w:val="Table Grid"/>
    <w:basedOn w:val="TableNormal"/>
    <w:uiPriority w:val="39"/>
    <w:rsid w:val="0098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41899"/>
    <w:rPr>
      <w:rFonts w:ascii="Arial Black" w:eastAsiaTheme="majorEastAsia" w:hAnsi="Arial Black" w:cstheme="majorBidi"/>
      <w:color w:val="2C6F8B"/>
      <w:sz w:val="48"/>
    </w:rPr>
  </w:style>
  <w:style w:type="character" w:styleId="PageNumber">
    <w:name w:val="page number"/>
    <w:basedOn w:val="DefaultParagraphFont"/>
    <w:uiPriority w:val="99"/>
    <w:semiHidden/>
    <w:unhideWhenUsed/>
    <w:rsid w:val="00626D97"/>
    <w:rPr>
      <w:rFonts w:ascii="Arial Black" w:hAnsi="Arial Black"/>
      <w:b/>
      <w:i w:val="0"/>
    </w:rPr>
  </w:style>
  <w:style w:type="paragraph" w:styleId="ListParagraph">
    <w:name w:val="List Paragraph"/>
    <w:basedOn w:val="Normal"/>
    <w:uiPriority w:val="34"/>
    <w:qFormat/>
    <w:rsid w:val="000757F2"/>
    <w:pPr>
      <w:ind w:left="720"/>
      <w:contextualSpacing/>
    </w:pPr>
  </w:style>
  <w:style w:type="paragraph" w:styleId="FootnoteText">
    <w:name w:val="footnote text"/>
    <w:basedOn w:val="Normal"/>
    <w:link w:val="FootnoteTextChar"/>
    <w:uiPriority w:val="99"/>
    <w:unhideWhenUsed/>
    <w:rsid w:val="00B41899"/>
    <w:pPr>
      <w:spacing w:before="0" w:after="0" w:line="240" w:lineRule="auto"/>
    </w:pPr>
    <w:rPr>
      <w:sz w:val="18"/>
    </w:rPr>
  </w:style>
  <w:style w:type="character" w:customStyle="1" w:styleId="FootnoteTextChar">
    <w:name w:val="Footnote Text Char"/>
    <w:basedOn w:val="DefaultParagraphFont"/>
    <w:link w:val="FootnoteText"/>
    <w:uiPriority w:val="99"/>
    <w:rsid w:val="00B41899"/>
    <w:rPr>
      <w:rFonts w:ascii="Arial Nova" w:hAnsi="Arial Nova"/>
      <w:sz w:val="18"/>
    </w:rPr>
  </w:style>
  <w:style w:type="character" w:styleId="FootnoteReference">
    <w:name w:val="footnote reference"/>
    <w:basedOn w:val="DefaultParagraphFont"/>
    <w:uiPriority w:val="99"/>
    <w:unhideWhenUsed/>
    <w:rsid w:val="00B41899"/>
    <w:rPr>
      <w:rFonts w:ascii="Arial Nova" w:hAnsi="Arial Nova"/>
      <w:vertAlign w:val="superscript"/>
    </w:rPr>
  </w:style>
  <w:style w:type="paragraph" w:customStyle="1" w:styleId="MDMainSectionHeading">
    <w:name w:val="MD Main Section Heading"/>
    <w:basedOn w:val="Heading1"/>
    <w:next w:val="MDBodyText"/>
    <w:link w:val="MDMainSectionHeadingChar"/>
    <w:rsid w:val="00527D7F"/>
    <w:rPr>
      <w:rFonts w:eastAsiaTheme="majorEastAsia" w:cstheme="majorBidi"/>
      <w:b w:val="0"/>
      <w:color w:val="2C6F8B"/>
      <w:spacing w:val="-10"/>
      <w:kern w:val="28"/>
      <w:szCs w:val="56"/>
    </w:rPr>
  </w:style>
  <w:style w:type="paragraph" w:customStyle="1" w:styleId="MDPopQuote">
    <w:name w:val="MD Pop Quote"/>
    <w:basedOn w:val="MDPullQuote"/>
    <w:next w:val="MDBodyText"/>
    <w:link w:val="MDPopQuoteChar"/>
    <w:rsid w:val="000A07E7"/>
    <w:rPr>
      <w:sz w:val="40"/>
    </w:rPr>
  </w:style>
  <w:style w:type="paragraph" w:customStyle="1" w:styleId="MDReportHeadingWhite">
    <w:name w:val="MD Report Heading White"/>
    <w:basedOn w:val="Heading1"/>
    <w:link w:val="MDReportHeadingWhiteChar"/>
    <w:rsid w:val="00527D7F"/>
    <w:pPr>
      <w:ind w:left="1276" w:right="1238"/>
    </w:pPr>
    <w:rPr>
      <w:b w:val="0"/>
      <w:bCs/>
      <w:color w:val="FFFFFF" w:themeColor="background1"/>
    </w:rPr>
  </w:style>
  <w:style w:type="paragraph" w:customStyle="1" w:styleId="MDSubheadingblack">
    <w:name w:val="MD Subheading (black)"/>
    <w:basedOn w:val="Normal"/>
    <w:next w:val="MDBodyText"/>
    <w:link w:val="MDSubheadingblackChar"/>
    <w:qFormat/>
    <w:rsid w:val="00F863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heme="minorHAnsi" w:hAnsiTheme="minorHAnsi" w:cs="WORK SANS REGULAR ROMAN"/>
      <w:b/>
      <w:bCs/>
    </w:rPr>
  </w:style>
  <w:style w:type="paragraph" w:customStyle="1" w:styleId="MDBulletPoint">
    <w:name w:val="MD Bullet Point"/>
    <w:basedOn w:val="ListParagraph"/>
    <w:link w:val="MDBulletPointChar"/>
    <w:qFormat/>
    <w:rsid w:val="006C0287"/>
    <w:pPr>
      <w:numPr>
        <w:numId w:val="28"/>
      </w:numPr>
    </w:pPr>
    <w:rPr>
      <w:rFonts w:asciiTheme="minorHAnsi" w:hAnsiTheme="minorHAnsi" w:cstheme="minorBidi"/>
    </w:rPr>
  </w:style>
  <w:style w:type="character" w:customStyle="1" w:styleId="Heading4Char">
    <w:name w:val="Heading 4 Char"/>
    <w:basedOn w:val="DefaultParagraphFont"/>
    <w:link w:val="Heading4"/>
    <w:uiPriority w:val="9"/>
    <w:rsid w:val="00B41899"/>
    <w:rPr>
      <w:rFonts w:ascii="Arial Nova" w:eastAsiaTheme="majorEastAsia" w:hAnsi="Arial Nova" w:cstheme="majorBidi"/>
      <w:b/>
      <w:iCs/>
      <w:color w:val="2C6F8B" w:themeColor="accent1"/>
      <w:sz w:val="28"/>
    </w:rPr>
  </w:style>
  <w:style w:type="character" w:styleId="SubtleEmphasis">
    <w:name w:val="Subtle Emphasis"/>
    <w:basedOn w:val="DefaultParagraphFont"/>
    <w:uiPriority w:val="19"/>
    <w:rsid w:val="00626D97"/>
    <w:rPr>
      <w:rFonts w:ascii="Arial Nova" w:hAnsi="Arial Nova"/>
      <w:i/>
      <w:iCs/>
      <w:color w:val="404040" w:themeColor="text1" w:themeTint="BF"/>
    </w:rPr>
  </w:style>
  <w:style w:type="paragraph" w:customStyle="1" w:styleId="Subheading1">
    <w:name w:val="Subheading 1"/>
    <w:basedOn w:val="MDReportHeadingWhite"/>
    <w:link w:val="Subheading1Char"/>
    <w:rsid w:val="00626D97"/>
    <w:pPr>
      <w:ind w:left="0"/>
    </w:pPr>
    <w:rPr>
      <w:rFonts w:ascii="Arial Nova" w:hAnsi="Arial Nova"/>
      <w:b/>
      <w:color w:val="000000" w:themeColor="text1"/>
      <w:sz w:val="20"/>
    </w:rPr>
  </w:style>
  <w:style w:type="paragraph" w:customStyle="1" w:styleId="MDTableNumber">
    <w:name w:val="MD Table Number"/>
    <w:basedOn w:val="Normal"/>
    <w:next w:val="Normal"/>
    <w:link w:val="MDTableNumberChar"/>
    <w:qFormat/>
    <w:rsid w:val="004B7ACD"/>
    <w:pPr>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pPr>
    <w:rPr>
      <w:rFonts w:asciiTheme="minorHAnsi" w:hAnsiTheme="minorHAnsi" w:cs="WORK SANS REGULAR ROMAN"/>
      <w:b/>
      <w:bCs/>
    </w:rPr>
  </w:style>
  <w:style w:type="character" w:customStyle="1" w:styleId="MDReportHeadingWhiteChar">
    <w:name w:val="MD Report Heading White Char"/>
    <w:basedOn w:val="DefaultParagraphFont"/>
    <w:link w:val="MDReportHeadingWhite"/>
    <w:rsid w:val="00527D7F"/>
    <w:rPr>
      <w:rFonts w:ascii="Work Sans Bold" w:hAnsi="Work Sans Bold"/>
      <w:b/>
      <w:bCs/>
      <w:iCs/>
      <w:color w:val="FFFFFF" w:themeColor="background1"/>
      <w:sz w:val="102"/>
      <w:szCs w:val="102"/>
    </w:rPr>
  </w:style>
  <w:style w:type="character" w:customStyle="1" w:styleId="Subheading1Char">
    <w:name w:val="Subheading 1 Char"/>
    <w:basedOn w:val="MDReportHeadingWhiteChar"/>
    <w:link w:val="Subheading1"/>
    <w:rsid w:val="00626D97"/>
    <w:rPr>
      <w:rFonts w:ascii="Arial Nova" w:hAnsi="Arial Nova"/>
      <w:b w:val="0"/>
      <w:bCs/>
      <w:iCs/>
      <w:color w:val="000000" w:themeColor="text1"/>
      <w:sz w:val="20"/>
      <w:szCs w:val="102"/>
    </w:rPr>
  </w:style>
  <w:style w:type="paragraph" w:styleId="TableofFigures">
    <w:name w:val="table of figures"/>
    <w:basedOn w:val="Normal"/>
    <w:next w:val="Normal"/>
    <w:link w:val="TableofFiguresChar"/>
    <w:uiPriority w:val="99"/>
    <w:semiHidden/>
    <w:unhideWhenUsed/>
    <w:rsid w:val="00B01E31"/>
  </w:style>
  <w:style w:type="character" w:customStyle="1" w:styleId="TableofFiguresChar">
    <w:name w:val="Table of Figures Char"/>
    <w:basedOn w:val="DefaultParagraphFont"/>
    <w:link w:val="TableofFigures"/>
    <w:uiPriority w:val="99"/>
    <w:semiHidden/>
    <w:rsid w:val="00B01E31"/>
    <w:rPr>
      <w:rFonts w:ascii="WORK SANS LIGHT ROMAN" w:hAnsi="WORK SANS LIGHT ROMAN"/>
      <w:sz w:val="20"/>
    </w:rPr>
  </w:style>
  <w:style w:type="character" w:customStyle="1" w:styleId="MDTableNumberChar">
    <w:name w:val="MD Table Number Char"/>
    <w:basedOn w:val="TableofFiguresChar"/>
    <w:link w:val="MDTableNumber"/>
    <w:rsid w:val="004B7ACD"/>
    <w:rPr>
      <w:rFonts w:ascii="WORK SANS LIGHT ROMAN" w:hAnsi="WORK SANS LIGHT ROMAN" w:cs="WORK SANS REGULAR ROMAN"/>
      <w:b/>
      <w:bCs/>
      <w:sz w:val="20"/>
    </w:rPr>
  </w:style>
  <w:style w:type="paragraph" w:customStyle="1" w:styleId="MDFigureNumber">
    <w:name w:val="MD Figure Number"/>
    <w:basedOn w:val="MDTableNumber"/>
    <w:next w:val="MDBodyText"/>
    <w:link w:val="MDFigureNumberChar"/>
    <w:qFormat/>
    <w:rsid w:val="004B7ACD"/>
    <w:pPr>
      <w:numPr>
        <w:numId w:val="5"/>
      </w:numPr>
    </w:pPr>
  </w:style>
  <w:style w:type="character" w:customStyle="1" w:styleId="MDFigureNumberChar">
    <w:name w:val="MD Figure Number Char"/>
    <w:basedOn w:val="MDTableNumberChar"/>
    <w:link w:val="MDFigureNumber"/>
    <w:rsid w:val="004B7ACD"/>
    <w:rPr>
      <w:rFonts w:ascii="WORK SANS LIGHT ROMAN" w:hAnsi="WORK SANS LIGHT ROMAN" w:cs="WORK SANS REGULAR ROMAN"/>
      <w:b/>
      <w:bCs/>
      <w:sz w:val="20"/>
    </w:rPr>
  </w:style>
  <w:style w:type="paragraph" w:styleId="TOCHeading">
    <w:name w:val="TOC Heading"/>
    <w:basedOn w:val="MDSectionHeading"/>
    <w:next w:val="Normal"/>
    <w:autoRedefine/>
    <w:uiPriority w:val="39"/>
    <w:unhideWhenUsed/>
    <w:rsid w:val="00BD5CAE"/>
    <w:pPr>
      <w:spacing w:before="480"/>
      <w:outlineLvl w:val="9"/>
    </w:pPr>
    <w:rPr>
      <w:color w:val="2C6F8B" w:themeColor="accent1"/>
      <w:szCs w:val="28"/>
      <w:lang w:val="en-US"/>
    </w:rPr>
  </w:style>
  <w:style w:type="paragraph" w:styleId="TOC1">
    <w:name w:val="toc 1"/>
    <w:aliases w:val="Header 1"/>
    <w:next w:val="Normal"/>
    <w:uiPriority w:val="39"/>
    <w:unhideWhenUsed/>
    <w:rsid w:val="00626D97"/>
    <w:pPr>
      <w:spacing w:before="40" w:after="40"/>
    </w:pPr>
    <w:rPr>
      <w:rFonts w:ascii="Arial Black" w:hAnsi="Arial Black"/>
      <w:bCs/>
      <w:iCs/>
      <w:color w:val="000000" w:themeColor="text1"/>
    </w:rPr>
  </w:style>
  <w:style w:type="paragraph" w:styleId="TOC2">
    <w:name w:val="toc 2"/>
    <w:basedOn w:val="Normal"/>
    <w:next w:val="Normal"/>
    <w:uiPriority w:val="39"/>
    <w:unhideWhenUsed/>
    <w:rsid w:val="009B7D89"/>
    <w:pPr>
      <w:spacing w:before="40" w:after="40"/>
      <w:ind w:left="340"/>
    </w:pPr>
    <w:rPr>
      <w:bCs/>
      <w:color w:val="000000" w:themeColor="text1"/>
    </w:rPr>
  </w:style>
  <w:style w:type="paragraph" w:styleId="TOC3">
    <w:name w:val="toc 3"/>
    <w:basedOn w:val="Normal"/>
    <w:next w:val="Normal"/>
    <w:uiPriority w:val="39"/>
    <w:unhideWhenUsed/>
    <w:rsid w:val="009B7D89"/>
    <w:pPr>
      <w:spacing w:before="40" w:after="40"/>
      <w:ind w:left="567"/>
    </w:pPr>
  </w:style>
  <w:style w:type="paragraph" w:styleId="TOC4">
    <w:name w:val="toc 4"/>
    <w:basedOn w:val="Normal"/>
    <w:next w:val="Normal"/>
    <w:autoRedefine/>
    <w:uiPriority w:val="39"/>
    <w:unhideWhenUsed/>
    <w:rsid w:val="00EE22D0"/>
    <w:rPr>
      <w:i/>
    </w:rPr>
  </w:style>
  <w:style w:type="paragraph" w:styleId="TOC5">
    <w:name w:val="toc 5"/>
    <w:basedOn w:val="Normal"/>
    <w:next w:val="Normal"/>
    <w:autoRedefine/>
    <w:uiPriority w:val="39"/>
    <w:semiHidden/>
    <w:unhideWhenUsed/>
    <w:rsid w:val="00630F73"/>
    <w:pPr>
      <w:ind w:left="800"/>
    </w:pPr>
  </w:style>
  <w:style w:type="paragraph" w:styleId="TOC6">
    <w:name w:val="toc 6"/>
    <w:basedOn w:val="Normal"/>
    <w:next w:val="Normal"/>
    <w:autoRedefine/>
    <w:uiPriority w:val="39"/>
    <w:semiHidden/>
    <w:unhideWhenUsed/>
    <w:rsid w:val="00630F73"/>
    <w:pPr>
      <w:ind w:left="1000"/>
    </w:pPr>
  </w:style>
  <w:style w:type="paragraph" w:styleId="TOC7">
    <w:name w:val="toc 7"/>
    <w:basedOn w:val="Normal"/>
    <w:next w:val="Normal"/>
    <w:autoRedefine/>
    <w:uiPriority w:val="39"/>
    <w:semiHidden/>
    <w:unhideWhenUsed/>
    <w:rsid w:val="00630F73"/>
    <w:pPr>
      <w:ind w:left="1200"/>
    </w:pPr>
  </w:style>
  <w:style w:type="paragraph" w:styleId="TOC8">
    <w:name w:val="toc 8"/>
    <w:basedOn w:val="Normal"/>
    <w:next w:val="Normal"/>
    <w:autoRedefine/>
    <w:uiPriority w:val="39"/>
    <w:semiHidden/>
    <w:unhideWhenUsed/>
    <w:rsid w:val="00630F73"/>
    <w:pPr>
      <w:ind w:left="1400"/>
    </w:pPr>
  </w:style>
  <w:style w:type="paragraph" w:styleId="TOC9">
    <w:name w:val="toc 9"/>
    <w:basedOn w:val="Normal"/>
    <w:next w:val="Normal"/>
    <w:autoRedefine/>
    <w:uiPriority w:val="39"/>
    <w:semiHidden/>
    <w:unhideWhenUsed/>
    <w:rsid w:val="00630F73"/>
    <w:pPr>
      <w:ind w:left="1600"/>
    </w:pPr>
  </w:style>
  <w:style w:type="character" w:customStyle="1" w:styleId="Heading5Char">
    <w:name w:val="Heading 5 Char"/>
    <w:basedOn w:val="DefaultParagraphFont"/>
    <w:link w:val="Heading5"/>
    <w:uiPriority w:val="9"/>
    <w:rsid w:val="00B41899"/>
    <w:rPr>
      <w:rFonts w:ascii="Arial Nova" w:eastAsiaTheme="majorEastAsia" w:hAnsi="Arial Nova" w:cstheme="majorBidi"/>
      <w:color w:val="215268" w:themeColor="accent1" w:themeShade="BF"/>
    </w:rPr>
  </w:style>
  <w:style w:type="paragraph" w:styleId="Caption">
    <w:name w:val="caption"/>
    <w:basedOn w:val="Normal"/>
    <w:next w:val="Normal"/>
    <w:uiPriority w:val="35"/>
    <w:unhideWhenUsed/>
    <w:rsid w:val="00B41899"/>
    <w:pPr>
      <w:spacing w:after="200"/>
    </w:pPr>
    <w:rPr>
      <w:i/>
      <w:iCs/>
      <w:color w:val="44546A" w:themeColor="text2"/>
      <w:sz w:val="18"/>
      <w:szCs w:val="18"/>
    </w:rPr>
  </w:style>
  <w:style w:type="paragraph" w:styleId="TOAHeading">
    <w:name w:val="toa heading"/>
    <w:basedOn w:val="Normal"/>
    <w:next w:val="Normal"/>
    <w:uiPriority w:val="99"/>
    <w:unhideWhenUsed/>
    <w:rsid w:val="00626D97"/>
    <w:rPr>
      <w:rFonts w:ascii="Arial Black" w:eastAsiaTheme="majorEastAsia" w:hAnsi="Arial Black" w:cstheme="majorBidi"/>
      <w:bCs/>
    </w:rPr>
  </w:style>
  <w:style w:type="paragraph" w:styleId="Header">
    <w:name w:val="header"/>
    <w:basedOn w:val="Normal"/>
    <w:link w:val="HeaderChar"/>
    <w:uiPriority w:val="99"/>
    <w:unhideWhenUsed/>
    <w:rsid w:val="00B41899"/>
    <w:pPr>
      <w:tabs>
        <w:tab w:val="center" w:pos="4513"/>
        <w:tab w:val="right" w:pos="9026"/>
      </w:tabs>
    </w:pPr>
  </w:style>
  <w:style w:type="character" w:customStyle="1" w:styleId="HeaderChar">
    <w:name w:val="Header Char"/>
    <w:basedOn w:val="DefaultParagraphFont"/>
    <w:link w:val="Header"/>
    <w:uiPriority w:val="99"/>
    <w:rsid w:val="00B41899"/>
    <w:rPr>
      <w:rFonts w:ascii="Arial Nova" w:hAnsi="Arial Nova"/>
    </w:rPr>
  </w:style>
  <w:style w:type="paragraph" w:styleId="NoSpacing">
    <w:name w:val="No Spacing"/>
    <w:uiPriority w:val="1"/>
    <w:rsid w:val="00626D97"/>
    <w:rPr>
      <w:rFonts w:ascii="Arial Nova" w:hAnsi="Arial Nova"/>
      <w:b/>
    </w:rPr>
  </w:style>
  <w:style w:type="paragraph" w:customStyle="1" w:styleId="MDReportHeaderBlack">
    <w:name w:val="MD Report Header Black"/>
    <w:basedOn w:val="Heading1"/>
    <w:next w:val="MDBodyText"/>
    <w:qFormat/>
    <w:rsid w:val="00F863CC"/>
    <w:rPr>
      <w:rFonts w:asciiTheme="minorHAnsi" w:hAnsiTheme="minorHAnsi"/>
      <w:color w:val="000000" w:themeColor="text1"/>
    </w:rPr>
  </w:style>
  <w:style w:type="paragraph" w:customStyle="1" w:styleId="MDSubheadingwhite">
    <w:name w:val="MD Subheading (white)"/>
    <w:basedOn w:val="MDSubheadingblack"/>
    <w:rsid w:val="000F632E"/>
    <w:rPr>
      <w:color w:val="FFFFFF" w:themeColor="background1"/>
    </w:rPr>
  </w:style>
  <w:style w:type="paragraph" w:customStyle="1" w:styleId="MDPullQuote">
    <w:name w:val="MD Pull Quote"/>
    <w:basedOn w:val="Normal"/>
    <w:next w:val="Normal"/>
    <w:link w:val="MDPullQuoteChar"/>
    <w:qFormat/>
    <w:rsid w:val="00F863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heme="minorHAnsi" w:hAnsiTheme="minorHAnsi" w:cs="WORK SANS REGULAR ROMAN"/>
      <w:b/>
      <w:bCs/>
      <w:color w:val="2C6F8B"/>
    </w:rPr>
  </w:style>
  <w:style w:type="character" w:customStyle="1" w:styleId="MDPullQuoteChar">
    <w:name w:val="MD Pull Quote Char"/>
    <w:basedOn w:val="DefaultParagraphFont"/>
    <w:link w:val="MDPullQuote"/>
    <w:rsid w:val="00F863CC"/>
    <w:rPr>
      <w:rFonts w:cs="WORK SANS REGULAR ROMAN"/>
      <w:b/>
      <w:bCs/>
      <w:color w:val="2C6F8B"/>
    </w:rPr>
  </w:style>
  <w:style w:type="character" w:styleId="PlaceholderText">
    <w:name w:val="Placeholder Text"/>
    <w:basedOn w:val="DefaultParagraphFont"/>
    <w:uiPriority w:val="99"/>
    <w:semiHidden/>
    <w:rsid w:val="00E3128F"/>
    <w:rPr>
      <w:color w:val="808080"/>
    </w:rPr>
  </w:style>
  <w:style w:type="paragraph" w:customStyle="1" w:styleId="MDTableHeaderRow">
    <w:name w:val="MD Table Header Row"/>
    <w:basedOn w:val="MDSubheadingblack"/>
    <w:next w:val="Normal"/>
    <w:link w:val="MDTableHeaderRowChar"/>
    <w:rsid w:val="00372ABF"/>
    <w:rPr>
      <w:bCs w:val="0"/>
      <w:color w:val="FFFFFF" w:themeColor="background1"/>
    </w:rPr>
  </w:style>
  <w:style w:type="character" w:customStyle="1" w:styleId="MDSubheadingblackChar">
    <w:name w:val="MD Subheading (black) Char"/>
    <w:basedOn w:val="DefaultParagraphFont"/>
    <w:link w:val="MDSubheadingblack"/>
    <w:rsid w:val="00F863CC"/>
    <w:rPr>
      <w:rFonts w:cs="WORK SANS REGULAR ROMAN"/>
      <w:b/>
      <w:bCs/>
    </w:rPr>
  </w:style>
  <w:style w:type="character" w:customStyle="1" w:styleId="MDTableHeaderRowChar">
    <w:name w:val="MD Table Header Row Char"/>
    <w:basedOn w:val="MDSubheadingblackChar"/>
    <w:link w:val="MDTableHeaderRow"/>
    <w:rsid w:val="00372ABF"/>
    <w:rPr>
      <w:rFonts w:ascii="Work Sans SemiBold Italic" w:hAnsi="Work Sans SemiBold Italic" w:cs="WORK SANS REGULAR ROMAN"/>
      <w:b/>
      <w:bCs w:val="0"/>
      <w:color w:val="FFFFFF" w:themeColor="background1"/>
      <w:sz w:val="20"/>
      <w:szCs w:val="20"/>
    </w:rPr>
  </w:style>
  <w:style w:type="paragraph" w:customStyle="1" w:styleId="MDBodyText">
    <w:name w:val="MD Body Text"/>
    <w:basedOn w:val="Normal"/>
    <w:link w:val="MDBodyTextChar"/>
    <w:qFormat/>
    <w:rsid w:val="003C1DEF"/>
    <w:rPr>
      <w:rFonts w:asciiTheme="minorHAnsi" w:hAnsiTheme="minorHAnsi"/>
    </w:rPr>
  </w:style>
  <w:style w:type="character" w:customStyle="1" w:styleId="MDBodyTextChar">
    <w:name w:val="MD Body Text Char"/>
    <w:basedOn w:val="DefaultParagraphFont"/>
    <w:link w:val="MDBodyText"/>
    <w:rsid w:val="003C1DEF"/>
  </w:style>
  <w:style w:type="numbering" w:customStyle="1" w:styleId="Numberedlist">
    <w:name w:val="Numbered list"/>
    <w:uiPriority w:val="99"/>
    <w:rsid w:val="002114E8"/>
    <w:pPr>
      <w:numPr>
        <w:numId w:val="20"/>
      </w:numPr>
    </w:pPr>
  </w:style>
  <w:style w:type="paragraph" w:customStyle="1" w:styleId="MDNumberedList">
    <w:name w:val="MD Numbered List"/>
    <w:basedOn w:val="MDBodyText"/>
    <w:link w:val="MDNumberedListChar"/>
    <w:qFormat/>
    <w:rsid w:val="004B7ACD"/>
    <w:pPr>
      <w:numPr>
        <w:numId w:val="25"/>
      </w:numPr>
    </w:pPr>
  </w:style>
  <w:style w:type="paragraph" w:customStyle="1" w:styleId="MDSectionHeading">
    <w:name w:val="MD Section Heading"/>
    <w:basedOn w:val="Heading2"/>
    <w:next w:val="MDBodyText"/>
    <w:link w:val="MDSectionHeadingChar"/>
    <w:qFormat/>
    <w:rsid w:val="002A5CA4"/>
    <w:pPr>
      <w:spacing w:before="120"/>
    </w:pPr>
    <w:rPr>
      <w:rFonts w:asciiTheme="majorHAnsi" w:hAnsiTheme="majorHAnsi"/>
      <w:b/>
      <w:sz w:val="48"/>
    </w:rPr>
  </w:style>
  <w:style w:type="character" w:customStyle="1" w:styleId="MDNumberedListChar">
    <w:name w:val="MD Numbered List Char"/>
    <w:basedOn w:val="MDBodyTextChar"/>
    <w:link w:val="MDNumberedList"/>
    <w:rsid w:val="00EB1F3C"/>
    <w:rPr>
      <w:rFonts w:ascii="Arial Nova" w:hAnsi="Arial Nova"/>
    </w:rPr>
  </w:style>
  <w:style w:type="character" w:customStyle="1" w:styleId="MDMainSectionHeadingChar">
    <w:name w:val="MD Main Section Heading Char"/>
    <w:basedOn w:val="DefaultParagraphFont"/>
    <w:link w:val="MDMainSectionHeading"/>
    <w:rsid w:val="00527D7F"/>
    <w:rPr>
      <w:rFonts w:ascii="Work Sans Bold" w:eastAsiaTheme="majorEastAsia" w:hAnsi="Work Sans Bold" w:cstheme="majorBidi"/>
      <w:b/>
      <w:iCs/>
      <w:color w:val="2C6F8B"/>
      <w:spacing w:val="-10"/>
      <w:kern w:val="28"/>
      <w:sz w:val="102"/>
      <w:szCs w:val="56"/>
    </w:rPr>
  </w:style>
  <w:style w:type="character" w:customStyle="1" w:styleId="MDPopQuoteChar">
    <w:name w:val="MD Pop Quote Char"/>
    <w:basedOn w:val="MDMainSectionHeadingChar"/>
    <w:link w:val="MDPopQuote"/>
    <w:rsid w:val="000A07E7"/>
    <w:rPr>
      <w:rFonts w:ascii="Work Sans Bold" w:eastAsiaTheme="majorEastAsia" w:hAnsi="Work Sans Bold" w:cs="WORK SANS REGULAR ROMAN"/>
      <w:b/>
      <w:bCs/>
      <w:iCs w:val="0"/>
      <w:color w:val="2C6F8B"/>
      <w:spacing w:val="-10"/>
      <w:kern w:val="28"/>
      <w:sz w:val="40"/>
      <w:szCs w:val="20"/>
    </w:rPr>
  </w:style>
  <w:style w:type="paragraph" w:customStyle="1" w:styleId="MDSmallHeading">
    <w:name w:val="MD Small Heading"/>
    <w:basedOn w:val="Heading3"/>
    <w:next w:val="MDBodyText"/>
    <w:link w:val="MDSmallHeadingChar"/>
    <w:qFormat/>
    <w:rsid w:val="002A5CA4"/>
    <w:rPr>
      <w:rFonts w:asciiTheme="majorHAnsi" w:hAnsiTheme="majorHAnsi"/>
      <w:b/>
      <w:sz w:val="28"/>
    </w:rPr>
  </w:style>
  <w:style w:type="character" w:customStyle="1" w:styleId="MDSectionHeadingChar">
    <w:name w:val="MD Section Heading Char"/>
    <w:basedOn w:val="MDMainSectionHeadingChar"/>
    <w:link w:val="MDSectionHeading"/>
    <w:rsid w:val="00F863CC"/>
    <w:rPr>
      <w:rFonts w:asciiTheme="majorHAnsi" w:eastAsiaTheme="majorEastAsia" w:hAnsiTheme="majorHAnsi" w:cstheme="majorBidi"/>
      <w:b/>
      <w:iCs w:val="0"/>
      <w:color w:val="2C6F8B"/>
      <w:spacing w:val="-10"/>
      <w:kern w:val="28"/>
      <w:sz w:val="48"/>
      <w:szCs w:val="26"/>
    </w:rPr>
  </w:style>
  <w:style w:type="character" w:customStyle="1" w:styleId="MDSmallHeadingChar">
    <w:name w:val="MD Small Heading Char"/>
    <w:basedOn w:val="MDSectionHeadingChar"/>
    <w:link w:val="MDSmallHeading"/>
    <w:rsid w:val="00F863CC"/>
    <w:rPr>
      <w:rFonts w:asciiTheme="majorHAnsi" w:eastAsiaTheme="majorEastAsia" w:hAnsiTheme="majorHAnsi" w:cstheme="majorBidi"/>
      <w:b/>
      <w:iCs w:val="0"/>
      <w:color w:val="2C6F8B"/>
      <w:spacing w:val="-10"/>
      <w:kern w:val="28"/>
      <w:sz w:val="28"/>
      <w:szCs w:val="22"/>
    </w:rPr>
  </w:style>
  <w:style w:type="table" w:customStyle="1" w:styleId="MDTableStyle">
    <w:name w:val="MD Table Style"/>
    <w:basedOn w:val="TableNormal"/>
    <w:uiPriority w:val="99"/>
    <w:rsid w:val="005005A8"/>
    <w:pPr>
      <w:ind w:left="113"/>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rFonts w:ascii="Gotham-Book" w:hAnsi="Gotham-Book"/>
        <w:b/>
        <w:color w:val="FFFFFF" w:themeColor="background1"/>
        <w:sz w:val="24"/>
      </w:rPr>
      <w:tblPr/>
      <w:tcPr>
        <w:shd w:val="clear" w:color="auto" w:fill="2C6F8B" w:themeFill="accent1"/>
      </w:tcPr>
    </w:tblStylePr>
    <w:tblStylePr w:type="lastRow">
      <w:rPr>
        <w:rFonts w:ascii="Akkurat LL Light" w:hAnsi="Akkurat LL Light"/>
        <w:b/>
        <w:sz w:val="22"/>
      </w:rPr>
    </w:tblStylePr>
    <w:tblStylePr w:type="firstCol">
      <w:rPr>
        <w:rFonts w:asciiTheme="minorHAnsi" w:hAnsiTheme="minorHAnsi"/>
        <w:sz w:val="22"/>
      </w:rPr>
    </w:tblStylePr>
    <w:tblStylePr w:type="lastCol">
      <w:rPr>
        <w:rFonts w:asciiTheme="minorHAnsi" w:hAnsiTheme="minorHAnsi"/>
        <w:sz w:val="22"/>
      </w:rPr>
    </w:tblStylePr>
    <w:tblStylePr w:type="neCell">
      <w:rPr>
        <w:rFonts w:ascii="Akkurat LL Light" w:hAnsi="Akkurat LL Light"/>
        <w:b/>
        <w:color w:val="FFFFFF" w:themeColor="background1"/>
        <w:sz w:val="24"/>
      </w:rPr>
    </w:tblStylePr>
    <w:tblStylePr w:type="nwCell">
      <w:rPr>
        <w:rFonts w:ascii="Akkurat LL Light" w:hAnsi="Akkurat LL Light"/>
        <w:b/>
        <w:color w:val="FFFFFF" w:themeColor="background1"/>
        <w:sz w:val="24"/>
      </w:rPr>
    </w:tblStylePr>
    <w:tblStylePr w:type="seCell">
      <w:pPr>
        <w:wordWrap/>
        <w:spacing w:line="276" w:lineRule="auto"/>
        <w:jc w:val="left"/>
        <w:outlineLvl w:val="9"/>
      </w:pPr>
    </w:tblStylePr>
  </w:style>
  <w:style w:type="paragraph" w:customStyle="1" w:styleId="BulletPoint">
    <w:name w:val="Bullet Point"/>
    <w:basedOn w:val="ListParagraph"/>
    <w:rsid w:val="00B41899"/>
    <w:pPr>
      <w:numPr>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exact"/>
    </w:pPr>
    <w:rPr>
      <w:color w:val="000000" w:themeColor="text1"/>
      <w:sz w:val="20"/>
    </w:rPr>
  </w:style>
  <w:style w:type="paragraph" w:customStyle="1" w:styleId="MDNumberedSectionHeading">
    <w:name w:val="MD Numbered Section Heading"/>
    <w:basedOn w:val="MDSectionHeading"/>
    <w:link w:val="MDNumberedSectionHeadingChar"/>
    <w:rsid w:val="00E135CA"/>
    <w:pPr>
      <w:numPr>
        <w:numId w:val="27"/>
      </w:numPr>
      <w:ind w:left="851" w:hanging="851"/>
    </w:pPr>
  </w:style>
  <w:style w:type="character" w:customStyle="1" w:styleId="MDNumberedSectionHeadingChar">
    <w:name w:val="MD Numbered Section Heading Char"/>
    <w:basedOn w:val="MDSectionHeadingChar"/>
    <w:link w:val="MDNumberedSectionHeading"/>
    <w:rsid w:val="00E135CA"/>
    <w:rPr>
      <w:rFonts w:ascii="Work Sans Bold" w:eastAsiaTheme="majorEastAsia" w:hAnsi="Work Sans Bold" w:cstheme="majorBidi"/>
      <w:b/>
      <w:iCs w:val="0"/>
      <w:color w:val="2C6F8B"/>
      <w:spacing w:val="-10"/>
      <w:kern w:val="28"/>
      <w:sz w:val="48"/>
      <w:szCs w:val="26"/>
    </w:rPr>
  </w:style>
  <w:style w:type="paragraph" w:styleId="BodyText">
    <w:name w:val="Body Text"/>
    <w:basedOn w:val="Normal"/>
    <w:link w:val="BodyTextChar"/>
    <w:uiPriority w:val="99"/>
    <w:semiHidden/>
    <w:unhideWhenUsed/>
    <w:rsid w:val="00B41899"/>
  </w:style>
  <w:style w:type="character" w:customStyle="1" w:styleId="BodyTextChar">
    <w:name w:val="Body Text Char"/>
    <w:basedOn w:val="DefaultParagraphFont"/>
    <w:link w:val="BodyText"/>
    <w:uiPriority w:val="99"/>
    <w:semiHidden/>
    <w:rsid w:val="00B41899"/>
    <w:rPr>
      <w:rFonts w:ascii="Arial Nova" w:hAnsi="Arial Nova"/>
    </w:rPr>
  </w:style>
  <w:style w:type="paragraph" w:styleId="BodyText2">
    <w:name w:val="Body Text 2"/>
    <w:basedOn w:val="Normal"/>
    <w:link w:val="BodyText2Char"/>
    <w:uiPriority w:val="99"/>
    <w:semiHidden/>
    <w:unhideWhenUsed/>
    <w:rsid w:val="00B41899"/>
    <w:pPr>
      <w:spacing w:line="480" w:lineRule="auto"/>
    </w:pPr>
  </w:style>
  <w:style w:type="character" w:customStyle="1" w:styleId="BodyText2Char">
    <w:name w:val="Body Text 2 Char"/>
    <w:basedOn w:val="DefaultParagraphFont"/>
    <w:link w:val="BodyText2"/>
    <w:uiPriority w:val="99"/>
    <w:semiHidden/>
    <w:rsid w:val="00B41899"/>
    <w:rPr>
      <w:rFonts w:ascii="Arial Nova" w:hAnsi="Arial Nova"/>
    </w:rPr>
  </w:style>
  <w:style w:type="paragraph" w:styleId="BodyText3">
    <w:name w:val="Body Text 3"/>
    <w:basedOn w:val="Normal"/>
    <w:link w:val="BodyText3Char"/>
    <w:uiPriority w:val="99"/>
    <w:semiHidden/>
    <w:unhideWhenUsed/>
    <w:rsid w:val="00B41899"/>
    <w:rPr>
      <w:sz w:val="16"/>
      <w:szCs w:val="16"/>
    </w:rPr>
  </w:style>
  <w:style w:type="character" w:customStyle="1" w:styleId="BodyText3Char">
    <w:name w:val="Body Text 3 Char"/>
    <w:basedOn w:val="DefaultParagraphFont"/>
    <w:link w:val="BodyText3"/>
    <w:uiPriority w:val="99"/>
    <w:semiHidden/>
    <w:rsid w:val="00B41899"/>
    <w:rPr>
      <w:rFonts w:ascii="Arial Nova" w:hAnsi="Arial Nova"/>
      <w:sz w:val="16"/>
      <w:szCs w:val="16"/>
    </w:rPr>
  </w:style>
  <w:style w:type="paragraph" w:styleId="BodyTextFirstIndent">
    <w:name w:val="Body Text First Indent"/>
    <w:basedOn w:val="BodyText"/>
    <w:link w:val="BodyTextFirstIndentChar"/>
    <w:uiPriority w:val="99"/>
    <w:semiHidden/>
    <w:unhideWhenUsed/>
    <w:rsid w:val="00B41899"/>
    <w:pPr>
      <w:ind w:firstLine="360"/>
    </w:pPr>
  </w:style>
  <w:style w:type="character" w:customStyle="1" w:styleId="BodyTextFirstIndentChar">
    <w:name w:val="Body Text First Indent Char"/>
    <w:basedOn w:val="BodyTextChar"/>
    <w:link w:val="BodyTextFirstIndent"/>
    <w:uiPriority w:val="99"/>
    <w:semiHidden/>
    <w:rsid w:val="00B41899"/>
    <w:rPr>
      <w:rFonts w:ascii="Arial Nova" w:hAnsi="Arial Nova"/>
    </w:rPr>
  </w:style>
  <w:style w:type="paragraph" w:styleId="BodyTextIndent">
    <w:name w:val="Body Text Indent"/>
    <w:basedOn w:val="Normal"/>
    <w:link w:val="BodyTextIndentChar"/>
    <w:uiPriority w:val="99"/>
    <w:semiHidden/>
    <w:unhideWhenUsed/>
    <w:rsid w:val="00B41899"/>
    <w:pPr>
      <w:ind w:left="283"/>
    </w:pPr>
  </w:style>
  <w:style w:type="character" w:customStyle="1" w:styleId="BodyTextIndentChar">
    <w:name w:val="Body Text Indent Char"/>
    <w:basedOn w:val="DefaultParagraphFont"/>
    <w:link w:val="BodyTextIndent"/>
    <w:uiPriority w:val="99"/>
    <w:semiHidden/>
    <w:rsid w:val="00B41899"/>
    <w:rPr>
      <w:rFonts w:ascii="Arial Nova" w:hAnsi="Arial Nova"/>
    </w:rPr>
  </w:style>
  <w:style w:type="paragraph" w:styleId="BodyTextFirstIndent2">
    <w:name w:val="Body Text First Indent 2"/>
    <w:basedOn w:val="BodyTextIndent"/>
    <w:link w:val="BodyTextFirstIndent2Char"/>
    <w:uiPriority w:val="99"/>
    <w:semiHidden/>
    <w:unhideWhenUsed/>
    <w:rsid w:val="00B41899"/>
    <w:pPr>
      <w:ind w:left="360" w:firstLine="360"/>
    </w:pPr>
  </w:style>
  <w:style w:type="character" w:customStyle="1" w:styleId="BodyTextFirstIndent2Char">
    <w:name w:val="Body Text First Indent 2 Char"/>
    <w:basedOn w:val="BodyTextIndentChar"/>
    <w:link w:val="BodyTextFirstIndent2"/>
    <w:uiPriority w:val="99"/>
    <w:semiHidden/>
    <w:rsid w:val="00B41899"/>
    <w:rPr>
      <w:rFonts w:ascii="Arial Nova" w:hAnsi="Arial Nova"/>
    </w:rPr>
  </w:style>
  <w:style w:type="paragraph" w:styleId="BodyTextIndent2">
    <w:name w:val="Body Text Indent 2"/>
    <w:basedOn w:val="Normal"/>
    <w:link w:val="BodyTextIndent2Char"/>
    <w:uiPriority w:val="99"/>
    <w:semiHidden/>
    <w:unhideWhenUsed/>
    <w:rsid w:val="00B41899"/>
    <w:pPr>
      <w:spacing w:line="480" w:lineRule="auto"/>
      <w:ind w:left="283"/>
    </w:pPr>
  </w:style>
  <w:style w:type="character" w:customStyle="1" w:styleId="BodyTextIndent2Char">
    <w:name w:val="Body Text Indent 2 Char"/>
    <w:basedOn w:val="DefaultParagraphFont"/>
    <w:link w:val="BodyTextIndent2"/>
    <w:uiPriority w:val="99"/>
    <w:semiHidden/>
    <w:rsid w:val="00B41899"/>
    <w:rPr>
      <w:rFonts w:ascii="Arial Nova" w:hAnsi="Arial Nova"/>
    </w:rPr>
  </w:style>
  <w:style w:type="paragraph" w:styleId="BodyTextIndent3">
    <w:name w:val="Body Text Indent 3"/>
    <w:basedOn w:val="Normal"/>
    <w:link w:val="BodyTextIndent3Char"/>
    <w:uiPriority w:val="99"/>
    <w:semiHidden/>
    <w:unhideWhenUsed/>
    <w:rsid w:val="00B41899"/>
    <w:pPr>
      <w:ind w:left="283"/>
    </w:pPr>
    <w:rPr>
      <w:sz w:val="16"/>
      <w:szCs w:val="16"/>
    </w:rPr>
  </w:style>
  <w:style w:type="character" w:customStyle="1" w:styleId="BodyTextIndent3Char">
    <w:name w:val="Body Text Indent 3 Char"/>
    <w:basedOn w:val="DefaultParagraphFont"/>
    <w:link w:val="BodyTextIndent3"/>
    <w:uiPriority w:val="99"/>
    <w:semiHidden/>
    <w:rsid w:val="00B41899"/>
    <w:rPr>
      <w:rFonts w:ascii="Arial Nova" w:hAnsi="Arial Nova"/>
      <w:sz w:val="16"/>
      <w:szCs w:val="16"/>
    </w:rPr>
  </w:style>
  <w:style w:type="paragraph" w:styleId="Closing">
    <w:name w:val="Closing"/>
    <w:basedOn w:val="Normal"/>
    <w:link w:val="ClosingChar"/>
    <w:uiPriority w:val="99"/>
    <w:semiHidden/>
    <w:unhideWhenUsed/>
    <w:rsid w:val="00B41899"/>
    <w:pPr>
      <w:spacing w:before="0" w:after="0" w:line="240" w:lineRule="auto"/>
      <w:ind w:left="4252"/>
    </w:pPr>
  </w:style>
  <w:style w:type="character" w:customStyle="1" w:styleId="ClosingChar">
    <w:name w:val="Closing Char"/>
    <w:basedOn w:val="DefaultParagraphFont"/>
    <w:link w:val="Closing"/>
    <w:uiPriority w:val="99"/>
    <w:semiHidden/>
    <w:rsid w:val="00B41899"/>
    <w:rPr>
      <w:rFonts w:ascii="Arial Nova" w:hAnsi="Arial Nova"/>
    </w:rPr>
  </w:style>
  <w:style w:type="paragraph" w:styleId="Date">
    <w:name w:val="Date"/>
    <w:basedOn w:val="Normal"/>
    <w:next w:val="Normal"/>
    <w:link w:val="DateChar"/>
    <w:uiPriority w:val="99"/>
    <w:semiHidden/>
    <w:unhideWhenUsed/>
    <w:rsid w:val="00B41899"/>
  </w:style>
  <w:style w:type="character" w:customStyle="1" w:styleId="DateChar">
    <w:name w:val="Date Char"/>
    <w:basedOn w:val="DefaultParagraphFont"/>
    <w:link w:val="Date"/>
    <w:uiPriority w:val="99"/>
    <w:semiHidden/>
    <w:rsid w:val="00B41899"/>
    <w:rPr>
      <w:rFonts w:ascii="Arial Nova" w:hAnsi="Arial Nova"/>
    </w:rPr>
  </w:style>
  <w:style w:type="paragraph" w:styleId="E-mailSignature">
    <w:name w:val="E-mail Signature"/>
    <w:basedOn w:val="Normal"/>
    <w:link w:val="E-mailSignatureChar"/>
    <w:uiPriority w:val="99"/>
    <w:semiHidden/>
    <w:unhideWhenUsed/>
    <w:rsid w:val="00B41899"/>
    <w:pPr>
      <w:spacing w:before="0" w:after="0" w:line="240" w:lineRule="auto"/>
    </w:pPr>
  </w:style>
  <w:style w:type="character" w:customStyle="1" w:styleId="E-mailSignatureChar">
    <w:name w:val="E-mail Signature Char"/>
    <w:basedOn w:val="DefaultParagraphFont"/>
    <w:link w:val="E-mailSignature"/>
    <w:uiPriority w:val="99"/>
    <w:semiHidden/>
    <w:rsid w:val="00B41899"/>
    <w:rPr>
      <w:rFonts w:ascii="Arial Nova" w:hAnsi="Arial Nova"/>
    </w:rPr>
  </w:style>
  <w:style w:type="character" w:styleId="Emphasis">
    <w:name w:val="Emphasis"/>
    <w:basedOn w:val="DefaultParagraphFont"/>
    <w:uiPriority w:val="20"/>
    <w:rsid w:val="00B41899"/>
    <w:rPr>
      <w:rFonts w:ascii="Arial Nova" w:hAnsi="Arial Nova"/>
      <w:i/>
      <w:iCs/>
      <w:color w:val="44546A" w:themeColor="text2"/>
    </w:rPr>
  </w:style>
  <w:style w:type="character" w:styleId="EndnoteReference">
    <w:name w:val="endnote reference"/>
    <w:basedOn w:val="DefaultParagraphFont"/>
    <w:uiPriority w:val="99"/>
    <w:semiHidden/>
    <w:unhideWhenUsed/>
    <w:rsid w:val="00B41899"/>
    <w:rPr>
      <w:rFonts w:ascii="Arial Nova" w:hAnsi="Arial Nova"/>
      <w:vertAlign w:val="superscript"/>
    </w:rPr>
  </w:style>
  <w:style w:type="paragraph" w:styleId="EndnoteText">
    <w:name w:val="endnote text"/>
    <w:basedOn w:val="Normal"/>
    <w:link w:val="EndnoteTextChar"/>
    <w:uiPriority w:val="99"/>
    <w:semiHidden/>
    <w:unhideWhenUsed/>
    <w:rsid w:val="00B41899"/>
    <w:pPr>
      <w:spacing w:before="0" w:after="0" w:line="240" w:lineRule="auto"/>
    </w:pPr>
    <w:rPr>
      <w:sz w:val="20"/>
    </w:rPr>
  </w:style>
  <w:style w:type="character" w:customStyle="1" w:styleId="EndnoteTextChar">
    <w:name w:val="Endnote Text Char"/>
    <w:basedOn w:val="DefaultParagraphFont"/>
    <w:link w:val="EndnoteText"/>
    <w:uiPriority w:val="99"/>
    <w:semiHidden/>
    <w:rsid w:val="00B41899"/>
    <w:rPr>
      <w:rFonts w:ascii="Arial Nova" w:hAnsi="Arial Nova"/>
      <w:sz w:val="20"/>
    </w:rPr>
  </w:style>
  <w:style w:type="paragraph" w:styleId="EnvelopeAddress">
    <w:name w:val="envelope address"/>
    <w:basedOn w:val="Normal"/>
    <w:uiPriority w:val="99"/>
    <w:semiHidden/>
    <w:unhideWhenUsed/>
    <w:rsid w:val="00B41899"/>
    <w:pPr>
      <w:framePr w:w="7920" w:h="1980" w:hRule="exact" w:hSpace="180" w:wrap="auto" w:hAnchor="page" w:xAlign="center" w:yAlign="bottom"/>
      <w:spacing w:before="0" w:after="0" w:line="240" w:lineRule="auto"/>
      <w:ind w:left="2880"/>
    </w:pPr>
    <w:rPr>
      <w:rFonts w:ascii="Arial Black" w:eastAsiaTheme="majorEastAsia" w:hAnsi="Arial Black" w:cstheme="majorBidi"/>
      <w:sz w:val="24"/>
      <w:szCs w:val="24"/>
    </w:rPr>
  </w:style>
  <w:style w:type="paragraph" w:styleId="EnvelopeReturn">
    <w:name w:val="envelope return"/>
    <w:basedOn w:val="Normal"/>
    <w:uiPriority w:val="99"/>
    <w:semiHidden/>
    <w:unhideWhenUsed/>
    <w:rsid w:val="00B41899"/>
    <w:pPr>
      <w:spacing w:before="0" w:after="0" w:line="240" w:lineRule="auto"/>
    </w:pPr>
    <w:rPr>
      <w:rFonts w:ascii="Arial Black" w:eastAsiaTheme="majorEastAsia" w:hAnsi="Arial Black" w:cstheme="majorBidi"/>
      <w:sz w:val="20"/>
    </w:rPr>
  </w:style>
  <w:style w:type="character" w:styleId="FollowedHyperlink">
    <w:name w:val="FollowedHyperlink"/>
    <w:basedOn w:val="DefaultParagraphFont"/>
    <w:uiPriority w:val="99"/>
    <w:semiHidden/>
    <w:unhideWhenUsed/>
    <w:rsid w:val="00B41899"/>
    <w:rPr>
      <w:rFonts w:ascii="Arial Nova" w:hAnsi="Arial Nova"/>
      <w:color w:val="76BEB8" w:themeColor="followedHyperlink"/>
      <w:u w:val="single"/>
    </w:rPr>
  </w:style>
  <w:style w:type="character" w:styleId="Hashtag">
    <w:name w:val="Hashtag"/>
    <w:basedOn w:val="DefaultParagraphFont"/>
    <w:uiPriority w:val="99"/>
    <w:semiHidden/>
    <w:unhideWhenUsed/>
    <w:rsid w:val="00B41899"/>
    <w:rPr>
      <w:rFonts w:ascii="Arial Nova" w:hAnsi="Arial Nova"/>
      <w:color w:val="81AD78" w:themeColor="accent3"/>
      <w:shd w:val="clear" w:color="auto" w:fill="E1DFDD"/>
    </w:rPr>
  </w:style>
  <w:style w:type="character" w:customStyle="1" w:styleId="Heading6Char">
    <w:name w:val="Heading 6 Char"/>
    <w:basedOn w:val="DefaultParagraphFont"/>
    <w:link w:val="Heading6"/>
    <w:uiPriority w:val="9"/>
    <w:semiHidden/>
    <w:rsid w:val="00B41899"/>
    <w:rPr>
      <w:rFonts w:ascii="Arial Nova" w:eastAsiaTheme="majorEastAsia" w:hAnsi="Arial Nova" w:cstheme="majorBidi"/>
      <w:color w:val="2C6F8B" w:themeColor="accent1"/>
    </w:rPr>
  </w:style>
  <w:style w:type="character" w:customStyle="1" w:styleId="Heading7Char">
    <w:name w:val="Heading 7 Char"/>
    <w:basedOn w:val="DefaultParagraphFont"/>
    <w:link w:val="Heading7"/>
    <w:uiPriority w:val="9"/>
    <w:semiHidden/>
    <w:rsid w:val="00B41899"/>
    <w:rPr>
      <w:rFonts w:ascii="Arial Nova" w:eastAsiaTheme="majorEastAsia" w:hAnsi="Arial Nova" w:cstheme="majorBidi"/>
      <w:i/>
      <w:iCs/>
      <w:color w:val="2C6F8B" w:themeColor="accent1"/>
    </w:rPr>
  </w:style>
  <w:style w:type="character" w:customStyle="1" w:styleId="Heading8Char">
    <w:name w:val="Heading 8 Char"/>
    <w:basedOn w:val="DefaultParagraphFont"/>
    <w:link w:val="Heading8"/>
    <w:uiPriority w:val="9"/>
    <w:semiHidden/>
    <w:rsid w:val="00B41899"/>
    <w:rPr>
      <w:rFonts w:ascii="Arial Black" w:eastAsiaTheme="majorEastAsia" w:hAnsi="Arial Black"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1899"/>
    <w:rPr>
      <w:rFonts w:ascii="Arial Black" w:eastAsiaTheme="majorEastAsia" w:hAnsi="Arial Black" w:cstheme="majorBidi"/>
      <w:i/>
      <w:iCs/>
      <w:color w:val="272727" w:themeColor="text1" w:themeTint="D8"/>
      <w:sz w:val="21"/>
      <w:szCs w:val="21"/>
    </w:rPr>
  </w:style>
  <w:style w:type="paragraph" w:styleId="Index1">
    <w:name w:val="index 1"/>
    <w:basedOn w:val="Normal"/>
    <w:next w:val="Normal"/>
    <w:uiPriority w:val="99"/>
    <w:semiHidden/>
    <w:unhideWhenUsed/>
    <w:rsid w:val="00303BA2"/>
    <w:pPr>
      <w:spacing w:before="0" w:after="0" w:line="240" w:lineRule="auto"/>
      <w:ind w:left="220" w:hanging="220"/>
    </w:pPr>
  </w:style>
  <w:style w:type="paragraph" w:styleId="Index2">
    <w:name w:val="index 2"/>
    <w:basedOn w:val="Normal"/>
    <w:next w:val="Normal"/>
    <w:uiPriority w:val="99"/>
    <w:semiHidden/>
    <w:unhideWhenUsed/>
    <w:rsid w:val="00303BA2"/>
    <w:pPr>
      <w:spacing w:before="0" w:after="0" w:line="240" w:lineRule="auto"/>
      <w:ind w:left="440" w:hanging="220"/>
    </w:pPr>
  </w:style>
  <w:style w:type="paragraph" w:styleId="Index3">
    <w:name w:val="index 3"/>
    <w:basedOn w:val="Normal"/>
    <w:next w:val="Normal"/>
    <w:uiPriority w:val="99"/>
    <w:semiHidden/>
    <w:unhideWhenUsed/>
    <w:rsid w:val="00303BA2"/>
    <w:pPr>
      <w:spacing w:before="0" w:after="0" w:line="240" w:lineRule="auto"/>
      <w:ind w:left="660" w:hanging="220"/>
    </w:pPr>
  </w:style>
  <w:style w:type="paragraph" w:styleId="Index4">
    <w:name w:val="index 4"/>
    <w:basedOn w:val="Normal"/>
    <w:next w:val="Normal"/>
    <w:uiPriority w:val="99"/>
    <w:semiHidden/>
    <w:unhideWhenUsed/>
    <w:rsid w:val="00303BA2"/>
    <w:pPr>
      <w:spacing w:before="0" w:after="0" w:line="240" w:lineRule="auto"/>
      <w:ind w:left="880" w:hanging="220"/>
    </w:pPr>
  </w:style>
  <w:style w:type="paragraph" w:styleId="Index5">
    <w:name w:val="index 5"/>
    <w:basedOn w:val="Normal"/>
    <w:next w:val="Normal"/>
    <w:uiPriority w:val="99"/>
    <w:semiHidden/>
    <w:unhideWhenUsed/>
    <w:rsid w:val="00303BA2"/>
    <w:pPr>
      <w:spacing w:before="0" w:after="0" w:line="240" w:lineRule="auto"/>
      <w:ind w:left="1100" w:hanging="220"/>
    </w:pPr>
  </w:style>
  <w:style w:type="paragraph" w:styleId="Index6">
    <w:name w:val="index 6"/>
    <w:basedOn w:val="Normal"/>
    <w:next w:val="Normal"/>
    <w:uiPriority w:val="99"/>
    <w:semiHidden/>
    <w:unhideWhenUsed/>
    <w:rsid w:val="00303BA2"/>
    <w:pPr>
      <w:spacing w:before="0" w:after="0" w:line="240" w:lineRule="auto"/>
      <w:ind w:left="1320" w:hanging="220"/>
    </w:pPr>
  </w:style>
  <w:style w:type="paragraph" w:styleId="Index7">
    <w:name w:val="index 7"/>
    <w:basedOn w:val="Normal"/>
    <w:next w:val="Normal"/>
    <w:uiPriority w:val="99"/>
    <w:semiHidden/>
    <w:unhideWhenUsed/>
    <w:rsid w:val="00303BA2"/>
    <w:pPr>
      <w:spacing w:before="0" w:after="0" w:line="240" w:lineRule="auto"/>
      <w:ind w:left="1540" w:hanging="220"/>
    </w:pPr>
  </w:style>
  <w:style w:type="paragraph" w:styleId="Index8">
    <w:name w:val="index 8"/>
    <w:basedOn w:val="Normal"/>
    <w:next w:val="Normal"/>
    <w:uiPriority w:val="99"/>
    <w:semiHidden/>
    <w:unhideWhenUsed/>
    <w:rsid w:val="007F18CB"/>
    <w:pPr>
      <w:spacing w:before="0" w:after="0" w:line="240" w:lineRule="auto"/>
      <w:ind w:left="1760" w:hanging="220"/>
    </w:pPr>
  </w:style>
  <w:style w:type="paragraph" w:styleId="Index9">
    <w:name w:val="index 9"/>
    <w:basedOn w:val="Normal"/>
    <w:next w:val="Normal"/>
    <w:uiPriority w:val="99"/>
    <w:semiHidden/>
    <w:unhideWhenUsed/>
    <w:rsid w:val="007F18CB"/>
    <w:pPr>
      <w:spacing w:before="0" w:after="0" w:line="240" w:lineRule="auto"/>
      <w:ind w:left="1980" w:hanging="220"/>
    </w:pPr>
  </w:style>
  <w:style w:type="paragraph" w:styleId="IndexHeading">
    <w:name w:val="index heading"/>
    <w:basedOn w:val="Normal"/>
    <w:next w:val="Index1"/>
    <w:uiPriority w:val="99"/>
    <w:semiHidden/>
    <w:unhideWhenUsed/>
    <w:rsid w:val="007F18CB"/>
    <w:rPr>
      <w:rFonts w:ascii="Arial Black" w:eastAsiaTheme="majorEastAsia" w:hAnsi="Arial Black" w:cstheme="majorBidi"/>
      <w:bCs/>
    </w:rPr>
  </w:style>
  <w:style w:type="character" w:styleId="IntenseEmphasis">
    <w:name w:val="Intense Emphasis"/>
    <w:basedOn w:val="DefaultParagraphFont"/>
    <w:uiPriority w:val="21"/>
    <w:rsid w:val="007F18CB"/>
    <w:rPr>
      <w:rFonts w:ascii="Arial Nova" w:hAnsi="Arial Nova"/>
      <w:i/>
      <w:iCs/>
      <w:color w:val="2C6F8B" w:themeColor="accent1"/>
    </w:rPr>
  </w:style>
  <w:style w:type="paragraph" w:styleId="IntenseQuote">
    <w:name w:val="Intense Quote"/>
    <w:basedOn w:val="Normal"/>
    <w:next w:val="Normal"/>
    <w:link w:val="IntenseQuoteChar"/>
    <w:uiPriority w:val="30"/>
    <w:rsid w:val="007F18CB"/>
    <w:pPr>
      <w:pBdr>
        <w:top w:val="single" w:sz="4" w:space="10" w:color="2C6F8B" w:themeColor="accent1"/>
        <w:bottom w:val="single" w:sz="4" w:space="10" w:color="2C6F8B" w:themeColor="accent1"/>
      </w:pBdr>
      <w:spacing w:before="360" w:after="360"/>
      <w:ind w:left="864" w:right="864"/>
      <w:jc w:val="center"/>
    </w:pPr>
    <w:rPr>
      <w:i/>
      <w:iCs/>
      <w:color w:val="2C6F8B" w:themeColor="accent1"/>
    </w:rPr>
  </w:style>
  <w:style w:type="character" w:customStyle="1" w:styleId="IntenseQuoteChar">
    <w:name w:val="Intense Quote Char"/>
    <w:basedOn w:val="DefaultParagraphFont"/>
    <w:link w:val="IntenseQuote"/>
    <w:uiPriority w:val="30"/>
    <w:rsid w:val="007F18CB"/>
    <w:rPr>
      <w:rFonts w:ascii="Arial Nova" w:hAnsi="Arial Nova"/>
      <w:i/>
      <w:iCs/>
      <w:color w:val="2C6F8B" w:themeColor="accent1"/>
    </w:rPr>
  </w:style>
  <w:style w:type="character" w:styleId="IntenseReference">
    <w:name w:val="Intense Reference"/>
    <w:basedOn w:val="DefaultParagraphFont"/>
    <w:uiPriority w:val="32"/>
    <w:rsid w:val="007F18CB"/>
    <w:rPr>
      <w:rFonts w:ascii="Arial Nova" w:hAnsi="Arial Nova"/>
      <w:b/>
      <w:bCs/>
      <w:smallCaps/>
      <w:color w:val="2C6F8B" w:themeColor="accent1"/>
      <w:spacing w:val="5"/>
    </w:rPr>
  </w:style>
  <w:style w:type="character" w:styleId="LineNumber">
    <w:name w:val="line number"/>
    <w:basedOn w:val="DefaultParagraphFont"/>
    <w:uiPriority w:val="99"/>
    <w:semiHidden/>
    <w:unhideWhenUsed/>
    <w:rsid w:val="007F18CB"/>
    <w:rPr>
      <w:rFonts w:ascii="Arial Nova" w:hAnsi="Arial Nova"/>
    </w:rPr>
  </w:style>
  <w:style w:type="paragraph" w:styleId="List">
    <w:name w:val="List"/>
    <w:basedOn w:val="Normal"/>
    <w:uiPriority w:val="99"/>
    <w:semiHidden/>
    <w:unhideWhenUsed/>
    <w:rsid w:val="007F18CB"/>
    <w:pPr>
      <w:ind w:left="283" w:hanging="283"/>
      <w:contextualSpacing/>
    </w:pPr>
  </w:style>
  <w:style w:type="paragraph" w:styleId="List2">
    <w:name w:val="List 2"/>
    <w:basedOn w:val="Normal"/>
    <w:uiPriority w:val="99"/>
    <w:semiHidden/>
    <w:unhideWhenUsed/>
    <w:rsid w:val="007F18CB"/>
    <w:pPr>
      <w:ind w:left="566" w:hanging="283"/>
      <w:contextualSpacing/>
    </w:pPr>
  </w:style>
  <w:style w:type="paragraph" w:styleId="List3">
    <w:name w:val="List 3"/>
    <w:basedOn w:val="Normal"/>
    <w:uiPriority w:val="99"/>
    <w:semiHidden/>
    <w:unhideWhenUsed/>
    <w:rsid w:val="007F18CB"/>
    <w:pPr>
      <w:ind w:left="849" w:hanging="283"/>
      <w:contextualSpacing/>
    </w:pPr>
  </w:style>
  <w:style w:type="paragraph" w:styleId="List4">
    <w:name w:val="List 4"/>
    <w:basedOn w:val="Normal"/>
    <w:uiPriority w:val="99"/>
    <w:semiHidden/>
    <w:unhideWhenUsed/>
    <w:rsid w:val="007F18CB"/>
    <w:pPr>
      <w:ind w:left="1132" w:hanging="283"/>
      <w:contextualSpacing/>
    </w:pPr>
  </w:style>
  <w:style w:type="paragraph" w:styleId="List5">
    <w:name w:val="List 5"/>
    <w:basedOn w:val="Normal"/>
    <w:uiPriority w:val="99"/>
    <w:semiHidden/>
    <w:unhideWhenUsed/>
    <w:rsid w:val="00626D97"/>
    <w:pPr>
      <w:ind w:left="1415" w:hanging="283"/>
      <w:contextualSpacing/>
    </w:pPr>
  </w:style>
  <w:style w:type="paragraph" w:styleId="ListBullet">
    <w:name w:val="List Bullet"/>
    <w:basedOn w:val="Normal"/>
    <w:uiPriority w:val="99"/>
    <w:semiHidden/>
    <w:unhideWhenUsed/>
    <w:rsid w:val="00626D97"/>
    <w:pPr>
      <w:numPr>
        <w:numId w:val="15"/>
      </w:numPr>
      <w:contextualSpacing/>
    </w:pPr>
  </w:style>
  <w:style w:type="paragraph" w:styleId="ListBullet2">
    <w:name w:val="List Bullet 2"/>
    <w:basedOn w:val="Normal"/>
    <w:uiPriority w:val="99"/>
    <w:semiHidden/>
    <w:unhideWhenUsed/>
    <w:rsid w:val="00626D97"/>
    <w:pPr>
      <w:numPr>
        <w:numId w:val="14"/>
      </w:numPr>
      <w:contextualSpacing/>
    </w:pPr>
  </w:style>
  <w:style w:type="paragraph" w:styleId="ListBullet3">
    <w:name w:val="List Bullet 3"/>
    <w:basedOn w:val="Normal"/>
    <w:uiPriority w:val="99"/>
    <w:semiHidden/>
    <w:unhideWhenUsed/>
    <w:rsid w:val="00626D97"/>
    <w:pPr>
      <w:numPr>
        <w:numId w:val="13"/>
      </w:numPr>
      <w:contextualSpacing/>
    </w:pPr>
  </w:style>
  <w:style w:type="paragraph" w:styleId="ListBullet4">
    <w:name w:val="List Bullet 4"/>
    <w:basedOn w:val="Normal"/>
    <w:uiPriority w:val="99"/>
    <w:semiHidden/>
    <w:unhideWhenUsed/>
    <w:rsid w:val="00626D97"/>
    <w:pPr>
      <w:numPr>
        <w:numId w:val="12"/>
      </w:numPr>
      <w:contextualSpacing/>
    </w:pPr>
  </w:style>
  <w:style w:type="paragraph" w:styleId="ListBullet5">
    <w:name w:val="List Bullet 5"/>
    <w:basedOn w:val="Normal"/>
    <w:uiPriority w:val="99"/>
    <w:semiHidden/>
    <w:unhideWhenUsed/>
    <w:rsid w:val="00626D97"/>
    <w:pPr>
      <w:numPr>
        <w:numId w:val="11"/>
      </w:numPr>
      <w:contextualSpacing/>
    </w:pPr>
  </w:style>
  <w:style w:type="paragraph" w:styleId="ListContinue">
    <w:name w:val="List Continue"/>
    <w:basedOn w:val="Normal"/>
    <w:uiPriority w:val="99"/>
    <w:semiHidden/>
    <w:unhideWhenUsed/>
    <w:rsid w:val="00626D97"/>
    <w:pPr>
      <w:ind w:left="283"/>
      <w:contextualSpacing/>
    </w:pPr>
  </w:style>
  <w:style w:type="paragraph" w:styleId="ListContinue2">
    <w:name w:val="List Continue 2"/>
    <w:basedOn w:val="Normal"/>
    <w:uiPriority w:val="99"/>
    <w:semiHidden/>
    <w:unhideWhenUsed/>
    <w:rsid w:val="00626D97"/>
    <w:pPr>
      <w:ind w:left="566"/>
      <w:contextualSpacing/>
    </w:pPr>
  </w:style>
  <w:style w:type="paragraph" w:styleId="NormalWeb">
    <w:name w:val="Normal (Web)"/>
    <w:basedOn w:val="Normal"/>
    <w:uiPriority w:val="99"/>
    <w:semiHidden/>
    <w:unhideWhenUsed/>
    <w:rsid w:val="00626D97"/>
    <w:rPr>
      <w:rFonts w:cs="Times New Roman"/>
      <w:sz w:val="24"/>
      <w:szCs w:val="24"/>
    </w:rPr>
  </w:style>
  <w:style w:type="paragraph" w:styleId="NormalIndent">
    <w:name w:val="Normal Indent"/>
    <w:basedOn w:val="Normal"/>
    <w:uiPriority w:val="99"/>
    <w:semiHidden/>
    <w:unhideWhenUsed/>
    <w:rsid w:val="00626D97"/>
    <w:pPr>
      <w:ind w:left="720"/>
    </w:pPr>
  </w:style>
  <w:style w:type="paragraph" w:styleId="Subtitle">
    <w:name w:val="Subtitle"/>
    <w:basedOn w:val="Normal"/>
    <w:next w:val="Normal"/>
    <w:link w:val="SubtitleChar"/>
    <w:uiPriority w:val="11"/>
    <w:rsid w:val="00626D9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626D97"/>
    <w:rPr>
      <w:rFonts w:ascii="Arial Nova" w:eastAsiaTheme="minorEastAsia" w:hAnsi="Arial Nova" w:cstheme="minorBidi"/>
      <w:color w:val="5A5A5A" w:themeColor="text1" w:themeTint="A5"/>
      <w:spacing w:val="15"/>
      <w:szCs w:val="22"/>
    </w:rPr>
  </w:style>
  <w:style w:type="paragraph" w:styleId="Title">
    <w:name w:val="Title"/>
    <w:basedOn w:val="Normal"/>
    <w:next w:val="Normal"/>
    <w:link w:val="TitleChar"/>
    <w:uiPriority w:val="10"/>
    <w:rsid w:val="00626D97"/>
    <w:pPr>
      <w:spacing w:before="0" w:after="0" w:line="240" w:lineRule="auto"/>
      <w:contextualSpacing/>
    </w:pPr>
    <w:rPr>
      <w:rFonts w:ascii="Arial Black" w:eastAsiaTheme="majorEastAsia" w:hAnsi="Arial Black" w:cstheme="majorBidi"/>
      <w:spacing w:val="-10"/>
      <w:kern w:val="28"/>
      <w:sz w:val="56"/>
      <w:szCs w:val="56"/>
    </w:rPr>
  </w:style>
  <w:style w:type="character" w:customStyle="1" w:styleId="TitleChar">
    <w:name w:val="Title Char"/>
    <w:basedOn w:val="DefaultParagraphFont"/>
    <w:link w:val="Title"/>
    <w:uiPriority w:val="10"/>
    <w:rsid w:val="00626D97"/>
    <w:rPr>
      <w:rFonts w:ascii="Arial Black" w:eastAsiaTheme="majorEastAsia" w:hAnsi="Arial Black" w:cstheme="majorBidi"/>
      <w:color w:val="auto"/>
      <w:spacing w:val="-10"/>
      <w:kern w:val="28"/>
      <w:sz w:val="56"/>
      <w:szCs w:val="56"/>
    </w:rPr>
  </w:style>
  <w:style w:type="character" w:styleId="CommentReference">
    <w:name w:val="annotation reference"/>
    <w:basedOn w:val="DefaultParagraphFont"/>
    <w:uiPriority w:val="99"/>
    <w:semiHidden/>
    <w:unhideWhenUsed/>
    <w:rsid w:val="009079BE"/>
    <w:rPr>
      <w:sz w:val="16"/>
      <w:szCs w:val="16"/>
    </w:rPr>
  </w:style>
  <w:style w:type="paragraph" w:styleId="CommentText">
    <w:name w:val="annotation text"/>
    <w:basedOn w:val="Normal"/>
    <w:link w:val="CommentTextChar"/>
    <w:uiPriority w:val="99"/>
    <w:unhideWhenUsed/>
    <w:rsid w:val="009079BE"/>
    <w:pPr>
      <w:spacing w:line="240" w:lineRule="auto"/>
    </w:pPr>
    <w:rPr>
      <w:rFonts w:asciiTheme="minorHAnsi" w:hAnsiTheme="minorHAnsi"/>
      <w:sz w:val="20"/>
    </w:rPr>
  </w:style>
  <w:style w:type="character" w:customStyle="1" w:styleId="CommentTextChar">
    <w:name w:val="Comment Text Char"/>
    <w:basedOn w:val="DefaultParagraphFont"/>
    <w:link w:val="CommentText"/>
    <w:uiPriority w:val="99"/>
    <w:rsid w:val="009079BE"/>
    <w:rPr>
      <w:rFonts w:cstheme="minorHAnsi"/>
      <w:color w:val="auto"/>
      <w:sz w:val="20"/>
    </w:rPr>
  </w:style>
  <w:style w:type="character" w:customStyle="1" w:styleId="MDBulletPointChar">
    <w:name w:val="MD Bullet Point Char"/>
    <w:basedOn w:val="DefaultParagraphFont"/>
    <w:link w:val="MDBulletPoint"/>
    <w:rsid w:val="009079BE"/>
    <w:rPr>
      <w:rFonts w:cstheme="minorBidi"/>
      <w:color w:val="auto"/>
    </w:rPr>
  </w:style>
  <w:style w:type="paragraph" w:styleId="CommentSubject">
    <w:name w:val="annotation subject"/>
    <w:basedOn w:val="CommentText"/>
    <w:next w:val="CommentText"/>
    <w:link w:val="CommentSubjectChar"/>
    <w:uiPriority w:val="99"/>
    <w:semiHidden/>
    <w:unhideWhenUsed/>
    <w:rsid w:val="0070599E"/>
    <w:rPr>
      <w:rFonts w:ascii="Arial Nova" w:hAnsi="Arial Nova"/>
      <w:b/>
      <w:bCs/>
      <w:szCs w:val="20"/>
    </w:rPr>
  </w:style>
  <w:style w:type="character" w:customStyle="1" w:styleId="CommentSubjectChar">
    <w:name w:val="Comment Subject Char"/>
    <w:basedOn w:val="CommentTextChar"/>
    <w:link w:val="CommentSubject"/>
    <w:uiPriority w:val="99"/>
    <w:semiHidden/>
    <w:rsid w:val="0070599E"/>
    <w:rPr>
      <w:rFonts w:ascii="Arial Nova" w:hAnsi="Arial Nova" w:cstheme="minorHAnsi"/>
      <w:b/>
      <w:bCs/>
      <w:color w:val="auto"/>
      <w:sz w:val="20"/>
    </w:rPr>
  </w:style>
  <w:style w:type="character" w:customStyle="1" w:styleId="ui-provider">
    <w:name w:val="ui-provider"/>
    <w:basedOn w:val="DefaultParagraphFont"/>
    <w:rsid w:val="0053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332">
      <w:bodyDiv w:val="1"/>
      <w:marLeft w:val="0"/>
      <w:marRight w:val="0"/>
      <w:marTop w:val="0"/>
      <w:marBottom w:val="0"/>
      <w:divBdr>
        <w:top w:val="none" w:sz="0" w:space="0" w:color="auto"/>
        <w:left w:val="none" w:sz="0" w:space="0" w:color="auto"/>
        <w:bottom w:val="none" w:sz="0" w:space="0" w:color="auto"/>
        <w:right w:val="none" w:sz="0" w:space="0" w:color="auto"/>
      </w:divBdr>
    </w:div>
    <w:div w:id="21588959">
      <w:bodyDiv w:val="1"/>
      <w:marLeft w:val="0"/>
      <w:marRight w:val="0"/>
      <w:marTop w:val="0"/>
      <w:marBottom w:val="0"/>
      <w:divBdr>
        <w:top w:val="none" w:sz="0" w:space="0" w:color="auto"/>
        <w:left w:val="none" w:sz="0" w:space="0" w:color="auto"/>
        <w:bottom w:val="none" w:sz="0" w:space="0" w:color="auto"/>
        <w:right w:val="none" w:sz="0" w:space="0" w:color="auto"/>
      </w:divBdr>
    </w:div>
    <w:div w:id="34695119">
      <w:bodyDiv w:val="1"/>
      <w:marLeft w:val="0"/>
      <w:marRight w:val="0"/>
      <w:marTop w:val="0"/>
      <w:marBottom w:val="0"/>
      <w:divBdr>
        <w:top w:val="none" w:sz="0" w:space="0" w:color="auto"/>
        <w:left w:val="none" w:sz="0" w:space="0" w:color="auto"/>
        <w:bottom w:val="none" w:sz="0" w:space="0" w:color="auto"/>
        <w:right w:val="none" w:sz="0" w:space="0" w:color="auto"/>
      </w:divBdr>
    </w:div>
    <w:div w:id="93940386">
      <w:bodyDiv w:val="1"/>
      <w:marLeft w:val="0"/>
      <w:marRight w:val="0"/>
      <w:marTop w:val="0"/>
      <w:marBottom w:val="0"/>
      <w:divBdr>
        <w:top w:val="none" w:sz="0" w:space="0" w:color="auto"/>
        <w:left w:val="none" w:sz="0" w:space="0" w:color="auto"/>
        <w:bottom w:val="none" w:sz="0" w:space="0" w:color="auto"/>
        <w:right w:val="none" w:sz="0" w:space="0" w:color="auto"/>
      </w:divBdr>
    </w:div>
    <w:div w:id="529223339">
      <w:bodyDiv w:val="1"/>
      <w:marLeft w:val="0"/>
      <w:marRight w:val="0"/>
      <w:marTop w:val="0"/>
      <w:marBottom w:val="0"/>
      <w:divBdr>
        <w:top w:val="none" w:sz="0" w:space="0" w:color="auto"/>
        <w:left w:val="none" w:sz="0" w:space="0" w:color="auto"/>
        <w:bottom w:val="none" w:sz="0" w:space="0" w:color="auto"/>
        <w:right w:val="none" w:sz="0" w:space="0" w:color="auto"/>
      </w:divBdr>
    </w:div>
    <w:div w:id="610406262">
      <w:bodyDiv w:val="1"/>
      <w:marLeft w:val="0"/>
      <w:marRight w:val="0"/>
      <w:marTop w:val="0"/>
      <w:marBottom w:val="0"/>
      <w:divBdr>
        <w:top w:val="none" w:sz="0" w:space="0" w:color="auto"/>
        <w:left w:val="none" w:sz="0" w:space="0" w:color="auto"/>
        <w:bottom w:val="none" w:sz="0" w:space="0" w:color="auto"/>
        <w:right w:val="none" w:sz="0" w:space="0" w:color="auto"/>
      </w:divBdr>
    </w:div>
    <w:div w:id="622881915">
      <w:bodyDiv w:val="1"/>
      <w:marLeft w:val="0"/>
      <w:marRight w:val="0"/>
      <w:marTop w:val="0"/>
      <w:marBottom w:val="0"/>
      <w:divBdr>
        <w:top w:val="none" w:sz="0" w:space="0" w:color="auto"/>
        <w:left w:val="none" w:sz="0" w:space="0" w:color="auto"/>
        <w:bottom w:val="none" w:sz="0" w:space="0" w:color="auto"/>
        <w:right w:val="none" w:sz="0" w:space="0" w:color="auto"/>
      </w:divBdr>
    </w:div>
    <w:div w:id="687561018">
      <w:bodyDiv w:val="1"/>
      <w:marLeft w:val="0"/>
      <w:marRight w:val="0"/>
      <w:marTop w:val="0"/>
      <w:marBottom w:val="0"/>
      <w:divBdr>
        <w:top w:val="none" w:sz="0" w:space="0" w:color="auto"/>
        <w:left w:val="none" w:sz="0" w:space="0" w:color="auto"/>
        <w:bottom w:val="none" w:sz="0" w:space="0" w:color="auto"/>
        <w:right w:val="none" w:sz="0" w:space="0" w:color="auto"/>
      </w:divBdr>
    </w:div>
    <w:div w:id="911500663">
      <w:bodyDiv w:val="1"/>
      <w:marLeft w:val="0"/>
      <w:marRight w:val="0"/>
      <w:marTop w:val="0"/>
      <w:marBottom w:val="0"/>
      <w:divBdr>
        <w:top w:val="none" w:sz="0" w:space="0" w:color="auto"/>
        <w:left w:val="none" w:sz="0" w:space="0" w:color="auto"/>
        <w:bottom w:val="none" w:sz="0" w:space="0" w:color="auto"/>
        <w:right w:val="none" w:sz="0" w:space="0" w:color="auto"/>
      </w:divBdr>
    </w:div>
    <w:div w:id="1002008337">
      <w:bodyDiv w:val="1"/>
      <w:marLeft w:val="0"/>
      <w:marRight w:val="0"/>
      <w:marTop w:val="0"/>
      <w:marBottom w:val="0"/>
      <w:divBdr>
        <w:top w:val="none" w:sz="0" w:space="0" w:color="auto"/>
        <w:left w:val="none" w:sz="0" w:space="0" w:color="auto"/>
        <w:bottom w:val="none" w:sz="0" w:space="0" w:color="auto"/>
        <w:right w:val="none" w:sz="0" w:space="0" w:color="auto"/>
      </w:divBdr>
    </w:div>
    <w:div w:id="1067723916">
      <w:bodyDiv w:val="1"/>
      <w:marLeft w:val="0"/>
      <w:marRight w:val="0"/>
      <w:marTop w:val="0"/>
      <w:marBottom w:val="0"/>
      <w:divBdr>
        <w:top w:val="none" w:sz="0" w:space="0" w:color="auto"/>
        <w:left w:val="none" w:sz="0" w:space="0" w:color="auto"/>
        <w:bottom w:val="none" w:sz="0" w:space="0" w:color="auto"/>
        <w:right w:val="none" w:sz="0" w:space="0" w:color="auto"/>
      </w:divBdr>
    </w:div>
    <w:div w:id="1254124796">
      <w:bodyDiv w:val="1"/>
      <w:marLeft w:val="0"/>
      <w:marRight w:val="0"/>
      <w:marTop w:val="0"/>
      <w:marBottom w:val="0"/>
      <w:divBdr>
        <w:top w:val="none" w:sz="0" w:space="0" w:color="auto"/>
        <w:left w:val="none" w:sz="0" w:space="0" w:color="auto"/>
        <w:bottom w:val="none" w:sz="0" w:space="0" w:color="auto"/>
        <w:right w:val="none" w:sz="0" w:space="0" w:color="auto"/>
      </w:divBdr>
    </w:div>
    <w:div w:id="1279068067">
      <w:bodyDiv w:val="1"/>
      <w:marLeft w:val="0"/>
      <w:marRight w:val="0"/>
      <w:marTop w:val="0"/>
      <w:marBottom w:val="0"/>
      <w:divBdr>
        <w:top w:val="none" w:sz="0" w:space="0" w:color="auto"/>
        <w:left w:val="none" w:sz="0" w:space="0" w:color="auto"/>
        <w:bottom w:val="none" w:sz="0" w:space="0" w:color="auto"/>
        <w:right w:val="none" w:sz="0" w:space="0" w:color="auto"/>
      </w:divBdr>
    </w:div>
    <w:div w:id="1385450044">
      <w:bodyDiv w:val="1"/>
      <w:marLeft w:val="0"/>
      <w:marRight w:val="0"/>
      <w:marTop w:val="0"/>
      <w:marBottom w:val="0"/>
      <w:divBdr>
        <w:top w:val="none" w:sz="0" w:space="0" w:color="auto"/>
        <w:left w:val="none" w:sz="0" w:space="0" w:color="auto"/>
        <w:bottom w:val="none" w:sz="0" w:space="0" w:color="auto"/>
        <w:right w:val="none" w:sz="0" w:space="0" w:color="auto"/>
      </w:divBdr>
    </w:div>
    <w:div w:id="1433083586">
      <w:bodyDiv w:val="1"/>
      <w:marLeft w:val="0"/>
      <w:marRight w:val="0"/>
      <w:marTop w:val="0"/>
      <w:marBottom w:val="0"/>
      <w:divBdr>
        <w:top w:val="none" w:sz="0" w:space="0" w:color="auto"/>
        <w:left w:val="none" w:sz="0" w:space="0" w:color="auto"/>
        <w:bottom w:val="none" w:sz="0" w:space="0" w:color="auto"/>
        <w:right w:val="none" w:sz="0" w:space="0" w:color="auto"/>
      </w:divBdr>
    </w:div>
    <w:div w:id="1515458185">
      <w:bodyDiv w:val="1"/>
      <w:marLeft w:val="0"/>
      <w:marRight w:val="0"/>
      <w:marTop w:val="0"/>
      <w:marBottom w:val="0"/>
      <w:divBdr>
        <w:top w:val="none" w:sz="0" w:space="0" w:color="auto"/>
        <w:left w:val="none" w:sz="0" w:space="0" w:color="auto"/>
        <w:bottom w:val="none" w:sz="0" w:space="0" w:color="auto"/>
        <w:right w:val="none" w:sz="0" w:space="0" w:color="auto"/>
      </w:divBdr>
    </w:div>
    <w:div w:id="1557930653">
      <w:bodyDiv w:val="1"/>
      <w:marLeft w:val="0"/>
      <w:marRight w:val="0"/>
      <w:marTop w:val="0"/>
      <w:marBottom w:val="0"/>
      <w:divBdr>
        <w:top w:val="none" w:sz="0" w:space="0" w:color="auto"/>
        <w:left w:val="none" w:sz="0" w:space="0" w:color="auto"/>
        <w:bottom w:val="none" w:sz="0" w:space="0" w:color="auto"/>
        <w:right w:val="none" w:sz="0" w:space="0" w:color="auto"/>
      </w:divBdr>
    </w:div>
    <w:div w:id="212260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C6F8B"/>
      </a:accent1>
      <a:accent2>
        <a:srgbClr val="76BEB8"/>
      </a:accent2>
      <a:accent3>
        <a:srgbClr val="81AD78"/>
      </a:accent3>
      <a:accent4>
        <a:srgbClr val="CEFAC5"/>
      </a:accent4>
      <a:accent5>
        <a:srgbClr val="7EBEF2"/>
      </a:accent5>
      <a:accent6>
        <a:srgbClr val="9B80AD"/>
      </a:accent6>
      <a:hlink>
        <a:srgbClr val="2C6F8B"/>
      </a:hlink>
      <a:folHlink>
        <a:srgbClr val="76BEB8"/>
      </a:folHlink>
    </a:clrScheme>
    <a:fontScheme name="Metro Dynamics Fonts">
      <a:majorFont>
        <a:latin typeface="Arial Black"/>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BEC658E20454D8BD4C6FF3AF04AF3" ma:contentTypeVersion="12" ma:contentTypeDescription="Create a new document." ma:contentTypeScope="" ma:versionID="6617e43143008b6e5c4b3bc1d9782592">
  <xsd:schema xmlns:xsd="http://www.w3.org/2001/XMLSchema" xmlns:xs="http://www.w3.org/2001/XMLSchema" xmlns:p="http://schemas.microsoft.com/office/2006/metadata/properties" xmlns:ns2="eeaceda8-c325-46e4-bfd7-4fb4eff24764" xmlns:ns3="d734a628-6f2a-41b8-ad7d-d485df23cf33" targetNamespace="http://schemas.microsoft.com/office/2006/metadata/properties" ma:root="true" ma:fieldsID="1049ddfd2b997e0cc6f99aa85c4e2b87" ns2:_="" ns3:_="">
    <xsd:import namespace="eeaceda8-c325-46e4-bfd7-4fb4eff24764"/>
    <xsd:import namespace="d734a628-6f2a-41b8-ad7d-d485df23cf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ceda8-c325-46e4-bfd7-4fb4eff24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e383a25-59b7-4832-aab6-d6494e285e0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4a628-6f2a-41b8-ad7d-d485df23cf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109746-6972-427f-9520-670e15768aff}" ma:internalName="TaxCatchAll" ma:showField="CatchAllData" ma:web="d734a628-6f2a-41b8-ad7d-d485df23cf3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34a628-6f2a-41b8-ad7d-d485df23cf33" xsi:nil="true"/>
    <lcf76f155ced4ddcb4097134ff3c332f xmlns="eeaceda8-c325-46e4-bfd7-4fb4eff247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A85D0F-7193-4BD2-B4DF-90CB5BFF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ceda8-c325-46e4-bfd7-4fb4eff24764"/>
    <ds:schemaRef ds:uri="d734a628-6f2a-41b8-ad7d-d485df23c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9C795-760C-AF4C-9EC1-599EBFCD8507}">
  <ds:schemaRefs>
    <ds:schemaRef ds:uri="http://schemas.openxmlformats.org/officeDocument/2006/bibliography"/>
  </ds:schemaRefs>
</ds:datastoreItem>
</file>

<file path=customXml/itemProps3.xml><?xml version="1.0" encoding="utf-8"?>
<ds:datastoreItem xmlns:ds="http://schemas.openxmlformats.org/officeDocument/2006/customXml" ds:itemID="{C9157D58-CFFA-45FF-8485-0FAEBC804EF9}">
  <ds:schemaRefs>
    <ds:schemaRef ds:uri="http://schemas.microsoft.com/sharepoint/v3/contenttype/forms"/>
  </ds:schemaRefs>
</ds:datastoreItem>
</file>

<file path=customXml/itemProps4.xml><?xml version="1.0" encoding="utf-8"?>
<ds:datastoreItem xmlns:ds="http://schemas.openxmlformats.org/officeDocument/2006/customXml" ds:itemID="{25561E56-5CAF-4D55-B4A0-D8C277229B21}">
  <ds:schemaRefs>
    <ds:schemaRef ds:uri="http://schemas.microsoft.com/office/2006/metadata/properties"/>
    <ds:schemaRef ds:uri="http://schemas.microsoft.com/office/infopath/2007/PartnerControls"/>
    <ds:schemaRef ds:uri="d734a628-6f2a-41b8-ad7d-d485df23cf33"/>
    <ds:schemaRef ds:uri="eeaceda8-c325-46e4-bfd7-4fb4eff2476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2921</Words>
  <Characters>16650</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Eleanor Springer</dc:creator>
  <cp:keywords/>
  <dc:description/>
  <cp:lastModifiedBy>Stephen King</cp:lastModifiedBy>
  <cp:revision>2</cp:revision>
  <cp:lastPrinted>2022-05-24T18:07:00Z</cp:lastPrinted>
  <dcterms:created xsi:type="dcterms:W3CDTF">2023-06-06T13:35:00Z</dcterms:created>
  <dcterms:modified xsi:type="dcterms:W3CDTF">2023-06-06T13:35:00Z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0x0101007379527D821F2B4581E44452ECFE88C9</vt:lpwstr>
  </property>
  <property fmtid="{D5CDD505-2E9C-101B-9397-08002B2CF9AE}" pid="3" name="_dlc_DocIdItemGuid">
    <vt:lpwstr>aaf9d574-c83f-4297-b828-257ae817bf9b</vt:lpwstr>
  </property>
  <property fmtid="{D5CDD505-2E9C-101B-9397-08002B2CF9AE}" pid="4" name="MediaServiceImageTags">
    <vt:lpwstr/>
  </property>
</Properties>
</file>