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23" w:rsidRPr="00EE5736" w:rsidRDefault="0079482C" w:rsidP="00EE5736">
      <w:pPr>
        <w:pStyle w:val="NoSpacing"/>
        <w:spacing w:after="200" w:line="276" w:lineRule="auto"/>
        <w:jc w:val="center"/>
        <w:rPr>
          <w:b/>
          <w:sz w:val="24"/>
          <w:szCs w:val="24"/>
        </w:rPr>
      </w:pPr>
      <w:bookmarkStart w:id="0" w:name="_GoBack"/>
      <w:bookmarkEnd w:id="0"/>
      <w:r w:rsidRPr="00EE5736">
        <w:rPr>
          <w:b/>
          <w:sz w:val="24"/>
          <w:szCs w:val="24"/>
        </w:rPr>
        <w:t>Londo</w:t>
      </w:r>
      <w:r w:rsidR="00046B0A" w:rsidRPr="00EE5736">
        <w:rPr>
          <w:b/>
          <w:sz w:val="24"/>
          <w:szCs w:val="24"/>
        </w:rPr>
        <w:t>n Sexual Health Transformation P</w:t>
      </w:r>
      <w:r w:rsidRPr="00EE5736">
        <w:rPr>
          <w:b/>
          <w:sz w:val="24"/>
          <w:szCs w:val="24"/>
        </w:rPr>
        <w:t>ro</w:t>
      </w:r>
      <w:r w:rsidR="00046B0A" w:rsidRPr="00EE5736">
        <w:rPr>
          <w:b/>
          <w:sz w:val="24"/>
          <w:szCs w:val="24"/>
        </w:rPr>
        <w:t>gramme</w:t>
      </w:r>
    </w:p>
    <w:p w:rsidR="0079482C" w:rsidRPr="00EE5736" w:rsidRDefault="0073080C" w:rsidP="00EE5736">
      <w:pPr>
        <w:pStyle w:val="NoSpacing"/>
        <w:spacing w:after="200" w:line="276" w:lineRule="auto"/>
        <w:jc w:val="center"/>
        <w:rPr>
          <w:sz w:val="24"/>
          <w:szCs w:val="24"/>
        </w:rPr>
      </w:pPr>
      <w:r w:rsidRPr="00EE5736">
        <w:rPr>
          <w:sz w:val="24"/>
          <w:szCs w:val="24"/>
        </w:rPr>
        <w:t xml:space="preserve">Update </w:t>
      </w:r>
      <w:r w:rsidR="000B2F34" w:rsidRPr="00EE5736">
        <w:rPr>
          <w:sz w:val="24"/>
          <w:szCs w:val="24"/>
        </w:rPr>
        <w:t>Ju</w:t>
      </w:r>
      <w:r w:rsidR="004C1E30" w:rsidRPr="00EE5736">
        <w:rPr>
          <w:sz w:val="24"/>
          <w:szCs w:val="24"/>
        </w:rPr>
        <w:t>ly</w:t>
      </w:r>
      <w:r w:rsidR="009C2AF6" w:rsidRPr="00EE5736">
        <w:rPr>
          <w:sz w:val="24"/>
          <w:szCs w:val="24"/>
        </w:rPr>
        <w:t xml:space="preserve"> </w:t>
      </w:r>
      <w:r w:rsidR="00046B0A" w:rsidRPr="00EE5736">
        <w:rPr>
          <w:sz w:val="24"/>
          <w:szCs w:val="24"/>
        </w:rPr>
        <w:t>2016</w:t>
      </w:r>
    </w:p>
    <w:p w:rsidR="00037823" w:rsidRPr="00EE5736" w:rsidRDefault="006B7186" w:rsidP="00EE5736">
      <w:pPr>
        <w:pStyle w:val="ListParagraph"/>
        <w:spacing w:after="200" w:line="276" w:lineRule="auto"/>
        <w:ind w:left="0"/>
        <w:jc w:val="both"/>
        <w:rPr>
          <w:rFonts w:asciiTheme="minorHAnsi" w:hAnsiTheme="minorHAnsi"/>
          <w:iCs/>
          <w:sz w:val="24"/>
          <w:szCs w:val="24"/>
        </w:rPr>
      </w:pPr>
      <w:r w:rsidRPr="00EE5736">
        <w:rPr>
          <w:rFonts w:asciiTheme="minorHAnsi" w:hAnsiTheme="minorHAnsi"/>
          <w:iCs/>
          <w:sz w:val="24"/>
          <w:szCs w:val="24"/>
        </w:rPr>
        <w:t xml:space="preserve">Welcome to the </w:t>
      </w:r>
      <w:r w:rsidR="000B2F34" w:rsidRPr="00EE5736">
        <w:rPr>
          <w:rFonts w:asciiTheme="minorHAnsi" w:hAnsiTheme="minorHAnsi"/>
          <w:iCs/>
          <w:sz w:val="24"/>
          <w:szCs w:val="24"/>
        </w:rPr>
        <w:t>Ju</w:t>
      </w:r>
      <w:r w:rsidR="00E10D4C" w:rsidRPr="00EE5736">
        <w:rPr>
          <w:rFonts w:asciiTheme="minorHAnsi" w:hAnsiTheme="minorHAnsi"/>
          <w:iCs/>
          <w:sz w:val="24"/>
          <w:szCs w:val="24"/>
        </w:rPr>
        <w:t>ly</w:t>
      </w:r>
      <w:r w:rsidR="009C2AF6" w:rsidRPr="00EE5736">
        <w:rPr>
          <w:rFonts w:asciiTheme="minorHAnsi" w:hAnsiTheme="minorHAnsi"/>
          <w:iCs/>
          <w:sz w:val="24"/>
          <w:szCs w:val="24"/>
        </w:rPr>
        <w:t xml:space="preserve"> </w:t>
      </w:r>
      <w:r w:rsidR="00E20DD3" w:rsidRPr="00EE5736">
        <w:rPr>
          <w:rFonts w:asciiTheme="minorHAnsi" w:hAnsiTheme="minorHAnsi"/>
          <w:iCs/>
          <w:sz w:val="24"/>
          <w:szCs w:val="24"/>
        </w:rPr>
        <w:t xml:space="preserve">briefing </w:t>
      </w:r>
      <w:r w:rsidR="009C2AF6" w:rsidRPr="00EE5736">
        <w:rPr>
          <w:rFonts w:asciiTheme="minorHAnsi" w:hAnsiTheme="minorHAnsi"/>
          <w:iCs/>
          <w:sz w:val="24"/>
          <w:szCs w:val="24"/>
        </w:rPr>
        <w:t xml:space="preserve">from the London Sexual Health Transformation Programme.   </w:t>
      </w:r>
    </w:p>
    <w:p w:rsidR="009C2AF6" w:rsidRPr="004508B4" w:rsidRDefault="009C2AF6" w:rsidP="00EE5736">
      <w:pPr>
        <w:pStyle w:val="ListParagraph"/>
        <w:spacing w:after="200" w:line="276" w:lineRule="auto"/>
        <w:ind w:left="0"/>
        <w:jc w:val="both"/>
        <w:rPr>
          <w:rFonts w:asciiTheme="minorHAnsi" w:hAnsiTheme="minorHAnsi"/>
          <w:iCs/>
          <w:sz w:val="24"/>
          <w:szCs w:val="24"/>
        </w:rPr>
      </w:pPr>
    </w:p>
    <w:p w:rsidR="00E10D4C" w:rsidRPr="00EE5736" w:rsidRDefault="00E10D4C" w:rsidP="00EE5736">
      <w:pPr>
        <w:pStyle w:val="ListParagraph"/>
        <w:spacing w:after="200" w:line="276" w:lineRule="auto"/>
        <w:ind w:left="0"/>
        <w:jc w:val="both"/>
        <w:rPr>
          <w:rFonts w:asciiTheme="minorHAnsi" w:hAnsiTheme="minorHAnsi"/>
          <w:iCs/>
          <w:sz w:val="24"/>
          <w:szCs w:val="24"/>
        </w:rPr>
      </w:pPr>
      <w:r w:rsidRPr="00EE5736">
        <w:rPr>
          <w:rFonts w:asciiTheme="minorHAnsi" w:hAnsiTheme="minorHAnsi"/>
          <w:iCs/>
          <w:sz w:val="24"/>
          <w:szCs w:val="24"/>
        </w:rPr>
        <w:t>A lot of detailed work is now going on to deliver the three main outcomes of the programme:</w:t>
      </w:r>
    </w:p>
    <w:p w:rsidR="000B2F34" w:rsidRPr="00EE5736" w:rsidRDefault="000B2F34" w:rsidP="00EE5736">
      <w:pPr>
        <w:pStyle w:val="ListParagraph"/>
        <w:spacing w:after="200" w:line="276" w:lineRule="auto"/>
        <w:ind w:left="0"/>
        <w:jc w:val="both"/>
        <w:rPr>
          <w:rFonts w:asciiTheme="minorHAnsi" w:hAnsiTheme="minorHAnsi"/>
          <w:iCs/>
          <w:sz w:val="24"/>
          <w:szCs w:val="24"/>
        </w:rPr>
      </w:pPr>
    </w:p>
    <w:p w:rsidR="000B2F34" w:rsidRPr="00EE5736" w:rsidRDefault="000B2F34" w:rsidP="00EE5736">
      <w:pPr>
        <w:pStyle w:val="ListParagraph"/>
        <w:numPr>
          <w:ilvl w:val="0"/>
          <w:numId w:val="32"/>
        </w:numPr>
        <w:spacing w:after="200" w:line="276" w:lineRule="auto"/>
        <w:jc w:val="both"/>
        <w:rPr>
          <w:rFonts w:asciiTheme="minorHAnsi" w:hAnsiTheme="minorHAnsi"/>
          <w:iCs/>
          <w:sz w:val="24"/>
          <w:szCs w:val="24"/>
        </w:rPr>
      </w:pPr>
      <w:r w:rsidRPr="00EE5736">
        <w:rPr>
          <w:rFonts w:asciiTheme="minorHAnsi" w:hAnsiTheme="minorHAnsi"/>
          <w:iCs/>
          <w:sz w:val="24"/>
          <w:szCs w:val="24"/>
        </w:rPr>
        <w:t>Dev</w:t>
      </w:r>
      <w:r w:rsidR="008D5072">
        <w:rPr>
          <w:rFonts w:asciiTheme="minorHAnsi" w:hAnsiTheme="minorHAnsi"/>
          <w:iCs/>
          <w:sz w:val="24"/>
          <w:szCs w:val="24"/>
        </w:rPr>
        <w:t>eloping and procuring the new e-</w:t>
      </w:r>
      <w:r w:rsidRPr="00EE5736">
        <w:rPr>
          <w:rFonts w:asciiTheme="minorHAnsi" w:hAnsiTheme="minorHAnsi"/>
          <w:iCs/>
          <w:sz w:val="24"/>
          <w:szCs w:val="24"/>
        </w:rPr>
        <w:t xml:space="preserve">services model to better signpost patients and provide home testing kits where clinically justified, and developing a strategy to encourage </w:t>
      </w:r>
      <w:r w:rsidR="00F645BC" w:rsidRPr="00EE5736">
        <w:rPr>
          <w:rFonts w:asciiTheme="minorHAnsi" w:hAnsiTheme="minorHAnsi"/>
          <w:iCs/>
          <w:sz w:val="24"/>
          <w:szCs w:val="24"/>
        </w:rPr>
        <w:t>appropriate channel shift</w:t>
      </w:r>
    </w:p>
    <w:p w:rsidR="000B2F34" w:rsidRPr="00EE5736" w:rsidRDefault="000B2F34" w:rsidP="00EE5736">
      <w:pPr>
        <w:pStyle w:val="ListParagraph"/>
        <w:numPr>
          <w:ilvl w:val="0"/>
          <w:numId w:val="32"/>
        </w:numPr>
        <w:spacing w:after="200" w:line="276" w:lineRule="auto"/>
        <w:jc w:val="both"/>
        <w:rPr>
          <w:rFonts w:asciiTheme="minorHAnsi" w:hAnsiTheme="minorHAnsi"/>
          <w:iCs/>
          <w:sz w:val="24"/>
          <w:szCs w:val="24"/>
        </w:rPr>
      </w:pPr>
      <w:r w:rsidRPr="00EE5736">
        <w:rPr>
          <w:rFonts w:asciiTheme="minorHAnsi" w:hAnsiTheme="minorHAnsi"/>
          <w:iCs/>
          <w:sz w:val="24"/>
          <w:szCs w:val="24"/>
        </w:rPr>
        <w:t>Agreeing a new pricing mechanism that supports flexibility and planning and ensures services are paid for fairly</w:t>
      </w:r>
    </w:p>
    <w:p w:rsidR="0094540C" w:rsidRPr="00EE5736" w:rsidRDefault="000B2F34" w:rsidP="00EE5736">
      <w:pPr>
        <w:pStyle w:val="ListParagraph"/>
        <w:numPr>
          <w:ilvl w:val="0"/>
          <w:numId w:val="32"/>
        </w:numPr>
        <w:spacing w:after="200" w:line="276" w:lineRule="auto"/>
        <w:jc w:val="both"/>
        <w:rPr>
          <w:rFonts w:asciiTheme="minorHAnsi" w:hAnsiTheme="minorHAnsi"/>
          <w:iCs/>
          <w:sz w:val="24"/>
          <w:szCs w:val="24"/>
        </w:rPr>
      </w:pPr>
      <w:r w:rsidRPr="00EE5736">
        <w:rPr>
          <w:rFonts w:asciiTheme="minorHAnsi" w:hAnsiTheme="minorHAnsi"/>
          <w:iCs/>
          <w:sz w:val="24"/>
          <w:szCs w:val="24"/>
        </w:rPr>
        <w:t>Supporting the sub regions as they commission face to face services.</w:t>
      </w:r>
    </w:p>
    <w:p w:rsidR="00696962" w:rsidRPr="00EE5736" w:rsidRDefault="00313911" w:rsidP="00EE5736">
      <w:pPr>
        <w:pStyle w:val="NoSpacing"/>
        <w:spacing w:after="200" w:line="276" w:lineRule="auto"/>
        <w:jc w:val="both"/>
        <w:rPr>
          <w:b/>
          <w:sz w:val="24"/>
          <w:szCs w:val="24"/>
        </w:rPr>
      </w:pPr>
      <w:r w:rsidRPr="00EE5736">
        <w:rPr>
          <w:b/>
          <w:sz w:val="24"/>
          <w:szCs w:val="24"/>
        </w:rPr>
        <w:t>The Case for Change</w:t>
      </w:r>
    </w:p>
    <w:p w:rsidR="00E10D4C" w:rsidRPr="00EE5736" w:rsidRDefault="000B2F34" w:rsidP="00EE5736">
      <w:pPr>
        <w:pStyle w:val="NoSpacing"/>
        <w:spacing w:after="200" w:line="276" w:lineRule="auto"/>
        <w:jc w:val="both"/>
        <w:rPr>
          <w:rStyle w:val="A3"/>
          <w:color w:val="auto"/>
          <w:sz w:val="24"/>
          <w:szCs w:val="24"/>
        </w:rPr>
      </w:pPr>
      <w:r w:rsidRPr="00EE5736">
        <w:rPr>
          <w:rStyle w:val="A3"/>
          <w:color w:val="auto"/>
          <w:sz w:val="24"/>
          <w:szCs w:val="24"/>
        </w:rPr>
        <w:t>The programme</w:t>
      </w:r>
      <w:r w:rsidR="00E10D4C" w:rsidRPr="00EE5736">
        <w:rPr>
          <w:rStyle w:val="A3"/>
          <w:color w:val="auto"/>
          <w:sz w:val="24"/>
          <w:szCs w:val="24"/>
        </w:rPr>
        <w:t xml:space="preserve"> continues to be focused on the key drivers that were behind the establishment of the programme 18 months ago.  Decisions and actions are continually checked against these:</w:t>
      </w:r>
    </w:p>
    <w:p w:rsidR="004E10B1" w:rsidRPr="00EE5736" w:rsidRDefault="0094540C" w:rsidP="00EE5736">
      <w:pPr>
        <w:pStyle w:val="NoSpacing"/>
        <w:spacing w:after="200" w:line="276" w:lineRule="auto"/>
        <w:jc w:val="both"/>
        <w:rPr>
          <w:sz w:val="24"/>
          <w:szCs w:val="24"/>
        </w:rPr>
      </w:pPr>
      <w:r w:rsidRPr="00EE5736">
        <w:rPr>
          <w:sz w:val="24"/>
          <w:szCs w:val="24"/>
        </w:rPr>
        <w:t>T</w:t>
      </w:r>
      <w:r w:rsidR="00313911" w:rsidRPr="00EE5736">
        <w:rPr>
          <w:sz w:val="24"/>
          <w:szCs w:val="24"/>
        </w:rPr>
        <w:t xml:space="preserve">he </w:t>
      </w:r>
      <w:r w:rsidRPr="00EE5736">
        <w:rPr>
          <w:sz w:val="24"/>
          <w:szCs w:val="24"/>
        </w:rPr>
        <w:t>key drivers</w:t>
      </w:r>
      <w:r w:rsidR="006B7186" w:rsidRPr="00EE5736">
        <w:rPr>
          <w:sz w:val="24"/>
          <w:szCs w:val="24"/>
        </w:rPr>
        <w:t xml:space="preserve"> </w:t>
      </w:r>
      <w:r w:rsidR="000B2F34" w:rsidRPr="00EE5736">
        <w:rPr>
          <w:sz w:val="24"/>
          <w:szCs w:val="24"/>
        </w:rPr>
        <w:t xml:space="preserve">for </w:t>
      </w:r>
      <w:r w:rsidR="00E10D4C" w:rsidRPr="00EE5736">
        <w:rPr>
          <w:sz w:val="24"/>
          <w:szCs w:val="24"/>
        </w:rPr>
        <w:t xml:space="preserve">change </w:t>
      </w:r>
      <w:r w:rsidR="006B7186" w:rsidRPr="00EE5736">
        <w:rPr>
          <w:sz w:val="24"/>
          <w:szCs w:val="24"/>
        </w:rPr>
        <w:t>are:</w:t>
      </w:r>
      <w:r w:rsidR="00313911" w:rsidRPr="00EE5736">
        <w:rPr>
          <w:sz w:val="24"/>
          <w:szCs w:val="24"/>
        </w:rPr>
        <w:t xml:space="preserve">   </w:t>
      </w:r>
    </w:p>
    <w:p w:rsidR="004E10B1" w:rsidRPr="00EE5736" w:rsidRDefault="004E10B1" w:rsidP="00EE5736">
      <w:pPr>
        <w:pStyle w:val="NoSpacing"/>
        <w:numPr>
          <w:ilvl w:val="0"/>
          <w:numId w:val="34"/>
        </w:numPr>
        <w:spacing w:after="200" w:line="276" w:lineRule="auto"/>
        <w:jc w:val="both"/>
        <w:rPr>
          <w:sz w:val="24"/>
          <w:szCs w:val="24"/>
        </w:rPr>
      </w:pPr>
      <w:r w:rsidRPr="00EE5736">
        <w:rPr>
          <w:sz w:val="24"/>
          <w:szCs w:val="24"/>
        </w:rPr>
        <w:t xml:space="preserve">The need for sexual health services in London is significantly higher than the </w:t>
      </w:r>
      <w:r w:rsidR="0094540C" w:rsidRPr="00EE5736">
        <w:rPr>
          <w:sz w:val="24"/>
          <w:szCs w:val="24"/>
        </w:rPr>
        <w:t xml:space="preserve">rest </w:t>
      </w:r>
      <w:r w:rsidR="00B97367" w:rsidRPr="00EE5736">
        <w:rPr>
          <w:sz w:val="24"/>
          <w:szCs w:val="24"/>
        </w:rPr>
        <w:t>of</w:t>
      </w:r>
      <w:r w:rsidR="0094540C" w:rsidRPr="00EE5736">
        <w:rPr>
          <w:sz w:val="24"/>
          <w:szCs w:val="24"/>
        </w:rPr>
        <w:t xml:space="preserve"> the country</w:t>
      </w:r>
      <w:r w:rsidRPr="00EE5736">
        <w:rPr>
          <w:sz w:val="24"/>
          <w:szCs w:val="24"/>
        </w:rPr>
        <w:t xml:space="preserve">, and </w:t>
      </w:r>
      <w:r w:rsidR="00185185" w:rsidRPr="00EE5736">
        <w:rPr>
          <w:sz w:val="24"/>
          <w:szCs w:val="24"/>
        </w:rPr>
        <w:t>continues to increase</w:t>
      </w:r>
    </w:p>
    <w:p w:rsidR="004E10B1" w:rsidRPr="00EE5736" w:rsidRDefault="004E10B1" w:rsidP="00EE5736">
      <w:pPr>
        <w:pStyle w:val="NoSpacing"/>
        <w:numPr>
          <w:ilvl w:val="0"/>
          <w:numId w:val="34"/>
        </w:numPr>
        <w:spacing w:after="200" w:line="276" w:lineRule="auto"/>
        <w:jc w:val="both"/>
        <w:rPr>
          <w:sz w:val="24"/>
          <w:szCs w:val="24"/>
        </w:rPr>
      </w:pPr>
      <w:r w:rsidRPr="00EE5736">
        <w:rPr>
          <w:sz w:val="24"/>
          <w:szCs w:val="24"/>
        </w:rPr>
        <w:t xml:space="preserve">There are </w:t>
      </w:r>
      <w:r w:rsidR="0093416A" w:rsidRPr="00EE5736">
        <w:rPr>
          <w:sz w:val="24"/>
          <w:szCs w:val="24"/>
        </w:rPr>
        <w:t xml:space="preserve">noticeable </w:t>
      </w:r>
      <w:r w:rsidRPr="00EE5736">
        <w:rPr>
          <w:sz w:val="24"/>
          <w:szCs w:val="24"/>
        </w:rPr>
        <w:t xml:space="preserve">variations in access and activity across </w:t>
      </w:r>
      <w:r w:rsidR="0094540C" w:rsidRPr="00EE5736">
        <w:rPr>
          <w:sz w:val="24"/>
          <w:szCs w:val="24"/>
        </w:rPr>
        <w:t>boroughs, with</w:t>
      </w:r>
      <w:r w:rsidRPr="00EE5736">
        <w:rPr>
          <w:sz w:val="24"/>
          <w:szCs w:val="24"/>
        </w:rPr>
        <w:t xml:space="preserve"> residents from across London acces</w:t>
      </w:r>
      <w:r w:rsidR="00993BC8" w:rsidRPr="00EE5736">
        <w:rPr>
          <w:sz w:val="24"/>
          <w:szCs w:val="24"/>
        </w:rPr>
        <w:t>sing services in central London</w:t>
      </w:r>
    </w:p>
    <w:p w:rsidR="004E10B1" w:rsidRPr="00EE5736" w:rsidRDefault="0094540C" w:rsidP="00EE5736">
      <w:pPr>
        <w:pStyle w:val="NoSpacing"/>
        <w:numPr>
          <w:ilvl w:val="0"/>
          <w:numId w:val="34"/>
        </w:numPr>
        <w:spacing w:after="200" w:line="276" w:lineRule="auto"/>
        <w:jc w:val="both"/>
        <w:rPr>
          <w:sz w:val="24"/>
          <w:szCs w:val="24"/>
        </w:rPr>
      </w:pPr>
      <w:r w:rsidRPr="00EE5736">
        <w:rPr>
          <w:sz w:val="24"/>
          <w:szCs w:val="24"/>
        </w:rPr>
        <w:t>T</w:t>
      </w:r>
      <w:r w:rsidR="004E10B1" w:rsidRPr="00EE5736">
        <w:rPr>
          <w:sz w:val="24"/>
          <w:szCs w:val="24"/>
        </w:rPr>
        <w:t>he</w:t>
      </w:r>
      <w:r w:rsidR="008672E3" w:rsidRPr="00EE5736">
        <w:rPr>
          <w:sz w:val="24"/>
          <w:szCs w:val="24"/>
        </w:rPr>
        <w:t>re are significant advantages in L</w:t>
      </w:r>
      <w:r w:rsidR="004E10B1" w:rsidRPr="00EE5736">
        <w:rPr>
          <w:sz w:val="24"/>
          <w:szCs w:val="24"/>
        </w:rPr>
        <w:t xml:space="preserve">ondon boroughs </w:t>
      </w:r>
      <w:r w:rsidR="008672E3" w:rsidRPr="00EE5736">
        <w:rPr>
          <w:sz w:val="24"/>
          <w:szCs w:val="24"/>
        </w:rPr>
        <w:t xml:space="preserve">working </w:t>
      </w:r>
      <w:r w:rsidR="00185185" w:rsidRPr="00EE5736">
        <w:rPr>
          <w:sz w:val="24"/>
          <w:szCs w:val="24"/>
        </w:rPr>
        <w:t xml:space="preserve">together to </w:t>
      </w:r>
      <w:r w:rsidR="004E10B1" w:rsidRPr="00EE5736">
        <w:rPr>
          <w:sz w:val="24"/>
          <w:szCs w:val="24"/>
        </w:rPr>
        <w:t xml:space="preserve">transform and commission services </w:t>
      </w:r>
      <w:r w:rsidRPr="00EE5736">
        <w:rPr>
          <w:sz w:val="24"/>
          <w:szCs w:val="24"/>
        </w:rPr>
        <w:t xml:space="preserve">given the complex pattern of open access </w:t>
      </w:r>
      <w:r w:rsidR="008672E3" w:rsidRPr="00EE5736">
        <w:rPr>
          <w:sz w:val="24"/>
          <w:szCs w:val="24"/>
        </w:rPr>
        <w:t>provision</w:t>
      </w:r>
    </w:p>
    <w:p w:rsidR="004E10B1" w:rsidRPr="00EE5736" w:rsidRDefault="008672E3" w:rsidP="00EE5736">
      <w:pPr>
        <w:pStyle w:val="NoSpacing"/>
        <w:numPr>
          <w:ilvl w:val="0"/>
          <w:numId w:val="34"/>
        </w:numPr>
        <w:spacing w:after="200" w:line="276" w:lineRule="auto"/>
        <w:jc w:val="both"/>
        <w:rPr>
          <w:sz w:val="24"/>
          <w:szCs w:val="24"/>
        </w:rPr>
      </w:pPr>
      <w:r w:rsidRPr="00EE5736">
        <w:rPr>
          <w:sz w:val="24"/>
          <w:szCs w:val="24"/>
        </w:rPr>
        <w:t>The importance of m</w:t>
      </w:r>
      <w:r w:rsidR="0094540C" w:rsidRPr="00EE5736">
        <w:rPr>
          <w:sz w:val="24"/>
          <w:szCs w:val="24"/>
        </w:rPr>
        <w:t>aintaining and improving s</w:t>
      </w:r>
      <w:r w:rsidR="004E10B1" w:rsidRPr="00EE5736">
        <w:rPr>
          <w:sz w:val="24"/>
          <w:szCs w:val="24"/>
        </w:rPr>
        <w:t xml:space="preserve">trong clinical governance, safeguarding and quality assurance arrangements </w:t>
      </w:r>
      <w:r w:rsidR="0094540C" w:rsidRPr="00EE5736">
        <w:rPr>
          <w:sz w:val="24"/>
          <w:szCs w:val="24"/>
        </w:rPr>
        <w:t xml:space="preserve">for </w:t>
      </w:r>
      <w:r w:rsidR="004E10B1" w:rsidRPr="00EE5736">
        <w:rPr>
          <w:sz w:val="24"/>
          <w:szCs w:val="24"/>
        </w:rPr>
        <w:t xml:space="preserve">commissioning </w:t>
      </w:r>
      <w:r w:rsidRPr="00EE5736">
        <w:rPr>
          <w:sz w:val="24"/>
          <w:szCs w:val="24"/>
        </w:rPr>
        <w:t xml:space="preserve">open access </w:t>
      </w:r>
      <w:r w:rsidR="004E10B1" w:rsidRPr="00EE5736">
        <w:rPr>
          <w:sz w:val="24"/>
          <w:szCs w:val="24"/>
        </w:rPr>
        <w:t>services</w:t>
      </w:r>
      <w:r w:rsidR="00185185" w:rsidRPr="00EE5736">
        <w:rPr>
          <w:sz w:val="24"/>
          <w:szCs w:val="24"/>
        </w:rPr>
        <w:t xml:space="preserve"> </w:t>
      </w:r>
    </w:p>
    <w:p w:rsidR="004E10B1" w:rsidRPr="00EE5736" w:rsidRDefault="0094540C" w:rsidP="00EE5736">
      <w:pPr>
        <w:pStyle w:val="NoSpacing"/>
        <w:numPr>
          <w:ilvl w:val="0"/>
          <w:numId w:val="34"/>
        </w:numPr>
        <w:spacing w:after="200" w:line="276" w:lineRule="auto"/>
        <w:jc w:val="both"/>
        <w:rPr>
          <w:sz w:val="24"/>
          <w:szCs w:val="24"/>
        </w:rPr>
      </w:pPr>
      <w:r w:rsidRPr="00EE5736">
        <w:rPr>
          <w:sz w:val="24"/>
          <w:szCs w:val="24"/>
        </w:rPr>
        <w:t xml:space="preserve">The need </w:t>
      </w:r>
      <w:r w:rsidR="004616B5" w:rsidRPr="00EE5736">
        <w:rPr>
          <w:sz w:val="24"/>
          <w:szCs w:val="24"/>
        </w:rPr>
        <w:t>to r</w:t>
      </w:r>
      <w:r w:rsidR="004E10B1" w:rsidRPr="00EE5736">
        <w:rPr>
          <w:sz w:val="24"/>
          <w:szCs w:val="24"/>
        </w:rPr>
        <w:t xml:space="preserve">espond to current and </w:t>
      </w:r>
      <w:r w:rsidR="0093416A" w:rsidRPr="00EE5736">
        <w:rPr>
          <w:sz w:val="24"/>
          <w:szCs w:val="24"/>
        </w:rPr>
        <w:t>f</w:t>
      </w:r>
      <w:r w:rsidRPr="00EE5736">
        <w:rPr>
          <w:sz w:val="24"/>
          <w:szCs w:val="24"/>
        </w:rPr>
        <w:t>uture financial challenges, and</w:t>
      </w:r>
      <w:r w:rsidR="004E10B1" w:rsidRPr="00EE5736">
        <w:rPr>
          <w:sz w:val="24"/>
          <w:szCs w:val="24"/>
        </w:rPr>
        <w:t xml:space="preserve"> mak</w:t>
      </w:r>
      <w:r w:rsidRPr="00EE5736">
        <w:rPr>
          <w:sz w:val="24"/>
          <w:szCs w:val="24"/>
        </w:rPr>
        <w:t>e</w:t>
      </w:r>
      <w:r w:rsidR="004E10B1" w:rsidRPr="00EE5736">
        <w:rPr>
          <w:sz w:val="24"/>
          <w:szCs w:val="24"/>
        </w:rPr>
        <w:t xml:space="preserve"> the best use of resources available</w:t>
      </w:r>
      <w:r w:rsidR="00F645BC" w:rsidRPr="00EE5736">
        <w:rPr>
          <w:sz w:val="24"/>
          <w:szCs w:val="24"/>
        </w:rPr>
        <w:t>.</w:t>
      </w:r>
      <w:r w:rsidR="0093416A" w:rsidRPr="00EE5736">
        <w:rPr>
          <w:sz w:val="24"/>
          <w:szCs w:val="24"/>
        </w:rPr>
        <w:t xml:space="preserve"> </w:t>
      </w:r>
    </w:p>
    <w:p w:rsidR="00EA1713" w:rsidRPr="00EE5736" w:rsidRDefault="00EA1713" w:rsidP="00EE5736">
      <w:pPr>
        <w:pStyle w:val="Default"/>
        <w:spacing w:after="200" w:line="276" w:lineRule="auto"/>
        <w:jc w:val="both"/>
        <w:rPr>
          <w:rFonts w:asciiTheme="minorHAnsi" w:hAnsiTheme="minorHAnsi"/>
          <w:b/>
          <w:color w:val="auto"/>
        </w:rPr>
      </w:pPr>
      <w:r w:rsidRPr="00EE5736">
        <w:rPr>
          <w:rFonts w:asciiTheme="minorHAnsi" w:hAnsiTheme="minorHAnsi"/>
          <w:b/>
          <w:color w:val="auto"/>
        </w:rPr>
        <w:t>Frequently Asked Questions</w:t>
      </w:r>
    </w:p>
    <w:p w:rsidR="00831163" w:rsidRPr="00EE5736" w:rsidRDefault="0093454A" w:rsidP="0093454A">
      <w:pPr>
        <w:spacing w:after="200" w:line="276" w:lineRule="auto"/>
        <w:rPr>
          <w:rFonts w:asciiTheme="minorHAnsi" w:hAnsiTheme="minorHAnsi"/>
          <w:sz w:val="24"/>
          <w:szCs w:val="24"/>
        </w:rPr>
      </w:pPr>
      <w:r>
        <w:rPr>
          <w:rFonts w:asciiTheme="minorHAnsi" w:hAnsiTheme="minorHAnsi"/>
          <w:sz w:val="24"/>
          <w:szCs w:val="24"/>
        </w:rPr>
        <w:t>W</w:t>
      </w:r>
      <w:r w:rsidR="00E10D4C" w:rsidRPr="00EE5736">
        <w:rPr>
          <w:rFonts w:asciiTheme="minorHAnsi" w:hAnsiTheme="minorHAnsi"/>
          <w:sz w:val="24"/>
          <w:szCs w:val="24"/>
        </w:rPr>
        <w:t>e would welcome your comments on the frequently asked questions on the LSHTP website.  This is a develop</w:t>
      </w:r>
      <w:r w:rsidR="00EE5736">
        <w:rPr>
          <w:rFonts w:asciiTheme="minorHAnsi" w:hAnsiTheme="minorHAnsi"/>
          <w:sz w:val="24"/>
          <w:szCs w:val="24"/>
        </w:rPr>
        <w:t>ing</w:t>
      </w:r>
      <w:r w:rsidR="00E10D4C" w:rsidRPr="00EE5736">
        <w:rPr>
          <w:rFonts w:asciiTheme="minorHAnsi" w:hAnsiTheme="minorHAnsi"/>
          <w:sz w:val="24"/>
          <w:szCs w:val="24"/>
        </w:rPr>
        <w:t xml:space="preserve"> document that we want to have as a resource to inform and engage.  Please let us have your questions</w:t>
      </w:r>
      <w:r>
        <w:rPr>
          <w:rFonts w:asciiTheme="minorHAnsi" w:hAnsiTheme="minorHAnsi"/>
          <w:sz w:val="24"/>
          <w:szCs w:val="24"/>
        </w:rPr>
        <w:t xml:space="preserve"> or comments</w:t>
      </w:r>
      <w:r w:rsidR="00E10D4C" w:rsidRPr="00EE5736">
        <w:rPr>
          <w:rFonts w:asciiTheme="minorHAnsi" w:hAnsiTheme="minorHAnsi"/>
          <w:sz w:val="24"/>
          <w:szCs w:val="24"/>
        </w:rPr>
        <w:t xml:space="preserve"> by contacting one of those named at the end of this briefing.  The FAQ is available on </w:t>
      </w:r>
      <w:r w:rsidR="00EA1713" w:rsidRPr="00EE5736">
        <w:rPr>
          <w:rFonts w:asciiTheme="minorHAnsi" w:hAnsiTheme="minorHAnsi"/>
          <w:sz w:val="24"/>
          <w:szCs w:val="24"/>
        </w:rPr>
        <w:t xml:space="preserve">the website </w:t>
      </w:r>
      <w:hyperlink r:id="rId9" w:history="1">
        <w:r w:rsidR="00EA1713" w:rsidRPr="00EE5736">
          <w:rPr>
            <w:rStyle w:val="Hyperlink"/>
            <w:rFonts w:asciiTheme="minorHAnsi" w:hAnsiTheme="minorHAnsi"/>
            <w:sz w:val="24"/>
            <w:szCs w:val="24"/>
          </w:rPr>
          <w:t>HERE</w:t>
        </w:r>
      </w:hyperlink>
      <w:r w:rsidR="00EA1713" w:rsidRPr="00EE5736">
        <w:rPr>
          <w:rFonts w:asciiTheme="minorHAnsi" w:hAnsiTheme="minorHAnsi"/>
          <w:sz w:val="24"/>
          <w:szCs w:val="24"/>
        </w:rPr>
        <w:t xml:space="preserve">.  </w:t>
      </w:r>
      <w:r w:rsidR="00E10D4C" w:rsidRPr="00EE5736">
        <w:rPr>
          <w:rFonts w:asciiTheme="minorHAnsi" w:hAnsiTheme="minorHAnsi"/>
          <w:sz w:val="24"/>
          <w:szCs w:val="24"/>
        </w:rPr>
        <w:t xml:space="preserve"> We are </w:t>
      </w:r>
      <w:r>
        <w:rPr>
          <w:rFonts w:asciiTheme="minorHAnsi" w:hAnsiTheme="minorHAnsi"/>
          <w:sz w:val="24"/>
          <w:szCs w:val="24"/>
        </w:rPr>
        <w:t xml:space="preserve">also </w:t>
      </w:r>
      <w:r w:rsidR="00E10D4C" w:rsidRPr="00EE5736">
        <w:rPr>
          <w:rFonts w:asciiTheme="minorHAnsi" w:hAnsiTheme="minorHAnsi"/>
          <w:sz w:val="24"/>
          <w:szCs w:val="24"/>
        </w:rPr>
        <w:lastRenderedPageBreak/>
        <w:t xml:space="preserve">reviewing the </w:t>
      </w:r>
      <w:r>
        <w:rPr>
          <w:rFonts w:asciiTheme="minorHAnsi" w:hAnsiTheme="minorHAnsi"/>
          <w:sz w:val="24"/>
          <w:szCs w:val="24"/>
        </w:rPr>
        <w:t>w</w:t>
      </w:r>
      <w:r w:rsidR="00E10D4C" w:rsidRPr="00EE5736">
        <w:rPr>
          <w:rFonts w:asciiTheme="minorHAnsi" w:hAnsiTheme="minorHAnsi"/>
          <w:sz w:val="24"/>
          <w:szCs w:val="24"/>
        </w:rPr>
        <w:t>ebsite which is hosted on the West London Alliance site</w:t>
      </w:r>
      <w:r w:rsidR="00831163" w:rsidRPr="00EE5736">
        <w:rPr>
          <w:rFonts w:asciiTheme="minorHAnsi" w:hAnsiTheme="minorHAnsi"/>
          <w:sz w:val="24"/>
          <w:szCs w:val="24"/>
        </w:rPr>
        <w:t>.  We would welcome any views you might have on how the site can be most useful to you, what inf</w:t>
      </w:r>
      <w:r>
        <w:rPr>
          <w:rFonts w:asciiTheme="minorHAnsi" w:hAnsiTheme="minorHAnsi"/>
          <w:sz w:val="24"/>
          <w:szCs w:val="24"/>
        </w:rPr>
        <w:t xml:space="preserve">ormation you would like to see </w:t>
      </w:r>
      <w:r w:rsidR="00831163" w:rsidRPr="00EE5736">
        <w:rPr>
          <w:rFonts w:asciiTheme="minorHAnsi" w:hAnsiTheme="minorHAnsi"/>
          <w:sz w:val="24"/>
          <w:szCs w:val="24"/>
        </w:rPr>
        <w:t xml:space="preserve">on it and how easy it is to navigate and search.  </w:t>
      </w:r>
    </w:p>
    <w:p w:rsidR="006B7186" w:rsidRPr="00EE5736" w:rsidRDefault="006B7186" w:rsidP="00EE5736">
      <w:pPr>
        <w:pStyle w:val="NoSpacing"/>
        <w:spacing w:after="200" w:line="276" w:lineRule="auto"/>
        <w:jc w:val="both"/>
        <w:rPr>
          <w:b/>
          <w:sz w:val="24"/>
          <w:szCs w:val="24"/>
          <w:u w:val="single"/>
        </w:rPr>
      </w:pPr>
      <w:r w:rsidRPr="00EE5736">
        <w:rPr>
          <w:b/>
          <w:sz w:val="24"/>
          <w:szCs w:val="24"/>
        </w:rPr>
        <w:t xml:space="preserve">Integrated </w:t>
      </w:r>
      <w:r w:rsidR="0026223A" w:rsidRPr="00EE5736">
        <w:rPr>
          <w:b/>
          <w:sz w:val="24"/>
          <w:szCs w:val="24"/>
        </w:rPr>
        <w:t xml:space="preserve">Sexual Health </w:t>
      </w:r>
      <w:r w:rsidRPr="00EE5736">
        <w:rPr>
          <w:b/>
          <w:sz w:val="24"/>
          <w:szCs w:val="24"/>
        </w:rPr>
        <w:t>Tariff</w:t>
      </w:r>
      <w:r w:rsidR="0026223A" w:rsidRPr="00EE5736">
        <w:rPr>
          <w:b/>
          <w:sz w:val="24"/>
          <w:szCs w:val="24"/>
        </w:rPr>
        <w:t xml:space="preserve"> and Pricing Strategy</w:t>
      </w:r>
      <w:r w:rsidR="00541C04" w:rsidRPr="00EE5736">
        <w:rPr>
          <w:b/>
          <w:sz w:val="24"/>
          <w:szCs w:val="24"/>
        </w:rPr>
        <w:t xml:space="preserve"> </w:t>
      </w:r>
    </w:p>
    <w:p w:rsidR="002F5707" w:rsidRPr="00FB6A82" w:rsidRDefault="00245987" w:rsidP="00EE5736">
      <w:pPr>
        <w:spacing w:after="200" w:line="276" w:lineRule="auto"/>
        <w:rPr>
          <w:rFonts w:asciiTheme="minorHAnsi" w:hAnsiTheme="minorHAnsi" w:cs="Arial"/>
          <w:sz w:val="24"/>
          <w:szCs w:val="24"/>
        </w:rPr>
      </w:pPr>
      <w:r w:rsidRPr="00AB5D76">
        <w:rPr>
          <w:rFonts w:asciiTheme="minorHAnsi" w:hAnsiTheme="minorHAnsi"/>
          <w:sz w:val="24"/>
          <w:szCs w:val="24"/>
        </w:rPr>
        <w:t>After considerable review and due diligence work the</w:t>
      </w:r>
      <w:r w:rsidRPr="00AB5D76">
        <w:rPr>
          <w:rFonts w:asciiTheme="minorHAnsi" w:hAnsiTheme="minorHAnsi" w:cs="Arial"/>
          <w:sz w:val="24"/>
          <w:szCs w:val="24"/>
        </w:rPr>
        <w:t xml:space="preserve"> majority of London councils are now intending to implement the Integrated Sexual Health Tariff as the preferred payment mechanism for services. </w:t>
      </w:r>
      <w:r w:rsidR="002F5707" w:rsidRPr="00AB5D76">
        <w:rPr>
          <w:rFonts w:asciiTheme="minorHAnsi" w:hAnsiTheme="minorHAnsi" w:cs="Arial"/>
          <w:sz w:val="24"/>
          <w:szCs w:val="24"/>
        </w:rPr>
        <w:t xml:space="preserve">The final set of </w:t>
      </w:r>
      <w:r w:rsidR="00276086" w:rsidRPr="00AB5D76">
        <w:rPr>
          <w:rFonts w:asciiTheme="minorHAnsi" w:hAnsiTheme="minorHAnsi" w:cs="Arial"/>
          <w:sz w:val="24"/>
          <w:szCs w:val="24"/>
        </w:rPr>
        <w:t xml:space="preserve">tariff </w:t>
      </w:r>
      <w:r w:rsidR="002F5707" w:rsidRPr="00AB5D76">
        <w:rPr>
          <w:rFonts w:asciiTheme="minorHAnsi" w:hAnsiTheme="minorHAnsi" w:cs="Arial"/>
          <w:sz w:val="24"/>
          <w:szCs w:val="24"/>
        </w:rPr>
        <w:t>prices</w:t>
      </w:r>
      <w:r w:rsidR="00276086" w:rsidRPr="00AB5D76">
        <w:rPr>
          <w:rFonts w:asciiTheme="minorHAnsi" w:hAnsiTheme="minorHAnsi" w:cs="Arial"/>
          <w:sz w:val="24"/>
          <w:szCs w:val="24"/>
        </w:rPr>
        <w:t xml:space="preserve"> will be issued via the LSHTP webpage on the WLA website (</w:t>
      </w:r>
      <w:hyperlink r:id="rId10" w:history="1">
        <w:r w:rsidR="00AB5D76" w:rsidRPr="00AB5D76">
          <w:rPr>
            <w:rStyle w:val="Hyperlink"/>
            <w:rFonts w:asciiTheme="minorHAnsi" w:hAnsiTheme="minorHAnsi" w:cs="Arial"/>
            <w:sz w:val="24"/>
            <w:szCs w:val="24"/>
          </w:rPr>
          <w:t>HERE</w:t>
        </w:r>
      </w:hyperlink>
      <w:r w:rsidR="00276086" w:rsidRPr="00AB5D76">
        <w:rPr>
          <w:rFonts w:asciiTheme="minorHAnsi" w:hAnsiTheme="minorHAnsi" w:cs="Arial"/>
          <w:sz w:val="24"/>
          <w:szCs w:val="24"/>
        </w:rPr>
        <w:t xml:space="preserve">) and the pathways and updates will follow via the Pathway Analytics </w:t>
      </w:r>
      <w:r w:rsidR="00276086" w:rsidRPr="00FB6A82">
        <w:rPr>
          <w:rFonts w:asciiTheme="minorHAnsi" w:hAnsiTheme="minorHAnsi" w:cs="Arial"/>
          <w:sz w:val="24"/>
          <w:szCs w:val="24"/>
        </w:rPr>
        <w:t>website (</w:t>
      </w:r>
      <w:hyperlink r:id="rId11" w:history="1">
        <w:r w:rsidR="00FB6A82" w:rsidRPr="00FB6A82">
          <w:rPr>
            <w:rStyle w:val="Hyperlink"/>
            <w:sz w:val="24"/>
            <w:szCs w:val="24"/>
          </w:rPr>
          <w:t>HERE</w:t>
        </w:r>
      </w:hyperlink>
      <w:r w:rsidR="00276086" w:rsidRPr="00FB6A82">
        <w:rPr>
          <w:rFonts w:asciiTheme="minorHAnsi" w:hAnsiTheme="minorHAnsi" w:cs="Arial"/>
          <w:sz w:val="24"/>
          <w:szCs w:val="24"/>
        </w:rPr>
        <w:t>).</w:t>
      </w:r>
    </w:p>
    <w:p w:rsidR="002F5707" w:rsidRPr="00AB5D76" w:rsidRDefault="00FB6A82" w:rsidP="00EE5736">
      <w:pPr>
        <w:spacing w:after="200" w:line="276" w:lineRule="auto"/>
        <w:rPr>
          <w:rFonts w:asciiTheme="minorHAnsi" w:hAnsiTheme="minorHAnsi" w:cs="Arial"/>
          <w:sz w:val="24"/>
          <w:szCs w:val="24"/>
        </w:rPr>
      </w:pPr>
      <w:r>
        <w:rPr>
          <w:rFonts w:asciiTheme="minorHAnsi" w:hAnsiTheme="minorHAnsi" w:cs="Arial"/>
          <w:sz w:val="24"/>
          <w:szCs w:val="24"/>
        </w:rPr>
        <w:t xml:space="preserve">Boroughs are working sub </w:t>
      </w:r>
      <w:r w:rsidR="00245987" w:rsidRPr="00AB5D76">
        <w:rPr>
          <w:rFonts w:asciiTheme="minorHAnsi" w:hAnsiTheme="minorHAnsi" w:cs="Arial"/>
          <w:sz w:val="24"/>
          <w:szCs w:val="24"/>
        </w:rPr>
        <w:t>regionally to develop implementation plans for the introduction of tariff as part of the</w:t>
      </w:r>
      <w:r w:rsidR="002F5707" w:rsidRPr="00AB5D76">
        <w:rPr>
          <w:rFonts w:asciiTheme="minorHAnsi" w:hAnsiTheme="minorHAnsi" w:cs="Arial"/>
          <w:sz w:val="24"/>
          <w:szCs w:val="24"/>
        </w:rPr>
        <w:t>ir</w:t>
      </w:r>
      <w:r w:rsidR="00245987" w:rsidRPr="00AB5D76">
        <w:rPr>
          <w:rFonts w:asciiTheme="minorHAnsi" w:hAnsiTheme="minorHAnsi" w:cs="Arial"/>
          <w:sz w:val="24"/>
          <w:szCs w:val="24"/>
        </w:rPr>
        <w:t xml:space="preserve"> procurement </w:t>
      </w:r>
      <w:r w:rsidR="002F5707" w:rsidRPr="00AB5D76">
        <w:rPr>
          <w:rFonts w:asciiTheme="minorHAnsi" w:hAnsiTheme="minorHAnsi" w:cs="Arial"/>
          <w:sz w:val="24"/>
          <w:szCs w:val="24"/>
        </w:rPr>
        <w:t xml:space="preserve">or negotiation </w:t>
      </w:r>
      <w:r w:rsidR="00245987" w:rsidRPr="00AB5D76">
        <w:rPr>
          <w:rFonts w:asciiTheme="minorHAnsi" w:hAnsiTheme="minorHAnsi" w:cs="Arial"/>
          <w:sz w:val="24"/>
          <w:szCs w:val="24"/>
        </w:rPr>
        <w:t>proces</w:t>
      </w:r>
      <w:r w:rsidR="00276086" w:rsidRPr="00AB5D76">
        <w:rPr>
          <w:rFonts w:asciiTheme="minorHAnsi" w:hAnsiTheme="minorHAnsi" w:cs="Arial"/>
          <w:sz w:val="24"/>
          <w:szCs w:val="24"/>
        </w:rPr>
        <w:t>s</w:t>
      </w:r>
      <w:r w:rsidR="002F5707" w:rsidRPr="00AB5D76">
        <w:rPr>
          <w:rFonts w:asciiTheme="minorHAnsi" w:hAnsiTheme="minorHAnsi" w:cs="Arial"/>
          <w:sz w:val="24"/>
          <w:szCs w:val="24"/>
        </w:rPr>
        <w:t>es. A sub group of the LSHTP Board, the Systems Redesign Group will ensure that implementation plans are co-ordinated</w:t>
      </w:r>
      <w:r w:rsidR="00245987" w:rsidRPr="00AB5D76">
        <w:rPr>
          <w:rFonts w:asciiTheme="minorHAnsi" w:hAnsiTheme="minorHAnsi" w:cs="Arial"/>
          <w:sz w:val="24"/>
          <w:szCs w:val="24"/>
        </w:rPr>
        <w:t xml:space="preserve"> and further information </w:t>
      </w:r>
      <w:r w:rsidR="002F5707" w:rsidRPr="00AB5D76">
        <w:rPr>
          <w:rFonts w:asciiTheme="minorHAnsi" w:hAnsiTheme="minorHAnsi" w:cs="Arial"/>
          <w:sz w:val="24"/>
          <w:szCs w:val="24"/>
        </w:rPr>
        <w:t xml:space="preserve">and updates </w:t>
      </w:r>
      <w:r w:rsidR="00245987" w:rsidRPr="00AB5D76">
        <w:rPr>
          <w:rFonts w:asciiTheme="minorHAnsi" w:hAnsiTheme="minorHAnsi" w:cs="Arial"/>
          <w:sz w:val="24"/>
          <w:szCs w:val="24"/>
        </w:rPr>
        <w:t xml:space="preserve">on this will be provided over the coming months. </w:t>
      </w:r>
    </w:p>
    <w:p w:rsidR="00482207" w:rsidRPr="00EE5736" w:rsidRDefault="00482207" w:rsidP="00EE5736">
      <w:pPr>
        <w:pStyle w:val="CommentText"/>
        <w:spacing w:after="200" w:line="276" w:lineRule="auto"/>
        <w:rPr>
          <w:rFonts w:asciiTheme="minorHAnsi" w:hAnsiTheme="minorHAnsi"/>
          <w:sz w:val="24"/>
          <w:szCs w:val="24"/>
        </w:rPr>
      </w:pPr>
      <w:r w:rsidRPr="00EE5736">
        <w:rPr>
          <w:rFonts w:asciiTheme="minorHAnsi" w:hAnsiTheme="minorHAnsi"/>
          <w:b/>
          <w:sz w:val="24"/>
          <w:szCs w:val="24"/>
        </w:rPr>
        <w:t>E-services procurement</w:t>
      </w:r>
    </w:p>
    <w:p w:rsidR="00636AD3" w:rsidRPr="00EE5736" w:rsidRDefault="006774E7" w:rsidP="00EE5736">
      <w:pPr>
        <w:pStyle w:val="CommentText"/>
        <w:spacing w:after="200" w:line="276" w:lineRule="auto"/>
        <w:rPr>
          <w:rFonts w:asciiTheme="minorHAnsi" w:hAnsiTheme="minorHAnsi"/>
          <w:sz w:val="24"/>
          <w:szCs w:val="24"/>
        </w:rPr>
      </w:pPr>
      <w:r w:rsidRPr="00EE5736">
        <w:rPr>
          <w:rFonts w:asciiTheme="minorHAnsi" w:hAnsiTheme="minorHAnsi"/>
          <w:sz w:val="24"/>
          <w:szCs w:val="24"/>
        </w:rPr>
        <w:t xml:space="preserve">The specification for the e-services is </w:t>
      </w:r>
      <w:r w:rsidR="00EE5736" w:rsidRPr="00EE5736">
        <w:rPr>
          <w:rFonts w:asciiTheme="minorHAnsi" w:hAnsiTheme="minorHAnsi"/>
          <w:sz w:val="24"/>
          <w:szCs w:val="24"/>
        </w:rPr>
        <w:t xml:space="preserve">now </w:t>
      </w:r>
      <w:r w:rsidRPr="00EE5736">
        <w:rPr>
          <w:rFonts w:asciiTheme="minorHAnsi" w:hAnsiTheme="minorHAnsi"/>
          <w:sz w:val="24"/>
          <w:szCs w:val="24"/>
        </w:rPr>
        <w:t xml:space="preserve">complete. </w:t>
      </w:r>
      <w:r w:rsidR="00E10D4C" w:rsidRPr="00EE5736">
        <w:rPr>
          <w:rFonts w:asciiTheme="minorHAnsi" w:hAnsiTheme="minorHAnsi"/>
          <w:sz w:val="24"/>
          <w:szCs w:val="24"/>
        </w:rPr>
        <w:t xml:space="preserve">  </w:t>
      </w:r>
      <w:r w:rsidR="00636AD3" w:rsidRPr="00EE5736">
        <w:rPr>
          <w:rFonts w:asciiTheme="minorHAnsi" w:hAnsiTheme="minorHAnsi"/>
          <w:sz w:val="24"/>
          <w:szCs w:val="24"/>
        </w:rPr>
        <w:t xml:space="preserve">The Corporation of City of London have agreed to be the lead authority for this </w:t>
      </w:r>
      <w:r w:rsidRPr="00EE5736">
        <w:rPr>
          <w:rFonts w:asciiTheme="minorHAnsi" w:hAnsiTheme="minorHAnsi"/>
          <w:sz w:val="24"/>
          <w:szCs w:val="24"/>
        </w:rPr>
        <w:t xml:space="preserve">and will manage the contract on behalf of the participating councils. </w:t>
      </w:r>
      <w:r w:rsidR="00EE5736" w:rsidRPr="00EE5736">
        <w:rPr>
          <w:rFonts w:asciiTheme="minorHAnsi" w:hAnsiTheme="minorHAnsi"/>
          <w:sz w:val="24"/>
          <w:szCs w:val="24"/>
        </w:rPr>
        <w:t>Camden council procurement team are managing the procurement process and t</w:t>
      </w:r>
      <w:r w:rsidRPr="00EE5736">
        <w:rPr>
          <w:rFonts w:asciiTheme="minorHAnsi" w:hAnsiTheme="minorHAnsi"/>
          <w:sz w:val="24"/>
          <w:szCs w:val="24"/>
        </w:rPr>
        <w:t xml:space="preserve">he </w:t>
      </w:r>
      <w:r w:rsidR="00636AD3" w:rsidRPr="00EE5736">
        <w:rPr>
          <w:rFonts w:asciiTheme="minorHAnsi" w:hAnsiTheme="minorHAnsi"/>
          <w:sz w:val="24"/>
          <w:szCs w:val="24"/>
        </w:rPr>
        <w:t xml:space="preserve">OJEU </w:t>
      </w:r>
      <w:r w:rsidRPr="00EE5736">
        <w:rPr>
          <w:rFonts w:asciiTheme="minorHAnsi" w:hAnsiTheme="minorHAnsi"/>
          <w:sz w:val="24"/>
          <w:szCs w:val="24"/>
        </w:rPr>
        <w:t xml:space="preserve">for the e-services will be published </w:t>
      </w:r>
      <w:r w:rsidR="00EE5736" w:rsidRPr="00EE5736">
        <w:rPr>
          <w:rFonts w:asciiTheme="minorHAnsi" w:hAnsiTheme="minorHAnsi"/>
          <w:sz w:val="24"/>
          <w:szCs w:val="24"/>
        </w:rPr>
        <w:t>on 4th</w:t>
      </w:r>
      <w:r w:rsidR="00636AD3" w:rsidRPr="00EE5736">
        <w:rPr>
          <w:rFonts w:asciiTheme="minorHAnsi" w:hAnsiTheme="minorHAnsi"/>
          <w:sz w:val="24"/>
          <w:szCs w:val="24"/>
        </w:rPr>
        <w:t xml:space="preserve"> August 2016.  </w:t>
      </w:r>
      <w:r w:rsidRPr="00EE5736">
        <w:rPr>
          <w:rFonts w:asciiTheme="minorHAnsi" w:hAnsiTheme="minorHAnsi"/>
          <w:sz w:val="24"/>
          <w:szCs w:val="24"/>
        </w:rPr>
        <w:t>The procurement route is competition with negotiation</w:t>
      </w:r>
      <w:r w:rsidR="00EE5736" w:rsidRPr="00EE5736">
        <w:rPr>
          <w:rFonts w:asciiTheme="minorHAnsi" w:hAnsiTheme="minorHAnsi"/>
          <w:sz w:val="24"/>
          <w:szCs w:val="24"/>
        </w:rPr>
        <w:t xml:space="preserve"> and i</w:t>
      </w:r>
      <w:r w:rsidRPr="00EE5736">
        <w:rPr>
          <w:rFonts w:asciiTheme="minorHAnsi" w:hAnsiTheme="minorHAnsi"/>
          <w:sz w:val="24"/>
          <w:szCs w:val="24"/>
        </w:rPr>
        <w:t>nterested parties will be required to submit a Pre-Qualification Questionnaire (PQQ) by 5</w:t>
      </w:r>
      <w:r w:rsidRPr="00EE5736">
        <w:rPr>
          <w:rFonts w:asciiTheme="minorHAnsi" w:hAnsiTheme="minorHAnsi"/>
          <w:sz w:val="24"/>
          <w:szCs w:val="24"/>
          <w:vertAlign w:val="superscript"/>
        </w:rPr>
        <w:t>th</w:t>
      </w:r>
      <w:r w:rsidRPr="00EE5736">
        <w:rPr>
          <w:rFonts w:asciiTheme="minorHAnsi" w:hAnsiTheme="minorHAnsi"/>
          <w:sz w:val="24"/>
          <w:szCs w:val="24"/>
        </w:rPr>
        <w:t xml:space="preserve"> September. Providers who have responded to our previous PINs will be contacted by email when the OJEU is published. </w:t>
      </w:r>
    </w:p>
    <w:p w:rsidR="00A9437A" w:rsidRPr="00EE5736" w:rsidRDefault="00A9437A" w:rsidP="00EE5736">
      <w:pPr>
        <w:pStyle w:val="NoSpacing"/>
        <w:spacing w:after="200" w:line="276" w:lineRule="auto"/>
        <w:jc w:val="both"/>
        <w:rPr>
          <w:b/>
          <w:sz w:val="24"/>
          <w:szCs w:val="24"/>
        </w:rPr>
      </w:pPr>
      <w:r w:rsidRPr="00EE5736">
        <w:rPr>
          <w:b/>
          <w:sz w:val="24"/>
          <w:szCs w:val="24"/>
        </w:rPr>
        <w:t>Channel Shift Group</w:t>
      </w:r>
    </w:p>
    <w:p w:rsidR="001A4BC7" w:rsidRPr="00EE5736" w:rsidRDefault="001A4BC7" w:rsidP="00EE5736">
      <w:pPr>
        <w:pStyle w:val="NoSpacing"/>
        <w:spacing w:after="200" w:line="276" w:lineRule="auto"/>
        <w:jc w:val="both"/>
        <w:rPr>
          <w:sz w:val="24"/>
          <w:szCs w:val="24"/>
        </w:rPr>
      </w:pPr>
      <w:r w:rsidRPr="00EE5736">
        <w:rPr>
          <w:sz w:val="24"/>
          <w:szCs w:val="24"/>
        </w:rPr>
        <w:t xml:space="preserve">The channel shift group presented a paper at the Programme Board last week.  After a full discussion the following recommendations from the group were agreed:  </w:t>
      </w:r>
    </w:p>
    <w:p w:rsidR="001A4BC7" w:rsidRPr="00EE5736" w:rsidRDefault="001A4BC7" w:rsidP="00EE5736">
      <w:pPr>
        <w:pStyle w:val="ListParagraph"/>
        <w:numPr>
          <w:ilvl w:val="0"/>
          <w:numId w:val="49"/>
        </w:numPr>
        <w:spacing w:after="200" w:line="276" w:lineRule="auto"/>
        <w:jc w:val="both"/>
        <w:rPr>
          <w:rFonts w:asciiTheme="minorHAnsi" w:hAnsiTheme="minorHAnsi" w:cs="Arial"/>
          <w:sz w:val="24"/>
          <w:szCs w:val="24"/>
        </w:rPr>
      </w:pPr>
      <w:r w:rsidRPr="00EE5736">
        <w:rPr>
          <w:rFonts w:asciiTheme="minorHAnsi" w:hAnsiTheme="minorHAnsi" w:cs="Arial"/>
          <w:sz w:val="24"/>
          <w:szCs w:val="24"/>
        </w:rPr>
        <w:t xml:space="preserve">that sexual health service providers are required to have an option for patients to be triaged by the e-service in the short- to medium-term, with a longer-term vision of all patients to </w:t>
      </w:r>
      <w:r w:rsidR="0093454A">
        <w:rPr>
          <w:rFonts w:asciiTheme="minorHAnsi" w:hAnsiTheme="minorHAnsi" w:cs="Arial"/>
          <w:sz w:val="24"/>
          <w:szCs w:val="24"/>
        </w:rPr>
        <w:t>be triaged by the e-service</w:t>
      </w:r>
      <w:r w:rsidRPr="00EE5736">
        <w:rPr>
          <w:rFonts w:asciiTheme="minorHAnsi" w:hAnsiTheme="minorHAnsi" w:cs="Arial"/>
          <w:sz w:val="24"/>
          <w:szCs w:val="24"/>
        </w:rPr>
        <w:t xml:space="preserve"> </w:t>
      </w:r>
    </w:p>
    <w:p w:rsidR="001A4BC7" w:rsidRPr="00EE5736" w:rsidRDefault="001A4BC7" w:rsidP="00EE5736">
      <w:pPr>
        <w:pStyle w:val="ListParagraph"/>
        <w:numPr>
          <w:ilvl w:val="0"/>
          <w:numId w:val="49"/>
        </w:numPr>
        <w:spacing w:after="200" w:line="276" w:lineRule="auto"/>
        <w:jc w:val="both"/>
        <w:rPr>
          <w:rFonts w:asciiTheme="minorHAnsi" w:hAnsiTheme="minorHAnsi" w:cs="Arial"/>
          <w:sz w:val="24"/>
          <w:szCs w:val="24"/>
        </w:rPr>
      </w:pPr>
      <w:r w:rsidRPr="00EE5736">
        <w:rPr>
          <w:rFonts w:asciiTheme="minorHAnsi" w:hAnsiTheme="minorHAnsi" w:cs="Arial"/>
          <w:sz w:val="24"/>
          <w:szCs w:val="24"/>
        </w:rPr>
        <w:t>that the Programme Board procures a specialist behaviour change agency to design and implement targeted communications.</w:t>
      </w:r>
    </w:p>
    <w:p w:rsidR="001A4BC7" w:rsidRPr="00EE5736" w:rsidRDefault="001A4BC7" w:rsidP="0093454A">
      <w:pPr>
        <w:pStyle w:val="PlainText"/>
        <w:spacing w:after="200" w:line="276" w:lineRule="auto"/>
        <w:ind w:left="54"/>
        <w:rPr>
          <w:rFonts w:asciiTheme="minorHAnsi" w:hAnsiTheme="minorHAnsi"/>
          <w:sz w:val="24"/>
          <w:szCs w:val="24"/>
        </w:rPr>
      </w:pPr>
      <w:r w:rsidRPr="00EE5736">
        <w:rPr>
          <w:rFonts w:asciiTheme="minorHAnsi" w:hAnsiTheme="minorHAnsi"/>
          <w:sz w:val="24"/>
          <w:szCs w:val="24"/>
        </w:rPr>
        <w:t>It was noted that there is potential to absorb any costs necessary to resource this work arising out of underspends or the contingency available within the current programme budget.</w:t>
      </w:r>
      <w:r w:rsidR="0093454A">
        <w:rPr>
          <w:rFonts w:asciiTheme="minorHAnsi" w:hAnsiTheme="minorHAnsi"/>
          <w:sz w:val="24"/>
          <w:szCs w:val="24"/>
        </w:rPr>
        <w:t xml:space="preserve">  </w:t>
      </w:r>
      <w:r w:rsidRPr="00EE5736">
        <w:rPr>
          <w:rFonts w:asciiTheme="minorHAnsi" w:hAnsiTheme="minorHAnsi"/>
          <w:bCs/>
          <w:sz w:val="24"/>
          <w:szCs w:val="24"/>
        </w:rPr>
        <w:t>T</w:t>
      </w:r>
      <w:r w:rsidRPr="00EE5736">
        <w:rPr>
          <w:rFonts w:asciiTheme="minorHAnsi" w:hAnsiTheme="minorHAnsi"/>
          <w:sz w:val="24"/>
          <w:szCs w:val="24"/>
        </w:rPr>
        <w:t xml:space="preserve">he Channel Shift group will now develop an implementation plan, consider resources required and the appropriate timeline.  </w:t>
      </w:r>
    </w:p>
    <w:p w:rsidR="008D5072" w:rsidRDefault="008D5072" w:rsidP="00EE5736">
      <w:pPr>
        <w:pStyle w:val="NoSpacing"/>
        <w:spacing w:after="200" w:line="276" w:lineRule="auto"/>
        <w:jc w:val="both"/>
        <w:rPr>
          <w:b/>
          <w:sz w:val="24"/>
          <w:szCs w:val="24"/>
        </w:rPr>
      </w:pPr>
    </w:p>
    <w:p w:rsidR="008D5072" w:rsidRDefault="008D5072" w:rsidP="00EE5736">
      <w:pPr>
        <w:pStyle w:val="NoSpacing"/>
        <w:spacing w:after="200" w:line="276" w:lineRule="auto"/>
        <w:jc w:val="both"/>
        <w:rPr>
          <w:b/>
          <w:sz w:val="24"/>
          <w:szCs w:val="24"/>
        </w:rPr>
      </w:pPr>
    </w:p>
    <w:p w:rsidR="00E01A51" w:rsidRPr="00EE5736" w:rsidRDefault="00AF3E09" w:rsidP="00EE5736">
      <w:pPr>
        <w:pStyle w:val="NoSpacing"/>
        <w:spacing w:after="200" w:line="276" w:lineRule="auto"/>
        <w:jc w:val="both"/>
        <w:rPr>
          <w:b/>
          <w:sz w:val="24"/>
          <w:szCs w:val="24"/>
        </w:rPr>
      </w:pPr>
      <w:r w:rsidRPr="00EE5736">
        <w:rPr>
          <w:b/>
          <w:sz w:val="24"/>
          <w:szCs w:val="24"/>
        </w:rPr>
        <w:t>Sub Regional Updates</w:t>
      </w:r>
    </w:p>
    <w:p w:rsidR="00185185" w:rsidRPr="00EE5736" w:rsidRDefault="00AF3E09" w:rsidP="00EE5736">
      <w:pPr>
        <w:pStyle w:val="NoSpacing"/>
        <w:spacing w:after="200" w:line="276" w:lineRule="auto"/>
        <w:jc w:val="both"/>
        <w:rPr>
          <w:i/>
          <w:sz w:val="24"/>
          <w:szCs w:val="24"/>
        </w:rPr>
      </w:pPr>
      <w:r w:rsidRPr="00EE5736">
        <w:rPr>
          <w:i/>
          <w:sz w:val="24"/>
          <w:szCs w:val="24"/>
        </w:rPr>
        <w:t>Inner North West London</w:t>
      </w:r>
    </w:p>
    <w:p w:rsidR="00A2198D" w:rsidRPr="00EE5736" w:rsidRDefault="00A2198D" w:rsidP="00EE5736">
      <w:pPr>
        <w:spacing w:after="200" w:line="276" w:lineRule="auto"/>
        <w:rPr>
          <w:rFonts w:asciiTheme="minorHAnsi" w:hAnsiTheme="minorHAnsi"/>
          <w:sz w:val="24"/>
          <w:szCs w:val="24"/>
        </w:rPr>
      </w:pPr>
      <w:r w:rsidRPr="00EE5736">
        <w:rPr>
          <w:rFonts w:asciiTheme="minorHAnsi" w:hAnsiTheme="minorHAnsi"/>
          <w:sz w:val="24"/>
          <w:szCs w:val="24"/>
        </w:rPr>
        <w:t xml:space="preserve">Work continues to develop a communication strategy with both </w:t>
      </w:r>
      <w:r w:rsidR="0093454A">
        <w:rPr>
          <w:rFonts w:asciiTheme="minorHAnsi" w:hAnsiTheme="minorHAnsi"/>
          <w:sz w:val="24"/>
          <w:szCs w:val="24"/>
        </w:rPr>
        <w:t xml:space="preserve">the </w:t>
      </w:r>
      <w:r w:rsidRPr="00EE5736">
        <w:rPr>
          <w:rFonts w:asciiTheme="minorHAnsi" w:hAnsiTheme="minorHAnsi"/>
          <w:sz w:val="24"/>
          <w:szCs w:val="24"/>
        </w:rPr>
        <w:t>LSHTP and sub regional PH communication team</w:t>
      </w:r>
      <w:r w:rsidR="0093454A">
        <w:rPr>
          <w:rFonts w:asciiTheme="minorHAnsi" w:hAnsiTheme="minorHAnsi"/>
          <w:sz w:val="24"/>
          <w:szCs w:val="24"/>
        </w:rPr>
        <w:t>s</w:t>
      </w:r>
      <w:r w:rsidRPr="00EE5736">
        <w:rPr>
          <w:rFonts w:asciiTheme="minorHAnsi" w:hAnsiTheme="minorHAnsi"/>
          <w:sz w:val="24"/>
          <w:szCs w:val="24"/>
        </w:rPr>
        <w:t>.</w:t>
      </w:r>
    </w:p>
    <w:p w:rsidR="00A2198D" w:rsidRPr="00EE5736" w:rsidRDefault="00A2198D" w:rsidP="00EE5736">
      <w:pPr>
        <w:pStyle w:val="ListParagraph"/>
        <w:spacing w:after="200" w:line="276" w:lineRule="auto"/>
        <w:ind w:left="0"/>
        <w:rPr>
          <w:rFonts w:asciiTheme="minorHAnsi" w:hAnsiTheme="minorHAnsi"/>
          <w:sz w:val="24"/>
          <w:szCs w:val="24"/>
        </w:rPr>
      </w:pPr>
      <w:r w:rsidRPr="00EE5736">
        <w:rPr>
          <w:rFonts w:asciiTheme="minorHAnsi" w:hAnsiTheme="minorHAnsi"/>
          <w:sz w:val="24"/>
          <w:szCs w:val="24"/>
        </w:rPr>
        <w:t xml:space="preserve">The service specification, contract, pricing strategy and access agreements have all been signed off by the Local Authority.   In addition, the sub region </w:t>
      </w:r>
      <w:r w:rsidR="003879C9" w:rsidRPr="00EE5736">
        <w:rPr>
          <w:rFonts w:asciiTheme="minorHAnsi" w:hAnsiTheme="minorHAnsi"/>
          <w:sz w:val="24"/>
          <w:szCs w:val="24"/>
        </w:rPr>
        <w:t xml:space="preserve">has </w:t>
      </w:r>
      <w:r w:rsidR="003879C9" w:rsidRPr="00EE5736">
        <w:rPr>
          <w:rFonts w:asciiTheme="minorHAnsi" w:eastAsia="Times New Roman" w:hAnsiTheme="minorHAnsi"/>
          <w:sz w:val="24"/>
          <w:szCs w:val="24"/>
          <w:lang w:eastAsia="en-GB"/>
        </w:rPr>
        <w:t>agreed ceiling tariffs based on the LSHTP London tariff principles but with efficiencies built in</w:t>
      </w:r>
      <w:r w:rsidRPr="00EE5736">
        <w:rPr>
          <w:rFonts w:asciiTheme="minorHAnsi" w:hAnsiTheme="minorHAnsi"/>
          <w:sz w:val="24"/>
          <w:szCs w:val="24"/>
        </w:rPr>
        <w:t>.</w:t>
      </w:r>
    </w:p>
    <w:p w:rsidR="0032065D" w:rsidRPr="00EE5736" w:rsidRDefault="00A2198D" w:rsidP="00EE5736">
      <w:pPr>
        <w:spacing w:after="200" w:line="276" w:lineRule="auto"/>
        <w:rPr>
          <w:rFonts w:asciiTheme="minorHAnsi" w:hAnsiTheme="minorHAnsi"/>
          <w:i/>
          <w:sz w:val="24"/>
          <w:szCs w:val="24"/>
        </w:rPr>
      </w:pPr>
      <w:r w:rsidRPr="00EE5736">
        <w:rPr>
          <w:rFonts w:asciiTheme="minorHAnsi" w:hAnsiTheme="minorHAnsi"/>
          <w:sz w:val="24"/>
          <w:szCs w:val="24"/>
          <w:lang w:eastAsia="en-GB"/>
        </w:rPr>
        <w:t>We are preparing fo</w:t>
      </w:r>
      <w:r w:rsidR="0006014A">
        <w:rPr>
          <w:rFonts w:asciiTheme="minorHAnsi" w:hAnsiTheme="minorHAnsi"/>
          <w:sz w:val="24"/>
          <w:szCs w:val="24"/>
          <w:lang w:eastAsia="en-GB"/>
        </w:rPr>
        <w:t>r evaluation and moderation in A</w:t>
      </w:r>
      <w:r w:rsidRPr="00EE5736">
        <w:rPr>
          <w:rFonts w:asciiTheme="minorHAnsi" w:hAnsiTheme="minorHAnsi"/>
          <w:sz w:val="24"/>
          <w:szCs w:val="24"/>
          <w:lang w:eastAsia="en-GB"/>
        </w:rPr>
        <w:t xml:space="preserve">ugust and will be making recommendations to councils to progress to award. </w:t>
      </w:r>
      <w:r w:rsidRPr="00EE5736">
        <w:rPr>
          <w:rFonts w:asciiTheme="minorHAnsi" w:hAnsiTheme="minorHAnsi"/>
          <w:sz w:val="24"/>
          <w:szCs w:val="24"/>
        </w:rPr>
        <w:t>   This will include final amendments to the contract and specification once the successful tenderer has been confirmed as per “open tender” process</w:t>
      </w:r>
      <w:r w:rsidR="001A4BC7" w:rsidRPr="00EE5736">
        <w:rPr>
          <w:rFonts w:asciiTheme="minorHAnsi" w:hAnsiTheme="minorHAnsi"/>
          <w:sz w:val="24"/>
          <w:szCs w:val="24"/>
        </w:rPr>
        <w:t>.</w:t>
      </w:r>
    </w:p>
    <w:p w:rsidR="00185185" w:rsidRPr="00EE5736" w:rsidRDefault="00AF3E09" w:rsidP="00EE5736">
      <w:pPr>
        <w:pStyle w:val="ListParagraph"/>
        <w:spacing w:after="200" w:line="276" w:lineRule="auto"/>
        <w:ind w:left="0"/>
        <w:rPr>
          <w:rFonts w:asciiTheme="minorHAnsi" w:hAnsiTheme="minorHAnsi"/>
          <w:i/>
          <w:sz w:val="24"/>
          <w:szCs w:val="24"/>
        </w:rPr>
      </w:pPr>
      <w:r w:rsidRPr="00EE5736">
        <w:rPr>
          <w:rFonts w:asciiTheme="minorHAnsi" w:hAnsiTheme="minorHAnsi"/>
          <w:i/>
          <w:sz w:val="24"/>
          <w:szCs w:val="24"/>
        </w:rPr>
        <w:t>Outer North West London</w:t>
      </w:r>
    </w:p>
    <w:p w:rsidR="00EE5736" w:rsidRPr="00EE5736" w:rsidRDefault="00EE5736" w:rsidP="00EE5736">
      <w:pPr>
        <w:spacing w:after="200" w:line="276" w:lineRule="auto"/>
        <w:jc w:val="both"/>
        <w:rPr>
          <w:rFonts w:asciiTheme="minorHAnsi" w:hAnsiTheme="minorHAnsi"/>
          <w:sz w:val="24"/>
          <w:szCs w:val="24"/>
        </w:rPr>
      </w:pPr>
      <w:r w:rsidRPr="00EE5736">
        <w:rPr>
          <w:rFonts w:asciiTheme="minorHAnsi" w:hAnsiTheme="minorHAnsi" w:cs="Arial"/>
          <w:sz w:val="24"/>
          <w:szCs w:val="24"/>
        </w:rPr>
        <w:t xml:space="preserve">The PQQ has now been developed and the 3 boroughs have agreed to align the scope of the integrated service.  Discussions and analysis are continuing to understand the </w:t>
      </w:r>
      <w:r w:rsidRPr="00EE5736">
        <w:rPr>
          <w:rFonts w:asciiTheme="minorHAnsi" w:hAnsiTheme="minorHAnsi"/>
          <w:sz w:val="24"/>
          <w:szCs w:val="24"/>
        </w:rPr>
        <w:t xml:space="preserve">impact of implementing the </w:t>
      </w:r>
      <w:r w:rsidR="00FA689D">
        <w:rPr>
          <w:rFonts w:asciiTheme="minorHAnsi" w:hAnsiTheme="minorHAnsi"/>
          <w:sz w:val="24"/>
          <w:szCs w:val="24"/>
        </w:rPr>
        <w:t>tariff.</w:t>
      </w:r>
      <w:r w:rsidRPr="00EE5736">
        <w:rPr>
          <w:rFonts w:asciiTheme="minorHAnsi" w:hAnsiTheme="minorHAnsi"/>
          <w:sz w:val="24"/>
          <w:szCs w:val="24"/>
        </w:rPr>
        <w:t xml:space="preserve"> </w:t>
      </w:r>
    </w:p>
    <w:p w:rsidR="00EE5736" w:rsidRPr="00EE5736" w:rsidRDefault="00EE5736" w:rsidP="00EE5736">
      <w:pPr>
        <w:spacing w:after="200" w:line="276" w:lineRule="auto"/>
        <w:jc w:val="both"/>
        <w:rPr>
          <w:rFonts w:asciiTheme="minorHAnsi" w:hAnsiTheme="minorHAnsi"/>
          <w:sz w:val="24"/>
          <w:szCs w:val="24"/>
        </w:rPr>
      </w:pPr>
      <w:r w:rsidRPr="00EE5736">
        <w:rPr>
          <w:rFonts w:asciiTheme="minorHAnsi" w:hAnsiTheme="minorHAnsi"/>
          <w:sz w:val="24"/>
          <w:szCs w:val="24"/>
        </w:rPr>
        <w:t>Each of the boroughs in the sub region has a communications plan and regularly engages with the market via partnership forums.  A sub regional communications plan is regularly updated. A sub regional market engagement event took place on 16</w:t>
      </w:r>
      <w:r w:rsidR="00FA689D">
        <w:rPr>
          <w:rFonts w:asciiTheme="minorHAnsi" w:hAnsiTheme="minorHAnsi"/>
          <w:sz w:val="24"/>
          <w:szCs w:val="24"/>
        </w:rPr>
        <w:t>th</w:t>
      </w:r>
      <w:r w:rsidRPr="00EE5736">
        <w:rPr>
          <w:rFonts w:asciiTheme="minorHAnsi" w:hAnsiTheme="minorHAnsi"/>
          <w:sz w:val="24"/>
          <w:szCs w:val="24"/>
        </w:rPr>
        <w:t xml:space="preserve"> June with forty delegates attending.</w:t>
      </w:r>
    </w:p>
    <w:p w:rsidR="00EE5736" w:rsidRPr="00EE5736" w:rsidRDefault="00EE5736" w:rsidP="00EE5736">
      <w:pPr>
        <w:pStyle w:val="ListParagraph"/>
        <w:spacing w:after="200" w:line="276" w:lineRule="auto"/>
        <w:ind w:left="0"/>
        <w:jc w:val="both"/>
        <w:rPr>
          <w:rFonts w:asciiTheme="minorHAnsi" w:hAnsiTheme="minorHAnsi" w:cs="Arial"/>
          <w:sz w:val="24"/>
          <w:szCs w:val="24"/>
        </w:rPr>
      </w:pPr>
      <w:r w:rsidRPr="00EE5736">
        <w:rPr>
          <w:rFonts w:asciiTheme="minorHAnsi" w:hAnsiTheme="minorHAnsi" w:cs="Arial"/>
          <w:sz w:val="24"/>
          <w:szCs w:val="24"/>
        </w:rPr>
        <w:t xml:space="preserve">Actions for the next period include:  </w:t>
      </w:r>
      <w:r w:rsidR="00FA689D">
        <w:rPr>
          <w:rFonts w:asciiTheme="minorHAnsi" w:hAnsiTheme="minorHAnsi"/>
          <w:sz w:val="24"/>
          <w:szCs w:val="24"/>
        </w:rPr>
        <w:t>a</w:t>
      </w:r>
      <w:r w:rsidRPr="00EE5736">
        <w:rPr>
          <w:rFonts w:asciiTheme="minorHAnsi" w:hAnsiTheme="minorHAnsi"/>
          <w:sz w:val="24"/>
          <w:szCs w:val="24"/>
        </w:rPr>
        <w:t>gree pricing options, schedule, and evaluation for ITT; develop ITT pack and localise the service spec.  The OJEU notice is expected to be issued by the end of August.</w:t>
      </w:r>
    </w:p>
    <w:p w:rsidR="0095241B" w:rsidRPr="00AB5D76" w:rsidRDefault="00AF3E09" w:rsidP="00EE5736">
      <w:pPr>
        <w:pStyle w:val="NoSpacing"/>
        <w:spacing w:after="200" w:line="276" w:lineRule="auto"/>
        <w:jc w:val="both"/>
        <w:rPr>
          <w:i/>
          <w:sz w:val="24"/>
          <w:szCs w:val="24"/>
        </w:rPr>
      </w:pPr>
      <w:r w:rsidRPr="00AB5D76">
        <w:rPr>
          <w:i/>
          <w:sz w:val="24"/>
          <w:szCs w:val="24"/>
        </w:rPr>
        <w:t>North Central</w:t>
      </w:r>
    </w:p>
    <w:p w:rsidR="00291B5A" w:rsidRPr="0020331F" w:rsidRDefault="00291B5A" w:rsidP="00EE5736">
      <w:pPr>
        <w:spacing w:after="200" w:line="276" w:lineRule="auto"/>
        <w:rPr>
          <w:rFonts w:asciiTheme="minorHAnsi" w:hAnsiTheme="minorHAnsi" w:cs="Arial"/>
          <w:sz w:val="24"/>
          <w:szCs w:val="24"/>
        </w:rPr>
      </w:pPr>
      <w:r w:rsidRPr="0020331F">
        <w:rPr>
          <w:rFonts w:asciiTheme="minorHAnsi" w:hAnsiTheme="minorHAnsi" w:cs="Arial"/>
          <w:sz w:val="24"/>
          <w:szCs w:val="24"/>
        </w:rPr>
        <w:t xml:space="preserve">The existing communications plan will be updated in August to reflect the move into the Tender phase of the process. </w:t>
      </w:r>
      <w:r w:rsidR="00276086" w:rsidRPr="0020331F">
        <w:rPr>
          <w:rFonts w:asciiTheme="minorHAnsi" w:hAnsiTheme="minorHAnsi" w:cs="Arial"/>
          <w:sz w:val="24"/>
          <w:szCs w:val="24"/>
        </w:rPr>
        <w:t>Following t</w:t>
      </w:r>
      <w:r w:rsidRPr="0020331F">
        <w:rPr>
          <w:rFonts w:asciiTheme="minorHAnsi" w:hAnsiTheme="minorHAnsi" w:cs="Arial"/>
          <w:sz w:val="24"/>
          <w:szCs w:val="24"/>
        </w:rPr>
        <w:t>he “Meet the Buyer” event held on the 9</w:t>
      </w:r>
      <w:r w:rsidRPr="0020331F">
        <w:rPr>
          <w:rFonts w:asciiTheme="minorHAnsi" w:hAnsiTheme="minorHAnsi" w:cs="Arial"/>
          <w:sz w:val="24"/>
          <w:szCs w:val="24"/>
          <w:vertAlign w:val="superscript"/>
        </w:rPr>
        <w:t>th</w:t>
      </w:r>
      <w:r w:rsidRPr="0020331F">
        <w:rPr>
          <w:rFonts w:asciiTheme="minorHAnsi" w:hAnsiTheme="minorHAnsi" w:cs="Arial"/>
          <w:sz w:val="24"/>
          <w:szCs w:val="24"/>
        </w:rPr>
        <w:t xml:space="preserve"> June</w:t>
      </w:r>
      <w:r w:rsidR="00276086" w:rsidRPr="0020331F">
        <w:rPr>
          <w:rFonts w:asciiTheme="minorHAnsi" w:hAnsiTheme="minorHAnsi" w:cs="Arial"/>
          <w:sz w:val="24"/>
          <w:szCs w:val="24"/>
        </w:rPr>
        <w:t xml:space="preserve"> and completion of the Integrated Sexual Health Tariff, the sub-region </w:t>
      </w:r>
      <w:r w:rsidR="0020331F" w:rsidRPr="0020331F">
        <w:rPr>
          <w:rFonts w:asciiTheme="minorHAnsi" w:hAnsiTheme="minorHAnsi" w:cs="Arial"/>
          <w:sz w:val="24"/>
          <w:szCs w:val="24"/>
        </w:rPr>
        <w:t xml:space="preserve">is finalising its specification and accompanying procurement documentation, and </w:t>
      </w:r>
      <w:r w:rsidR="00276086" w:rsidRPr="0020331F">
        <w:rPr>
          <w:rFonts w:asciiTheme="minorHAnsi" w:hAnsiTheme="minorHAnsi" w:cs="Arial"/>
          <w:sz w:val="24"/>
          <w:szCs w:val="24"/>
        </w:rPr>
        <w:t xml:space="preserve">will be </w:t>
      </w:r>
      <w:r w:rsidR="0020331F" w:rsidRPr="0020331F">
        <w:rPr>
          <w:rFonts w:asciiTheme="minorHAnsi" w:hAnsiTheme="minorHAnsi" w:cs="Arial"/>
          <w:sz w:val="24"/>
          <w:szCs w:val="24"/>
        </w:rPr>
        <w:t>issuing its OJEU notice in the week of 15 August 2016.</w:t>
      </w:r>
    </w:p>
    <w:p w:rsidR="00AF3E09" w:rsidRPr="00AB5D76" w:rsidRDefault="008D3E15" w:rsidP="00EE5736">
      <w:pPr>
        <w:pStyle w:val="NoSpacing"/>
        <w:spacing w:after="200" w:line="276" w:lineRule="auto"/>
        <w:jc w:val="both"/>
        <w:rPr>
          <w:i/>
          <w:sz w:val="24"/>
          <w:szCs w:val="24"/>
        </w:rPr>
      </w:pPr>
      <w:r w:rsidRPr="00AB5D76">
        <w:rPr>
          <w:i/>
          <w:sz w:val="24"/>
          <w:szCs w:val="24"/>
        </w:rPr>
        <w:t>North East London</w:t>
      </w:r>
    </w:p>
    <w:p w:rsidR="00B77BC0" w:rsidRPr="00EE5736" w:rsidRDefault="00B77BC0" w:rsidP="00EE5736">
      <w:pPr>
        <w:spacing w:after="200" w:line="276" w:lineRule="auto"/>
        <w:rPr>
          <w:rFonts w:asciiTheme="minorHAnsi" w:hAnsiTheme="minorHAnsi"/>
          <w:iCs/>
          <w:sz w:val="24"/>
          <w:szCs w:val="24"/>
        </w:rPr>
      </w:pPr>
      <w:r w:rsidRPr="00EE5736">
        <w:rPr>
          <w:rFonts w:asciiTheme="minorHAnsi" w:hAnsiTheme="minorHAnsi"/>
          <w:iCs/>
          <w:sz w:val="24"/>
          <w:szCs w:val="24"/>
        </w:rPr>
        <w:t xml:space="preserve">10 focus groups have been held and about 1800 waiting room surveys carried out in GUM and CaSH.  </w:t>
      </w:r>
    </w:p>
    <w:p w:rsidR="00B77BC0" w:rsidRPr="00EE5736" w:rsidRDefault="00B77BC0" w:rsidP="00EE5736">
      <w:pPr>
        <w:pStyle w:val="ListParagraph"/>
        <w:spacing w:after="200" w:line="276" w:lineRule="auto"/>
        <w:ind w:left="0"/>
        <w:rPr>
          <w:rFonts w:asciiTheme="minorHAnsi" w:hAnsiTheme="minorHAnsi"/>
          <w:iCs/>
          <w:sz w:val="24"/>
          <w:szCs w:val="24"/>
        </w:rPr>
      </w:pPr>
      <w:r w:rsidRPr="00EE5736">
        <w:rPr>
          <w:rFonts w:asciiTheme="minorHAnsi" w:hAnsiTheme="minorHAnsi"/>
          <w:iCs/>
          <w:sz w:val="24"/>
          <w:szCs w:val="24"/>
        </w:rPr>
        <w:lastRenderedPageBreak/>
        <w:t xml:space="preserve">The sub region is considering a consultation across the 4 boroughs on the proposed service model.  In addition the sub region is finalising an approach to satellites and additional services.  </w:t>
      </w:r>
    </w:p>
    <w:p w:rsidR="00B77BC0" w:rsidRPr="00EE5736" w:rsidRDefault="00B77BC0" w:rsidP="00EE5736">
      <w:pPr>
        <w:pStyle w:val="ListParagraph"/>
        <w:spacing w:after="200" w:line="276" w:lineRule="auto"/>
        <w:ind w:left="0"/>
        <w:rPr>
          <w:rFonts w:asciiTheme="minorHAnsi" w:hAnsiTheme="minorHAnsi"/>
          <w:iCs/>
          <w:sz w:val="24"/>
          <w:szCs w:val="24"/>
        </w:rPr>
      </w:pPr>
    </w:p>
    <w:p w:rsidR="00B77BC0" w:rsidRPr="00EE5736" w:rsidRDefault="00B77BC0" w:rsidP="00EE5736">
      <w:pPr>
        <w:pStyle w:val="ListParagraph"/>
        <w:spacing w:after="200" w:line="276" w:lineRule="auto"/>
        <w:ind w:left="0"/>
        <w:rPr>
          <w:rFonts w:asciiTheme="minorHAnsi" w:hAnsiTheme="minorHAnsi"/>
          <w:iCs/>
          <w:sz w:val="24"/>
          <w:szCs w:val="24"/>
        </w:rPr>
      </w:pPr>
      <w:r w:rsidRPr="00EE5736">
        <w:rPr>
          <w:rFonts w:asciiTheme="minorHAnsi" w:hAnsiTheme="minorHAnsi"/>
          <w:iCs/>
          <w:sz w:val="24"/>
          <w:szCs w:val="24"/>
        </w:rPr>
        <w:t xml:space="preserve">The initial engagement report has been completed, appropriate estates identified, initial capacity projections developed and providers notified.  </w:t>
      </w:r>
    </w:p>
    <w:p w:rsidR="00B77BC0" w:rsidRPr="00EE5736" w:rsidRDefault="00B77BC0" w:rsidP="00EE5736">
      <w:pPr>
        <w:spacing w:after="200" w:line="276" w:lineRule="auto"/>
        <w:rPr>
          <w:rFonts w:asciiTheme="minorHAnsi" w:hAnsiTheme="minorHAnsi"/>
          <w:iCs/>
          <w:sz w:val="24"/>
          <w:szCs w:val="24"/>
        </w:rPr>
      </w:pPr>
      <w:r w:rsidRPr="00EE5736">
        <w:rPr>
          <w:rFonts w:asciiTheme="minorHAnsi" w:hAnsiTheme="minorHAnsi"/>
          <w:iCs/>
          <w:sz w:val="24"/>
          <w:szCs w:val="24"/>
        </w:rPr>
        <w:t xml:space="preserve">The next steps include briefing lead political members, finalising ISHT and capacity requirements, establishing the ‘additional services’ to be added to the spec and procurement approach and preparing the suite of consultation documents.  </w:t>
      </w:r>
      <w:r w:rsidR="00EE5736" w:rsidRPr="00EE5736">
        <w:rPr>
          <w:rFonts w:asciiTheme="minorHAnsi" w:hAnsiTheme="minorHAnsi"/>
          <w:iCs/>
          <w:sz w:val="24"/>
          <w:szCs w:val="24"/>
        </w:rPr>
        <w:t xml:space="preserve"> </w:t>
      </w:r>
    </w:p>
    <w:p w:rsidR="006269D2" w:rsidRPr="00EE5736" w:rsidRDefault="006269D2" w:rsidP="00EE5736">
      <w:pPr>
        <w:pStyle w:val="NoSpacing"/>
        <w:spacing w:after="200" w:line="276" w:lineRule="auto"/>
        <w:jc w:val="both"/>
        <w:rPr>
          <w:i/>
          <w:sz w:val="24"/>
          <w:szCs w:val="24"/>
        </w:rPr>
      </w:pPr>
      <w:r w:rsidRPr="00EE5736">
        <w:rPr>
          <w:i/>
          <w:sz w:val="24"/>
          <w:szCs w:val="24"/>
        </w:rPr>
        <w:t>South West London</w:t>
      </w:r>
    </w:p>
    <w:p w:rsidR="006269D2" w:rsidRPr="00EE5736" w:rsidRDefault="00B14D5F" w:rsidP="00EE5736">
      <w:pPr>
        <w:spacing w:after="200" w:line="276" w:lineRule="auto"/>
        <w:rPr>
          <w:rFonts w:asciiTheme="minorHAnsi" w:eastAsia="Times New Roman" w:hAnsiTheme="minorHAnsi"/>
          <w:i/>
          <w:sz w:val="24"/>
          <w:szCs w:val="24"/>
        </w:rPr>
      </w:pPr>
      <w:r w:rsidRPr="00EE5736">
        <w:rPr>
          <w:rFonts w:asciiTheme="minorHAnsi" w:hAnsiTheme="minorHAnsi" w:cs="Arial"/>
          <w:sz w:val="24"/>
          <w:szCs w:val="24"/>
        </w:rPr>
        <w:t>SWL (and Hounslow) are committ</w:t>
      </w:r>
      <w:r w:rsidR="008D5072">
        <w:rPr>
          <w:rFonts w:asciiTheme="minorHAnsi" w:hAnsiTheme="minorHAnsi" w:cs="Arial"/>
          <w:sz w:val="24"/>
          <w:szCs w:val="24"/>
        </w:rPr>
        <w:t xml:space="preserve">ed to working together as a sub </w:t>
      </w:r>
      <w:r w:rsidRPr="00EE5736">
        <w:rPr>
          <w:rFonts w:asciiTheme="minorHAnsi" w:hAnsiTheme="minorHAnsi" w:cs="Arial"/>
          <w:sz w:val="24"/>
          <w:szCs w:val="24"/>
        </w:rPr>
        <w:t>region where this makes sense for the seven boroughs.  However, there are no plans for a</w:t>
      </w:r>
      <w:r w:rsidR="00FA689D">
        <w:rPr>
          <w:rFonts w:asciiTheme="minorHAnsi" w:hAnsiTheme="minorHAnsi" w:cs="Arial"/>
          <w:sz w:val="24"/>
          <w:szCs w:val="24"/>
        </w:rPr>
        <w:t>n</w:t>
      </w:r>
      <w:r w:rsidR="008D5072">
        <w:rPr>
          <w:rFonts w:asciiTheme="minorHAnsi" w:hAnsiTheme="minorHAnsi" w:cs="Arial"/>
          <w:sz w:val="24"/>
          <w:szCs w:val="24"/>
        </w:rPr>
        <w:t xml:space="preserve"> overall SWL sub </w:t>
      </w:r>
      <w:r w:rsidRPr="00EE5736">
        <w:rPr>
          <w:rFonts w:asciiTheme="minorHAnsi" w:hAnsiTheme="minorHAnsi" w:cs="Arial"/>
          <w:sz w:val="24"/>
          <w:szCs w:val="24"/>
        </w:rPr>
        <w:t xml:space="preserve">region procurement due to the unique position of some of the boroughs.  </w:t>
      </w:r>
      <w:r w:rsidRPr="00EE5736">
        <w:rPr>
          <w:rFonts w:asciiTheme="minorHAnsi" w:eastAsia="Times New Roman" w:hAnsiTheme="minorHAnsi"/>
          <w:sz w:val="24"/>
          <w:szCs w:val="24"/>
        </w:rPr>
        <w:t>Several boroughs are now proceeding with the e</w:t>
      </w:r>
      <w:r w:rsidR="004D4A82">
        <w:rPr>
          <w:rFonts w:asciiTheme="minorHAnsi" w:eastAsia="Times New Roman" w:hAnsiTheme="minorHAnsi"/>
          <w:sz w:val="24"/>
          <w:szCs w:val="24"/>
        </w:rPr>
        <w:t>-</w:t>
      </w:r>
      <w:r w:rsidRPr="00EE5736">
        <w:rPr>
          <w:rFonts w:asciiTheme="minorHAnsi" w:eastAsia="Times New Roman" w:hAnsiTheme="minorHAnsi"/>
          <w:sz w:val="24"/>
          <w:szCs w:val="24"/>
        </w:rPr>
        <w:t>services procurement.</w:t>
      </w:r>
      <w:r w:rsidRPr="00EE5736">
        <w:rPr>
          <w:rFonts w:asciiTheme="minorHAnsi" w:hAnsiTheme="minorHAnsi"/>
          <w:sz w:val="24"/>
          <w:szCs w:val="24"/>
        </w:rPr>
        <w:t xml:space="preserve"> Wandsworth, Richmond and Merton will make a decision on whether they will be working together to jointly procure an integrated sexual health service. </w:t>
      </w:r>
      <w:r w:rsidRPr="00EE5736">
        <w:rPr>
          <w:rFonts w:asciiTheme="minorHAnsi" w:eastAsia="Times New Roman" w:hAnsiTheme="minorHAnsi"/>
          <w:i/>
          <w:sz w:val="24"/>
          <w:szCs w:val="24"/>
        </w:rPr>
        <w:t xml:space="preserve"> </w:t>
      </w:r>
      <w:r w:rsidR="00EE5736" w:rsidRPr="00EE5736">
        <w:rPr>
          <w:rFonts w:asciiTheme="minorHAnsi" w:eastAsia="Times New Roman" w:hAnsiTheme="minorHAnsi"/>
          <w:i/>
          <w:sz w:val="24"/>
          <w:szCs w:val="24"/>
        </w:rPr>
        <w:t xml:space="preserve"> </w:t>
      </w:r>
    </w:p>
    <w:p w:rsidR="008D3E15" w:rsidRPr="00EE5736" w:rsidRDefault="008D3E15" w:rsidP="00EE5736">
      <w:pPr>
        <w:pStyle w:val="NoSpacing"/>
        <w:spacing w:after="200" w:line="276" w:lineRule="auto"/>
        <w:jc w:val="both"/>
        <w:rPr>
          <w:i/>
          <w:sz w:val="24"/>
          <w:szCs w:val="24"/>
        </w:rPr>
      </w:pPr>
      <w:r w:rsidRPr="00EE5736">
        <w:rPr>
          <w:i/>
          <w:sz w:val="24"/>
          <w:szCs w:val="24"/>
        </w:rPr>
        <w:t>South East London</w:t>
      </w:r>
      <w:r w:rsidR="0095241B" w:rsidRPr="00EE5736">
        <w:rPr>
          <w:i/>
          <w:sz w:val="24"/>
          <w:szCs w:val="24"/>
        </w:rPr>
        <w:t xml:space="preserve"> </w:t>
      </w:r>
    </w:p>
    <w:p w:rsidR="007A5619" w:rsidRPr="00EE5736" w:rsidRDefault="007A5619" w:rsidP="00EE5736">
      <w:pPr>
        <w:spacing w:after="200" w:line="276" w:lineRule="auto"/>
        <w:rPr>
          <w:rFonts w:asciiTheme="minorHAnsi" w:hAnsiTheme="minorHAnsi"/>
          <w:sz w:val="24"/>
          <w:szCs w:val="24"/>
        </w:rPr>
      </w:pPr>
      <w:r w:rsidRPr="00EE5736">
        <w:rPr>
          <w:rFonts w:asciiTheme="minorHAnsi" w:hAnsiTheme="minorHAnsi"/>
          <w:sz w:val="24"/>
          <w:szCs w:val="24"/>
        </w:rPr>
        <w:t xml:space="preserve">The </w:t>
      </w:r>
      <w:r w:rsidRPr="00EE5736">
        <w:rPr>
          <w:rFonts w:asciiTheme="minorHAnsi" w:eastAsia="Times New Roman" w:hAnsiTheme="minorHAnsi" w:cs="Arial"/>
          <w:iCs/>
          <w:sz w:val="24"/>
          <w:szCs w:val="24"/>
          <w:lang w:eastAsia="en-GB"/>
        </w:rPr>
        <w:t>sub regional plan</w:t>
      </w:r>
      <w:r w:rsidRPr="00EE5736">
        <w:rPr>
          <w:rFonts w:asciiTheme="minorHAnsi" w:eastAsia="Times New Roman" w:hAnsiTheme="minorHAnsi" w:cs="Arial"/>
          <w:i/>
          <w:iCs/>
          <w:sz w:val="24"/>
          <w:szCs w:val="24"/>
          <w:lang w:eastAsia="en-GB"/>
        </w:rPr>
        <w:t xml:space="preserve"> </w:t>
      </w:r>
      <w:r w:rsidRPr="00EE5736">
        <w:rPr>
          <w:rFonts w:asciiTheme="minorHAnsi" w:eastAsia="Times New Roman" w:hAnsiTheme="minorHAnsi" w:cs="Arial"/>
          <w:sz w:val="24"/>
          <w:szCs w:val="24"/>
          <w:lang w:eastAsia="en-GB"/>
        </w:rPr>
        <w:t>is now complete and the public consultation on</w:t>
      </w:r>
      <w:r w:rsidRPr="00EE5736">
        <w:rPr>
          <w:rFonts w:asciiTheme="minorHAnsi" w:hAnsiTheme="minorHAnsi"/>
          <w:sz w:val="24"/>
          <w:szCs w:val="24"/>
        </w:rPr>
        <w:t xml:space="preserve"> public health savings was completed in June.  This showed a high rate of acceptance for extending online services</w:t>
      </w:r>
      <w:r w:rsidR="004D4A82">
        <w:rPr>
          <w:rFonts w:asciiTheme="minorHAnsi" w:hAnsiTheme="minorHAnsi"/>
          <w:sz w:val="24"/>
          <w:szCs w:val="24"/>
        </w:rPr>
        <w:t>.</w:t>
      </w:r>
    </w:p>
    <w:p w:rsidR="007A5619" w:rsidRPr="00EE5736" w:rsidRDefault="007A5619" w:rsidP="00EE5736">
      <w:pPr>
        <w:spacing w:after="200" w:line="276" w:lineRule="auto"/>
        <w:rPr>
          <w:rFonts w:asciiTheme="minorHAnsi" w:hAnsiTheme="minorHAnsi"/>
          <w:sz w:val="24"/>
          <w:szCs w:val="24"/>
        </w:rPr>
      </w:pPr>
      <w:r w:rsidRPr="00EE5736">
        <w:rPr>
          <w:rFonts w:asciiTheme="minorHAnsi" w:hAnsiTheme="minorHAnsi"/>
          <w:sz w:val="24"/>
          <w:szCs w:val="24"/>
        </w:rPr>
        <w:t xml:space="preserve">Further consultations are ongoing on the new service model and </w:t>
      </w:r>
      <w:r w:rsidR="008206A6" w:rsidRPr="00EE5736">
        <w:rPr>
          <w:rFonts w:asciiTheme="minorHAnsi" w:eastAsia="Times New Roman" w:hAnsiTheme="minorHAnsi"/>
          <w:sz w:val="24"/>
          <w:szCs w:val="24"/>
        </w:rPr>
        <w:t>site reduction with extended opening hours at remaining sites</w:t>
      </w:r>
      <w:r w:rsidRPr="00EE5736">
        <w:rPr>
          <w:rFonts w:asciiTheme="minorHAnsi" w:hAnsiTheme="minorHAnsi"/>
          <w:sz w:val="24"/>
          <w:szCs w:val="24"/>
        </w:rPr>
        <w:t xml:space="preserve">.  In addition, there </w:t>
      </w:r>
      <w:r w:rsidR="00D54C44" w:rsidRPr="00EE5736">
        <w:rPr>
          <w:rFonts w:asciiTheme="minorHAnsi" w:hAnsiTheme="minorHAnsi"/>
          <w:sz w:val="24"/>
          <w:szCs w:val="24"/>
        </w:rPr>
        <w:t>are communication</w:t>
      </w:r>
      <w:r w:rsidRPr="00EE5736">
        <w:rPr>
          <w:rFonts w:asciiTheme="minorHAnsi" w:hAnsiTheme="minorHAnsi"/>
          <w:sz w:val="24"/>
          <w:szCs w:val="24"/>
        </w:rPr>
        <w:t xml:space="preserve"> exercises underway publicising the change to </w:t>
      </w:r>
      <w:r w:rsidR="004D4A82">
        <w:rPr>
          <w:rFonts w:asciiTheme="minorHAnsi" w:hAnsiTheme="minorHAnsi"/>
          <w:sz w:val="24"/>
          <w:szCs w:val="24"/>
        </w:rPr>
        <w:t xml:space="preserve">the </w:t>
      </w:r>
      <w:r w:rsidRPr="00EE5736">
        <w:rPr>
          <w:rFonts w:asciiTheme="minorHAnsi" w:hAnsiTheme="minorHAnsi"/>
          <w:sz w:val="24"/>
          <w:szCs w:val="24"/>
        </w:rPr>
        <w:t>service model for Greenwich and Bexley residents, stakeholders</w:t>
      </w:r>
      <w:r w:rsidR="004D4A82">
        <w:rPr>
          <w:rFonts w:asciiTheme="minorHAnsi" w:hAnsiTheme="minorHAnsi"/>
          <w:sz w:val="24"/>
          <w:szCs w:val="24"/>
        </w:rPr>
        <w:t xml:space="preserve"> and other partners.</w:t>
      </w:r>
    </w:p>
    <w:p w:rsidR="007A5619" w:rsidRPr="00EE5736" w:rsidRDefault="007A5619" w:rsidP="00EE5736">
      <w:pPr>
        <w:pStyle w:val="ListParagraph"/>
        <w:spacing w:after="200" w:line="276" w:lineRule="auto"/>
        <w:ind w:left="0"/>
        <w:rPr>
          <w:rFonts w:asciiTheme="minorHAnsi" w:hAnsiTheme="minorHAnsi"/>
          <w:i/>
          <w:sz w:val="24"/>
          <w:szCs w:val="24"/>
        </w:rPr>
      </w:pPr>
      <w:r w:rsidRPr="00EE5736">
        <w:rPr>
          <w:rFonts w:asciiTheme="minorHAnsi" w:hAnsiTheme="minorHAnsi" w:cs="Arial"/>
          <w:sz w:val="24"/>
          <w:szCs w:val="24"/>
        </w:rPr>
        <w:t>Kings has started to pilot access to clinics via triaging online and a “Click and Collect” service is being piloted in GSTT and KCH.  The plan is to have</w:t>
      </w:r>
      <w:r w:rsidRPr="00EE5736">
        <w:rPr>
          <w:rFonts w:asciiTheme="minorHAnsi" w:hAnsiTheme="minorHAnsi"/>
          <w:sz w:val="24"/>
          <w:szCs w:val="24"/>
        </w:rPr>
        <w:t xml:space="preserve"> self-</w:t>
      </w:r>
      <w:r w:rsidR="004D4A82">
        <w:rPr>
          <w:rFonts w:asciiTheme="minorHAnsi" w:hAnsiTheme="minorHAnsi"/>
          <w:sz w:val="24"/>
          <w:szCs w:val="24"/>
        </w:rPr>
        <w:t>sampling and access via online in</w:t>
      </w:r>
      <w:r w:rsidRPr="00EE5736">
        <w:rPr>
          <w:rFonts w:asciiTheme="minorHAnsi" w:hAnsiTheme="minorHAnsi"/>
          <w:sz w:val="24"/>
          <w:szCs w:val="24"/>
        </w:rPr>
        <w:t xml:space="preserve"> place by Oct 1</w:t>
      </w:r>
      <w:r w:rsidRPr="00EE5736">
        <w:rPr>
          <w:rFonts w:asciiTheme="minorHAnsi" w:hAnsiTheme="minorHAnsi"/>
          <w:sz w:val="24"/>
          <w:szCs w:val="24"/>
          <w:vertAlign w:val="superscript"/>
        </w:rPr>
        <w:t>st</w:t>
      </w:r>
      <w:r w:rsidRPr="00EE5736">
        <w:rPr>
          <w:rFonts w:asciiTheme="minorHAnsi" w:hAnsiTheme="minorHAnsi"/>
          <w:sz w:val="24"/>
          <w:szCs w:val="24"/>
        </w:rPr>
        <w:t xml:space="preserve"> for all patients.  </w:t>
      </w:r>
      <w:r w:rsidR="008206A6" w:rsidRPr="00EE5736">
        <w:rPr>
          <w:rFonts w:asciiTheme="minorHAnsi" w:hAnsiTheme="minorHAnsi"/>
          <w:i/>
          <w:sz w:val="24"/>
          <w:szCs w:val="24"/>
        </w:rPr>
        <w:t xml:space="preserve"> </w:t>
      </w:r>
      <w:r w:rsidR="00EE5736" w:rsidRPr="00EE5736">
        <w:rPr>
          <w:rFonts w:asciiTheme="minorHAnsi" w:hAnsiTheme="minorHAnsi"/>
          <w:i/>
          <w:sz w:val="24"/>
          <w:szCs w:val="24"/>
        </w:rPr>
        <w:t xml:space="preserve"> </w:t>
      </w:r>
    </w:p>
    <w:p w:rsidR="0095241B" w:rsidRPr="00EE5736" w:rsidRDefault="0095241B" w:rsidP="00EE5736">
      <w:pPr>
        <w:pStyle w:val="ListParagraph"/>
        <w:spacing w:after="200" w:line="276" w:lineRule="auto"/>
        <w:ind w:left="0"/>
        <w:rPr>
          <w:rFonts w:asciiTheme="minorHAnsi" w:hAnsiTheme="minorHAnsi" w:cs="Arial"/>
          <w:sz w:val="24"/>
          <w:szCs w:val="24"/>
        </w:rPr>
      </w:pPr>
      <w:r w:rsidRPr="00EE5736">
        <w:rPr>
          <w:rFonts w:asciiTheme="minorHAnsi" w:hAnsiTheme="minorHAnsi" w:cs="Arial"/>
          <w:sz w:val="24"/>
          <w:szCs w:val="24"/>
        </w:rPr>
        <w:t>===========================================================================</w:t>
      </w:r>
    </w:p>
    <w:p w:rsidR="00F75BA1" w:rsidRPr="00EE5736" w:rsidRDefault="004D4A82" w:rsidP="00EE5736">
      <w:pPr>
        <w:pStyle w:val="NoSpacing"/>
        <w:spacing w:after="200" w:line="276" w:lineRule="auto"/>
        <w:jc w:val="both"/>
        <w:rPr>
          <w:sz w:val="24"/>
          <w:szCs w:val="24"/>
        </w:rPr>
      </w:pPr>
      <w:r>
        <w:rPr>
          <w:sz w:val="24"/>
          <w:szCs w:val="24"/>
        </w:rPr>
        <w:t xml:space="preserve">Please </w:t>
      </w:r>
      <w:r w:rsidR="00F75BA1" w:rsidRPr="00EE5736">
        <w:rPr>
          <w:sz w:val="24"/>
          <w:szCs w:val="24"/>
        </w:rPr>
        <w:t xml:space="preserve">pass this briefing on to anyone who might be interested, and have a look at our website </w:t>
      </w:r>
      <w:hyperlink r:id="rId12" w:history="1">
        <w:r w:rsidRPr="004D4A82">
          <w:rPr>
            <w:rStyle w:val="Hyperlink"/>
            <w:sz w:val="24"/>
            <w:szCs w:val="24"/>
          </w:rPr>
          <w:t>HERE</w:t>
        </w:r>
      </w:hyperlink>
      <w:r>
        <w:rPr>
          <w:sz w:val="24"/>
          <w:szCs w:val="24"/>
        </w:rPr>
        <w:t xml:space="preserve"> </w:t>
      </w:r>
      <w:hyperlink w:history="1"/>
      <w:r w:rsidR="00F75BA1" w:rsidRPr="00EE5736">
        <w:rPr>
          <w:rStyle w:val="Hyperlink"/>
          <w:color w:val="auto"/>
          <w:sz w:val="24"/>
          <w:szCs w:val="24"/>
          <w:u w:val="none"/>
        </w:rPr>
        <w:t>o</w:t>
      </w:r>
      <w:r w:rsidR="00F75BA1" w:rsidRPr="00EE5736">
        <w:rPr>
          <w:sz w:val="24"/>
          <w:szCs w:val="24"/>
        </w:rPr>
        <w:t xml:space="preserve">r contact those named </w:t>
      </w:r>
      <w:r w:rsidR="00993BC8" w:rsidRPr="00EE5736">
        <w:rPr>
          <w:sz w:val="24"/>
          <w:szCs w:val="24"/>
        </w:rPr>
        <w:t>below</w:t>
      </w:r>
      <w:r w:rsidR="00F75BA1" w:rsidRPr="00EE5736">
        <w:rPr>
          <w:sz w:val="24"/>
          <w:szCs w:val="24"/>
        </w:rPr>
        <w:t xml:space="preserve"> if you have any specific questions. </w:t>
      </w:r>
    </w:p>
    <w:p w:rsidR="004258A9" w:rsidRPr="00EE5736" w:rsidRDefault="00A12BFC" w:rsidP="00EE5736">
      <w:pPr>
        <w:pStyle w:val="NormalWeb"/>
        <w:spacing w:before="0" w:beforeAutospacing="0" w:after="200" w:afterAutospacing="0" w:line="276" w:lineRule="auto"/>
        <w:jc w:val="both"/>
        <w:rPr>
          <w:rFonts w:asciiTheme="minorHAnsi" w:hAnsiTheme="minorHAnsi"/>
        </w:rPr>
      </w:pPr>
      <w:r w:rsidRPr="00EE5736">
        <w:rPr>
          <w:rFonts w:asciiTheme="minorHAnsi" w:hAnsiTheme="minorHAnsi"/>
        </w:rPr>
        <w:t xml:space="preserve">The next briefing will be issued </w:t>
      </w:r>
      <w:r w:rsidR="00EE5736" w:rsidRPr="00EE5736">
        <w:rPr>
          <w:rFonts w:asciiTheme="minorHAnsi" w:hAnsiTheme="minorHAnsi"/>
        </w:rPr>
        <w:t>towards the end of August.</w:t>
      </w:r>
      <w:r w:rsidRPr="00EE5736">
        <w:rPr>
          <w:rFonts w:asciiTheme="minorHAnsi" w:hAnsiTheme="minorHAnsi"/>
        </w:rPr>
        <w:t xml:space="preserve">  If there are subjects you would like to see covered, or have any comments about the briefing, please let us know.</w:t>
      </w:r>
    </w:p>
    <w:p w:rsidR="00A97B7D" w:rsidRPr="00EE5736" w:rsidRDefault="00D12941" w:rsidP="00EE5736">
      <w:pPr>
        <w:pStyle w:val="NoSpacing"/>
        <w:spacing w:after="200" w:line="276" w:lineRule="auto"/>
        <w:jc w:val="both"/>
        <w:rPr>
          <w:sz w:val="24"/>
          <w:szCs w:val="24"/>
        </w:rPr>
      </w:pPr>
      <w:r w:rsidRPr="00EE5736">
        <w:rPr>
          <w:sz w:val="24"/>
          <w:szCs w:val="24"/>
        </w:rPr>
        <w:t>F</w:t>
      </w:r>
      <w:r w:rsidR="008B17F3" w:rsidRPr="00EE5736">
        <w:rPr>
          <w:sz w:val="24"/>
          <w:szCs w:val="24"/>
        </w:rPr>
        <w:t xml:space="preserve">or further details on the </w:t>
      </w:r>
      <w:r w:rsidR="00E74333" w:rsidRPr="00EE5736">
        <w:rPr>
          <w:sz w:val="24"/>
          <w:szCs w:val="24"/>
        </w:rPr>
        <w:t>Programme</w:t>
      </w:r>
      <w:r w:rsidR="008B17F3" w:rsidRPr="00EE5736">
        <w:rPr>
          <w:sz w:val="24"/>
          <w:szCs w:val="24"/>
        </w:rPr>
        <w:t xml:space="preserve"> please contact </w:t>
      </w:r>
    </w:p>
    <w:p w:rsidR="008B17F3" w:rsidRPr="004D4A82" w:rsidRDefault="00A97B7D" w:rsidP="004D4A82">
      <w:pPr>
        <w:pStyle w:val="NoSpacing"/>
        <w:spacing w:after="200" w:line="276" w:lineRule="auto"/>
        <w:jc w:val="both"/>
        <w:rPr>
          <w:sz w:val="24"/>
          <w:szCs w:val="24"/>
          <w:lang w:eastAsia="en-GB"/>
        </w:rPr>
      </w:pPr>
      <w:r w:rsidRPr="00EE5736">
        <w:rPr>
          <w:sz w:val="24"/>
          <w:szCs w:val="24"/>
        </w:rPr>
        <w:t xml:space="preserve">Dr Andrew Howe, Programme Director, 07535 624828, </w:t>
      </w:r>
      <w:hyperlink r:id="rId13" w:history="1">
        <w:r w:rsidR="00261E21" w:rsidRPr="00EE5736">
          <w:rPr>
            <w:rStyle w:val="Hyperlink"/>
            <w:color w:val="auto"/>
            <w:sz w:val="24"/>
            <w:szCs w:val="24"/>
          </w:rPr>
          <w:t>Andrew.Howe@harrow.gov.uk</w:t>
        </w:r>
      </w:hyperlink>
      <w:r w:rsidR="004D4A82">
        <w:rPr>
          <w:sz w:val="24"/>
          <w:szCs w:val="24"/>
        </w:rPr>
        <w:t xml:space="preserve">; </w:t>
      </w:r>
      <w:r w:rsidRPr="004D4A82">
        <w:rPr>
          <w:bCs/>
          <w:sz w:val="24"/>
          <w:szCs w:val="24"/>
          <w:lang w:eastAsia="en-GB"/>
        </w:rPr>
        <w:t xml:space="preserve">Mary Cleary, </w:t>
      </w:r>
      <w:r w:rsidR="00E74333" w:rsidRPr="004D4A82">
        <w:rPr>
          <w:sz w:val="24"/>
          <w:szCs w:val="24"/>
          <w:lang w:eastAsia="en-GB"/>
        </w:rPr>
        <w:t>Programme</w:t>
      </w:r>
      <w:r w:rsidRPr="004D4A82">
        <w:rPr>
          <w:sz w:val="24"/>
          <w:szCs w:val="24"/>
          <w:lang w:eastAsia="en-GB"/>
        </w:rPr>
        <w:t xml:space="preserve"> Lead, 07948 506 584, </w:t>
      </w:r>
      <w:hyperlink r:id="rId14" w:history="1">
        <w:r w:rsidRPr="004D4A82">
          <w:rPr>
            <w:rStyle w:val="Hyperlink"/>
            <w:color w:val="auto"/>
            <w:sz w:val="24"/>
            <w:szCs w:val="24"/>
            <w:lang w:eastAsia="en-GB"/>
          </w:rPr>
          <w:t>mary.clearylyons@cluthamanagement.com</w:t>
        </w:r>
      </w:hyperlink>
      <w:r w:rsidR="004D4A82">
        <w:rPr>
          <w:rStyle w:val="Hyperlink"/>
          <w:color w:val="auto"/>
          <w:sz w:val="24"/>
          <w:szCs w:val="24"/>
          <w:lang w:eastAsia="en-GB"/>
        </w:rPr>
        <w:t xml:space="preserve">; or </w:t>
      </w:r>
      <w:r w:rsidRPr="004D4A82">
        <w:rPr>
          <w:sz w:val="24"/>
          <w:szCs w:val="24"/>
          <w:lang w:eastAsia="en-GB"/>
        </w:rPr>
        <w:t xml:space="preserve">Mark Wall, Communications Lead, 0790 999 3278 </w:t>
      </w:r>
      <w:hyperlink r:id="rId15" w:history="1">
        <w:r w:rsidR="00261E21" w:rsidRPr="004D4A82">
          <w:rPr>
            <w:rStyle w:val="Hyperlink"/>
            <w:color w:val="auto"/>
            <w:sz w:val="24"/>
            <w:szCs w:val="24"/>
            <w:lang w:eastAsia="en-GB"/>
          </w:rPr>
          <w:t>mark@markwall.co.uk</w:t>
        </w:r>
      </w:hyperlink>
      <w:r w:rsidR="00261E21" w:rsidRPr="004D4A82">
        <w:rPr>
          <w:sz w:val="24"/>
          <w:szCs w:val="24"/>
          <w:lang w:eastAsia="en-GB"/>
        </w:rPr>
        <w:t xml:space="preserve"> </w:t>
      </w:r>
    </w:p>
    <w:sectPr w:rsidR="008B17F3" w:rsidRPr="004D4A8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98" w:rsidRDefault="000D6498" w:rsidP="008B17F3">
      <w:r>
        <w:separator/>
      </w:r>
    </w:p>
  </w:endnote>
  <w:endnote w:type="continuationSeparator" w:id="0">
    <w:p w:rsidR="000D6498" w:rsidRDefault="000D6498" w:rsidP="008B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fficina Sans ITC TT">
    <w:altName w:val="Officina Sans ITC TT"/>
    <w:panose1 w:val="000004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29906"/>
      <w:docPartObj>
        <w:docPartGallery w:val="Page Numbers (Bottom of Page)"/>
        <w:docPartUnique/>
      </w:docPartObj>
    </w:sdtPr>
    <w:sdtEndPr/>
    <w:sdtContent>
      <w:sdt>
        <w:sdtPr>
          <w:id w:val="98381352"/>
          <w:docPartObj>
            <w:docPartGallery w:val="Page Numbers (Top of Page)"/>
            <w:docPartUnique/>
          </w:docPartObj>
        </w:sdtPr>
        <w:sdtEndPr/>
        <w:sdtContent>
          <w:p w:rsidR="00490BD0" w:rsidRDefault="00490BD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56D3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6D36">
              <w:rPr>
                <w:b/>
                <w:bCs/>
                <w:noProof/>
              </w:rPr>
              <w:t>4</w:t>
            </w:r>
            <w:r>
              <w:rPr>
                <w:b/>
                <w:bCs/>
                <w:sz w:val="24"/>
                <w:szCs w:val="24"/>
              </w:rPr>
              <w:fldChar w:fldCharType="end"/>
            </w:r>
          </w:p>
        </w:sdtContent>
      </w:sdt>
    </w:sdtContent>
  </w:sdt>
  <w:p w:rsidR="00490BD0" w:rsidRDefault="00490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98" w:rsidRDefault="000D6498" w:rsidP="008B17F3">
      <w:r>
        <w:separator/>
      </w:r>
    </w:p>
  </w:footnote>
  <w:footnote w:type="continuationSeparator" w:id="0">
    <w:p w:rsidR="000D6498" w:rsidRDefault="000D6498" w:rsidP="008B1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4C3"/>
    <w:multiLevelType w:val="hybridMultilevel"/>
    <w:tmpl w:val="016A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A146C"/>
    <w:multiLevelType w:val="hybridMultilevel"/>
    <w:tmpl w:val="5672C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27F9B"/>
    <w:multiLevelType w:val="hybridMultilevel"/>
    <w:tmpl w:val="4CFC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7B3011"/>
    <w:multiLevelType w:val="hybridMultilevel"/>
    <w:tmpl w:val="237488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732CE1"/>
    <w:multiLevelType w:val="hybridMultilevel"/>
    <w:tmpl w:val="E88C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729AC"/>
    <w:multiLevelType w:val="hybridMultilevel"/>
    <w:tmpl w:val="EFAA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1C51C1"/>
    <w:multiLevelType w:val="hybridMultilevel"/>
    <w:tmpl w:val="29BA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E3269D"/>
    <w:multiLevelType w:val="hybridMultilevel"/>
    <w:tmpl w:val="3990D1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123A6880"/>
    <w:multiLevelType w:val="hybridMultilevel"/>
    <w:tmpl w:val="9B04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B314C9"/>
    <w:multiLevelType w:val="hybridMultilevel"/>
    <w:tmpl w:val="1326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8A2BFA"/>
    <w:multiLevelType w:val="hybridMultilevel"/>
    <w:tmpl w:val="9BA2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DC302D"/>
    <w:multiLevelType w:val="hybridMultilevel"/>
    <w:tmpl w:val="BCE2E218"/>
    <w:lvl w:ilvl="0" w:tplc="D23CCF34">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E8F0158"/>
    <w:multiLevelType w:val="hybridMultilevel"/>
    <w:tmpl w:val="98AA4DE4"/>
    <w:lvl w:ilvl="0" w:tplc="D23CCF3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4E47EE"/>
    <w:multiLevelType w:val="multilevel"/>
    <w:tmpl w:val="7260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2274F6"/>
    <w:multiLevelType w:val="hybridMultilevel"/>
    <w:tmpl w:val="A2FC2E62"/>
    <w:lvl w:ilvl="0" w:tplc="D23CCF3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500DB9"/>
    <w:multiLevelType w:val="hybridMultilevel"/>
    <w:tmpl w:val="3C10A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8A86510"/>
    <w:multiLevelType w:val="hybridMultilevel"/>
    <w:tmpl w:val="B890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E43B50"/>
    <w:multiLevelType w:val="hybridMultilevel"/>
    <w:tmpl w:val="4BE045A6"/>
    <w:lvl w:ilvl="0" w:tplc="D23CCF3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6F7D68"/>
    <w:multiLevelType w:val="hybridMultilevel"/>
    <w:tmpl w:val="C59E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527C5D"/>
    <w:multiLevelType w:val="hybridMultilevel"/>
    <w:tmpl w:val="7C90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D51D4B"/>
    <w:multiLevelType w:val="hybridMultilevel"/>
    <w:tmpl w:val="EDE02CFA"/>
    <w:lvl w:ilvl="0" w:tplc="D23CCF3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FC17BD"/>
    <w:multiLevelType w:val="hybridMultilevel"/>
    <w:tmpl w:val="E816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A70B07"/>
    <w:multiLevelType w:val="hybridMultilevel"/>
    <w:tmpl w:val="9EA6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3D197D"/>
    <w:multiLevelType w:val="hybridMultilevel"/>
    <w:tmpl w:val="25EA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7F1DE2"/>
    <w:multiLevelType w:val="hybridMultilevel"/>
    <w:tmpl w:val="D116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8C3E49"/>
    <w:multiLevelType w:val="hybridMultilevel"/>
    <w:tmpl w:val="4F64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275DCF"/>
    <w:multiLevelType w:val="hybridMultilevel"/>
    <w:tmpl w:val="4E92AA1E"/>
    <w:lvl w:ilvl="0" w:tplc="D23CCF3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4E2EB8"/>
    <w:multiLevelType w:val="hybridMultilevel"/>
    <w:tmpl w:val="F746F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271BC6"/>
    <w:multiLevelType w:val="hybridMultilevel"/>
    <w:tmpl w:val="57C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F35274"/>
    <w:multiLevelType w:val="hybridMultilevel"/>
    <w:tmpl w:val="EBD4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2A1758"/>
    <w:multiLevelType w:val="hybridMultilevel"/>
    <w:tmpl w:val="6D76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FA50E1"/>
    <w:multiLevelType w:val="hybridMultilevel"/>
    <w:tmpl w:val="20C0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E216CF"/>
    <w:multiLevelType w:val="hybridMultilevel"/>
    <w:tmpl w:val="7AA0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4A4292"/>
    <w:multiLevelType w:val="hybridMultilevel"/>
    <w:tmpl w:val="4F60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743E9E"/>
    <w:multiLevelType w:val="hybridMultilevel"/>
    <w:tmpl w:val="E8708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9B15B9"/>
    <w:multiLevelType w:val="hybridMultilevel"/>
    <w:tmpl w:val="0E54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2A611B"/>
    <w:multiLevelType w:val="hybridMultilevel"/>
    <w:tmpl w:val="0ABA0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704541"/>
    <w:multiLevelType w:val="hybridMultilevel"/>
    <w:tmpl w:val="37E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4E0B4F"/>
    <w:multiLevelType w:val="hybridMultilevel"/>
    <w:tmpl w:val="25FEF8B8"/>
    <w:lvl w:ilvl="0" w:tplc="77D6BBE4">
      <w:start w:val="1"/>
      <w:numFmt w:val="bullet"/>
      <w:lvlText w:val="–"/>
      <w:lvlJc w:val="left"/>
      <w:pPr>
        <w:tabs>
          <w:tab w:val="num" w:pos="720"/>
        </w:tabs>
        <w:ind w:left="720" w:hanging="360"/>
      </w:pPr>
      <w:rPr>
        <w:rFonts w:ascii="Arial" w:hAnsi="Arial" w:hint="default"/>
      </w:rPr>
    </w:lvl>
    <w:lvl w:ilvl="1" w:tplc="8FAC5FAC">
      <w:start w:val="1"/>
      <w:numFmt w:val="bullet"/>
      <w:lvlText w:val="–"/>
      <w:lvlJc w:val="left"/>
      <w:pPr>
        <w:tabs>
          <w:tab w:val="num" w:pos="1440"/>
        </w:tabs>
        <w:ind w:left="1440" w:hanging="360"/>
      </w:pPr>
      <w:rPr>
        <w:rFonts w:ascii="Arial" w:hAnsi="Arial" w:hint="default"/>
      </w:rPr>
    </w:lvl>
    <w:lvl w:ilvl="2" w:tplc="BE8817A4" w:tentative="1">
      <w:start w:val="1"/>
      <w:numFmt w:val="bullet"/>
      <w:lvlText w:val="–"/>
      <w:lvlJc w:val="left"/>
      <w:pPr>
        <w:tabs>
          <w:tab w:val="num" w:pos="2160"/>
        </w:tabs>
        <w:ind w:left="2160" w:hanging="360"/>
      </w:pPr>
      <w:rPr>
        <w:rFonts w:ascii="Arial" w:hAnsi="Arial" w:hint="default"/>
      </w:rPr>
    </w:lvl>
    <w:lvl w:ilvl="3" w:tplc="431261BA" w:tentative="1">
      <w:start w:val="1"/>
      <w:numFmt w:val="bullet"/>
      <w:lvlText w:val="–"/>
      <w:lvlJc w:val="left"/>
      <w:pPr>
        <w:tabs>
          <w:tab w:val="num" w:pos="2880"/>
        </w:tabs>
        <w:ind w:left="2880" w:hanging="360"/>
      </w:pPr>
      <w:rPr>
        <w:rFonts w:ascii="Arial" w:hAnsi="Arial" w:hint="default"/>
      </w:rPr>
    </w:lvl>
    <w:lvl w:ilvl="4" w:tplc="BA2CD474" w:tentative="1">
      <w:start w:val="1"/>
      <w:numFmt w:val="bullet"/>
      <w:lvlText w:val="–"/>
      <w:lvlJc w:val="left"/>
      <w:pPr>
        <w:tabs>
          <w:tab w:val="num" w:pos="3600"/>
        </w:tabs>
        <w:ind w:left="3600" w:hanging="360"/>
      </w:pPr>
      <w:rPr>
        <w:rFonts w:ascii="Arial" w:hAnsi="Arial" w:hint="default"/>
      </w:rPr>
    </w:lvl>
    <w:lvl w:ilvl="5" w:tplc="066CE1E4" w:tentative="1">
      <w:start w:val="1"/>
      <w:numFmt w:val="bullet"/>
      <w:lvlText w:val="–"/>
      <w:lvlJc w:val="left"/>
      <w:pPr>
        <w:tabs>
          <w:tab w:val="num" w:pos="4320"/>
        </w:tabs>
        <w:ind w:left="4320" w:hanging="360"/>
      </w:pPr>
      <w:rPr>
        <w:rFonts w:ascii="Arial" w:hAnsi="Arial" w:hint="default"/>
      </w:rPr>
    </w:lvl>
    <w:lvl w:ilvl="6" w:tplc="68367A22" w:tentative="1">
      <w:start w:val="1"/>
      <w:numFmt w:val="bullet"/>
      <w:lvlText w:val="–"/>
      <w:lvlJc w:val="left"/>
      <w:pPr>
        <w:tabs>
          <w:tab w:val="num" w:pos="5040"/>
        </w:tabs>
        <w:ind w:left="5040" w:hanging="360"/>
      </w:pPr>
      <w:rPr>
        <w:rFonts w:ascii="Arial" w:hAnsi="Arial" w:hint="default"/>
      </w:rPr>
    </w:lvl>
    <w:lvl w:ilvl="7" w:tplc="CB143C2E" w:tentative="1">
      <w:start w:val="1"/>
      <w:numFmt w:val="bullet"/>
      <w:lvlText w:val="–"/>
      <w:lvlJc w:val="left"/>
      <w:pPr>
        <w:tabs>
          <w:tab w:val="num" w:pos="5760"/>
        </w:tabs>
        <w:ind w:left="5760" w:hanging="360"/>
      </w:pPr>
      <w:rPr>
        <w:rFonts w:ascii="Arial" w:hAnsi="Arial" w:hint="default"/>
      </w:rPr>
    </w:lvl>
    <w:lvl w:ilvl="8" w:tplc="3A94A628" w:tentative="1">
      <w:start w:val="1"/>
      <w:numFmt w:val="bullet"/>
      <w:lvlText w:val="–"/>
      <w:lvlJc w:val="left"/>
      <w:pPr>
        <w:tabs>
          <w:tab w:val="num" w:pos="6480"/>
        </w:tabs>
        <w:ind w:left="6480" w:hanging="360"/>
      </w:pPr>
      <w:rPr>
        <w:rFonts w:ascii="Arial" w:hAnsi="Arial" w:hint="default"/>
      </w:rPr>
    </w:lvl>
  </w:abstractNum>
  <w:abstractNum w:abstractNumId="39">
    <w:nsid w:val="6C1F38D1"/>
    <w:multiLevelType w:val="hybridMultilevel"/>
    <w:tmpl w:val="F5A450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C66A98"/>
    <w:multiLevelType w:val="hybridMultilevel"/>
    <w:tmpl w:val="2A80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5C7CFA"/>
    <w:multiLevelType w:val="hybridMultilevel"/>
    <w:tmpl w:val="BC34A082"/>
    <w:lvl w:ilvl="0" w:tplc="D23CCF3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7B0052"/>
    <w:multiLevelType w:val="hybridMultilevel"/>
    <w:tmpl w:val="E41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6C4EF8"/>
    <w:multiLevelType w:val="hybridMultilevel"/>
    <w:tmpl w:val="7E94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2834B0"/>
    <w:multiLevelType w:val="hybridMultilevel"/>
    <w:tmpl w:val="E1DC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287851"/>
    <w:multiLevelType w:val="hybridMultilevel"/>
    <w:tmpl w:val="3F5A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DD01AB"/>
    <w:multiLevelType w:val="hybridMultilevel"/>
    <w:tmpl w:val="5AE6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615214"/>
    <w:multiLevelType w:val="hybridMultilevel"/>
    <w:tmpl w:val="38DC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EC1486"/>
    <w:multiLevelType w:val="hybridMultilevel"/>
    <w:tmpl w:val="3B26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10"/>
  </w:num>
  <w:num w:numId="4">
    <w:abstractNumId w:val="31"/>
  </w:num>
  <w:num w:numId="5">
    <w:abstractNumId w:val="18"/>
  </w:num>
  <w:num w:numId="6">
    <w:abstractNumId w:val="40"/>
  </w:num>
  <w:num w:numId="7">
    <w:abstractNumId w:val="7"/>
  </w:num>
  <w:num w:numId="8">
    <w:abstractNumId w:val="7"/>
  </w:num>
  <w:num w:numId="9">
    <w:abstractNumId w:val="5"/>
  </w:num>
  <w:num w:numId="10">
    <w:abstractNumId w:val="34"/>
  </w:num>
  <w:num w:numId="11">
    <w:abstractNumId w:val="33"/>
  </w:num>
  <w:num w:numId="12">
    <w:abstractNumId w:val="16"/>
  </w:num>
  <w:num w:numId="13">
    <w:abstractNumId w:val="37"/>
  </w:num>
  <w:num w:numId="14">
    <w:abstractNumId w:val="28"/>
  </w:num>
  <w:num w:numId="15">
    <w:abstractNumId w:val="14"/>
  </w:num>
  <w:num w:numId="16">
    <w:abstractNumId w:val="11"/>
  </w:num>
  <w:num w:numId="17">
    <w:abstractNumId w:val="17"/>
  </w:num>
  <w:num w:numId="18">
    <w:abstractNumId w:val="26"/>
  </w:num>
  <w:num w:numId="19">
    <w:abstractNumId w:val="41"/>
  </w:num>
  <w:num w:numId="20">
    <w:abstractNumId w:val="1"/>
  </w:num>
  <w:num w:numId="21">
    <w:abstractNumId w:val="12"/>
  </w:num>
  <w:num w:numId="22">
    <w:abstractNumId w:val="20"/>
  </w:num>
  <w:num w:numId="23">
    <w:abstractNumId w:val="48"/>
  </w:num>
  <w:num w:numId="24">
    <w:abstractNumId w:val="38"/>
  </w:num>
  <w:num w:numId="25">
    <w:abstractNumId w:val="13"/>
  </w:num>
  <w:num w:numId="26">
    <w:abstractNumId w:val="24"/>
  </w:num>
  <w:num w:numId="27">
    <w:abstractNumId w:val="8"/>
  </w:num>
  <w:num w:numId="28">
    <w:abstractNumId w:val="15"/>
  </w:num>
  <w:num w:numId="29">
    <w:abstractNumId w:val="47"/>
  </w:num>
  <w:num w:numId="30">
    <w:abstractNumId w:val="27"/>
  </w:num>
  <w:num w:numId="31">
    <w:abstractNumId w:val="23"/>
  </w:num>
  <w:num w:numId="32">
    <w:abstractNumId w:val="9"/>
  </w:num>
  <w:num w:numId="33">
    <w:abstractNumId w:val="3"/>
  </w:num>
  <w:num w:numId="34">
    <w:abstractNumId w:val="2"/>
  </w:num>
  <w:num w:numId="35">
    <w:abstractNumId w:val="29"/>
  </w:num>
  <w:num w:numId="36">
    <w:abstractNumId w:val="45"/>
  </w:num>
  <w:num w:numId="37">
    <w:abstractNumId w:val="42"/>
  </w:num>
  <w:num w:numId="38">
    <w:abstractNumId w:val="39"/>
  </w:num>
  <w:num w:numId="39">
    <w:abstractNumId w:val="4"/>
  </w:num>
  <w:num w:numId="40">
    <w:abstractNumId w:val="36"/>
  </w:num>
  <w:num w:numId="41">
    <w:abstractNumId w:val="30"/>
  </w:num>
  <w:num w:numId="42">
    <w:abstractNumId w:val="0"/>
  </w:num>
  <w:num w:numId="43">
    <w:abstractNumId w:val="43"/>
  </w:num>
  <w:num w:numId="44">
    <w:abstractNumId w:val="32"/>
  </w:num>
  <w:num w:numId="45">
    <w:abstractNumId w:val="6"/>
  </w:num>
  <w:num w:numId="46">
    <w:abstractNumId w:val="25"/>
  </w:num>
  <w:num w:numId="47">
    <w:abstractNumId w:val="44"/>
  </w:num>
  <w:num w:numId="48">
    <w:abstractNumId w:val="19"/>
  </w:num>
  <w:num w:numId="49">
    <w:abstractNumId w:val="4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2C"/>
    <w:rsid w:val="00001B43"/>
    <w:rsid w:val="0000509C"/>
    <w:rsid w:val="00012363"/>
    <w:rsid w:val="00017ECA"/>
    <w:rsid w:val="00024C64"/>
    <w:rsid w:val="000263CD"/>
    <w:rsid w:val="0002775C"/>
    <w:rsid w:val="0003415D"/>
    <w:rsid w:val="00037319"/>
    <w:rsid w:val="00037823"/>
    <w:rsid w:val="00046B0A"/>
    <w:rsid w:val="00047E74"/>
    <w:rsid w:val="00052B08"/>
    <w:rsid w:val="00055A76"/>
    <w:rsid w:val="0006014A"/>
    <w:rsid w:val="00074FAC"/>
    <w:rsid w:val="00076F01"/>
    <w:rsid w:val="00081542"/>
    <w:rsid w:val="0008564A"/>
    <w:rsid w:val="000B2F34"/>
    <w:rsid w:val="000C236A"/>
    <w:rsid w:val="000C3E0B"/>
    <w:rsid w:val="000D1876"/>
    <w:rsid w:val="000D6498"/>
    <w:rsid w:val="000E3EF0"/>
    <w:rsid w:val="000E4AE1"/>
    <w:rsid w:val="000F1238"/>
    <w:rsid w:val="000F3C9A"/>
    <w:rsid w:val="000F7530"/>
    <w:rsid w:val="00120E3C"/>
    <w:rsid w:val="00121DE5"/>
    <w:rsid w:val="00133261"/>
    <w:rsid w:val="00143C82"/>
    <w:rsid w:val="00146F70"/>
    <w:rsid w:val="001474A8"/>
    <w:rsid w:val="00151294"/>
    <w:rsid w:val="00153A9C"/>
    <w:rsid w:val="00155534"/>
    <w:rsid w:val="001579BF"/>
    <w:rsid w:val="00162B17"/>
    <w:rsid w:val="00164853"/>
    <w:rsid w:val="00172880"/>
    <w:rsid w:val="00172F30"/>
    <w:rsid w:val="00176D24"/>
    <w:rsid w:val="00185185"/>
    <w:rsid w:val="001A01E2"/>
    <w:rsid w:val="001A4BC7"/>
    <w:rsid w:val="001B71FE"/>
    <w:rsid w:val="001E0C3C"/>
    <w:rsid w:val="001E43D4"/>
    <w:rsid w:val="001F0FFD"/>
    <w:rsid w:val="0020225C"/>
    <w:rsid w:val="0020331F"/>
    <w:rsid w:val="00217085"/>
    <w:rsid w:val="00226428"/>
    <w:rsid w:val="00233BD7"/>
    <w:rsid w:val="00240092"/>
    <w:rsid w:val="00245987"/>
    <w:rsid w:val="002471CD"/>
    <w:rsid w:val="00250748"/>
    <w:rsid w:val="00250E16"/>
    <w:rsid w:val="0025167F"/>
    <w:rsid w:val="00261E21"/>
    <w:rsid w:val="0026223A"/>
    <w:rsid w:val="002629A5"/>
    <w:rsid w:val="00266646"/>
    <w:rsid w:val="002729D3"/>
    <w:rsid w:val="002759B7"/>
    <w:rsid w:val="00276086"/>
    <w:rsid w:val="00284D3A"/>
    <w:rsid w:val="00291B5A"/>
    <w:rsid w:val="00295517"/>
    <w:rsid w:val="002A2053"/>
    <w:rsid w:val="002C3588"/>
    <w:rsid w:val="002C6611"/>
    <w:rsid w:val="002D3261"/>
    <w:rsid w:val="002D61CC"/>
    <w:rsid w:val="002E2B40"/>
    <w:rsid w:val="002E41F5"/>
    <w:rsid w:val="002F1A2D"/>
    <w:rsid w:val="002F5707"/>
    <w:rsid w:val="0030086A"/>
    <w:rsid w:val="0031108C"/>
    <w:rsid w:val="00313911"/>
    <w:rsid w:val="0032065D"/>
    <w:rsid w:val="0032350A"/>
    <w:rsid w:val="0034644E"/>
    <w:rsid w:val="003539B6"/>
    <w:rsid w:val="00357675"/>
    <w:rsid w:val="00370523"/>
    <w:rsid w:val="0037196E"/>
    <w:rsid w:val="00375F83"/>
    <w:rsid w:val="00376EC4"/>
    <w:rsid w:val="003879C9"/>
    <w:rsid w:val="003A5E61"/>
    <w:rsid w:val="003B3E67"/>
    <w:rsid w:val="003B6C2A"/>
    <w:rsid w:val="003C1F1D"/>
    <w:rsid w:val="003C5D7D"/>
    <w:rsid w:val="003D0ED1"/>
    <w:rsid w:val="003E0EE3"/>
    <w:rsid w:val="003E2C38"/>
    <w:rsid w:val="003F2FAA"/>
    <w:rsid w:val="003F5D9D"/>
    <w:rsid w:val="003F7362"/>
    <w:rsid w:val="004058A4"/>
    <w:rsid w:val="00413332"/>
    <w:rsid w:val="0041643A"/>
    <w:rsid w:val="004227FB"/>
    <w:rsid w:val="004258A9"/>
    <w:rsid w:val="004333DE"/>
    <w:rsid w:val="004344F8"/>
    <w:rsid w:val="004474D4"/>
    <w:rsid w:val="004508B4"/>
    <w:rsid w:val="00455D0F"/>
    <w:rsid w:val="004616B5"/>
    <w:rsid w:val="00463C4B"/>
    <w:rsid w:val="00473813"/>
    <w:rsid w:val="00482207"/>
    <w:rsid w:val="00485909"/>
    <w:rsid w:val="00490BD0"/>
    <w:rsid w:val="00493622"/>
    <w:rsid w:val="00495066"/>
    <w:rsid w:val="00497F67"/>
    <w:rsid w:val="004A5D45"/>
    <w:rsid w:val="004B6896"/>
    <w:rsid w:val="004C1E30"/>
    <w:rsid w:val="004C2CFE"/>
    <w:rsid w:val="004C413F"/>
    <w:rsid w:val="004D4A82"/>
    <w:rsid w:val="004E10B1"/>
    <w:rsid w:val="004E5973"/>
    <w:rsid w:val="004E6EC2"/>
    <w:rsid w:val="004F44AE"/>
    <w:rsid w:val="00504CF9"/>
    <w:rsid w:val="0051598E"/>
    <w:rsid w:val="00524C55"/>
    <w:rsid w:val="005319B3"/>
    <w:rsid w:val="0053561F"/>
    <w:rsid w:val="00541C04"/>
    <w:rsid w:val="005715A4"/>
    <w:rsid w:val="00576AB7"/>
    <w:rsid w:val="00584322"/>
    <w:rsid w:val="005A1500"/>
    <w:rsid w:val="005A3769"/>
    <w:rsid w:val="005A3D67"/>
    <w:rsid w:val="005A703A"/>
    <w:rsid w:val="005B605D"/>
    <w:rsid w:val="005E7E0B"/>
    <w:rsid w:val="005F0498"/>
    <w:rsid w:val="005F2E3A"/>
    <w:rsid w:val="005F5224"/>
    <w:rsid w:val="005F5AFB"/>
    <w:rsid w:val="005F6023"/>
    <w:rsid w:val="005F6DA8"/>
    <w:rsid w:val="00601C22"/>
    <w:rsid w:val="00603920"/>
    <w:rsid w:val="0060573F"/>
    <w:rsid w:val="0062033A"/>
    <w:rsid w:val="006269D2"/>
    <w:rsid w:val="00634629"/>
    <w:rsid w:val="00636AD3"/>
    <w:rsid w:val="00637FDD"/>
    <w:rsid w:val="00645168"/>
    <w:rsid w:val="00647AED"/>
    <w:rsid w:val="006527C3"/>
    <w:rsid w:val="00656D36"/>
    <w:rsid w:val="006574E0"/>
    <w:rsid w:val="0066528B"/>
    <w:rsid w:val="006774E7"/>
    <w:rsid w:val="00680273"/>
    <w:rsid w:val="00696962"/>
    <w:rsid w:val="006A177B"/>
    <w:rsid w:val="006B7186"/>
    <w:rsid w:val="006C25DF"/>
    <w:rsid w:val="00706357"/>
    <w:rsid w:val="00706ED4"/>
    <w:rsid w:val="00716C81"/>
    <w:rsid w:val="00724297"/>
    <w:rsid w:val="0073080C"/>
    <w:rsid w:val="00733EBD"/>
    <w:rsid w:val="0074389F"/>
    <w:rsid w:val="00746127"/>
    <w:rsid w:val="00750721"/>
    <w:rsid w:val="00755FAE"/>
    <w:rsid w:val="00780F76"/>
    <w:rsid w:val="00783A66"/>
    <w:rsid w:val="0079482C"/>
    <w:rsid w:val="00796459"/>
    <w:rsid w:val="007A5619"/>
    <w:rsid w:val="007B11ED"/>
    <w:rsid w:val="007B29F8"/>
    <w:rsid w:val="007B6A44"/>
    <w:rsid w:val="007C119C"/>
    <w:rsid w:val="007C6AC5"/>
    <w:rsid w:val="007C7408"/>
    <w:rsid w:val="007C7A08"/>
    <w:rsid w:val="00812C8C"/>
    <w:rsid w:val="00813BF9"/>
    <w:rsid w:val="008206A6"/>
    <w:rsid w:val="00822CE3"/>
    <w:rsid w:val="00831163"/>
    <w:rsid w:val="00831DF5"/>
    <w:rsid w:val="00832CEE"/>
    <w:rsid w:val="00835C19"/>
    <w:rsid w:val="008374DD"/>
    <w:rsid w:val="00845C92"/>
    <w:rsid w:val="00853072"/>
    <w:rsid w:val="00863203"/>
    <w:rsid w:val="00864688"/>
    <w:rsid w:val="008672E3"/>
    <w:rsid w:val="00871217"/>
    <w:rsid w:val="008738AA"/>
    <w:rsid w:val="00880F90"/>
    <w:rsid w:val="00887F3B"/>
    <w:rsid w:val="00893BA3"/>
    <w:rsid w:val="00894557"/>
    <w:rsid w:val="008A2A09"/>
    <w:rsid w:val="008A3194"/>
    <w:rsid w:val="008B17F3"/>
    <w:rsid w:val="008B77FD"/>
    <w:rsid w:val="008C670C"/>
    <w:rsid w:val="008D3E15"/>
    <w:rsid w:val="008D5072"/>
    <w:rsid w:val="008D7251"/>
    <w:rsid w:val="008E10F0"/>
    <w:rsid w:val="00915297"/>
    <w:rsid w:val="0092162A"/>
    <w:rsid w:val="0093416A"/>
    <w:rsid w:val="0093454A"/>
    <w:rsid w:val="009352B0"/>
    <w:rsid w:val="0094540C"/>
    <w:rsid w:val="00945D51"/>
    <w:rsid w:val="00946A5A"/>
    <w:rsid w:val="00952311"/>
    <w:rsid w:val="0095241B"/>
    <w:rsid w:val="009579C2"/>
    <w:rsid w:val="00957C21"/>
    <w:rsid w:val="00971723"/>
    <w:rsid w:val="009862CD"/>
    <w:rsid w:val="00993BC8"/>
    <w:rsid w:val="00995CA5"/>
    <w:rsid w:val="009B4A8B"/>
    <w:rsid w:val="009B6740"/>
    <w:rsid w:val="009C2AF6"/>
    <w:rsid w:val="009C49F8"/>
    <w:rsid w:val="009E38C5"/>
    <w:rsid w:val="009E66F7"/>
    <w:rsid w:val="009E701A"/>
    <w:rsid w:val="009F2A75"/>
    <w:rsid w:val="00A05854"/>
    <w:rsid w:val="00A06B6F"/>
    <w:rsid w:val="00A10471"/>
    <w:rsid w:val="00A12BFC"/>
    <w:rsid w:val="00A12EFB"/>
    <w:rsid w:val="00A156D6"/>
    <w:rsid w:val="00A2198D"/>
    <w:rsid w:val="00A3204B"/>
    <w:rsid w:val="00A35A77"/>
    <w:rsid w:val="00A35ED7"/>
    <w:rsid w:val="00A36AD3"/>
    <w:rsid w:val="00A52E1C"/>
    <w:rsid w:val="00A64E0E"/>
    <w:rsid w:val="00A75370"/>
    <w:rsid w:val="00A87102"/>
    <w:rsid w:val="00A92662"/>
    <w:rsid w:val="00A9437A"/>
    <w:rsid w:val="00A94C84"/>
    <w:rsid w:val="00A97B7D"/>
    <w:rsid w:val="00AA43B7"/>
    <w:rsid w:val="00AB5D76"/>
    <w:rsid w:val="00AC2FA5"/>
    <w:rsid w:val="00AF111F"/>
    <w:rsid w:val="00AF3E09"/>
    <w:rsid w:val="00B06C91"/>
    <w:rsid w:val="00B11254"/>
    <w:rsid w:val="00B1280E"/>
    <w:rsid w:val="00B14D5F"/>
    <w:rsid w:val="00B1687D"/>
    <w:rsid w:val="00B204CE"/>
    <w:rsid w:val="00B30B43"/>
    <w:rsid w:val="00B40946"/>
    <w:rsid w:val="00B53ACB"/>
    <w:rsid w:val="00B54477"/>
    <w:rsid w:val="00B57EC3"/>
    <w:rsid w:val="00B63E61"/>
    <w:rsid w:val="00B74D54"/>
    <w:rsid w:val="00B77BC0"/>
    <w:rsid w:val="00B81FE3"/>
    <w:rsid w:val="00B97367"/>
    <w:rsid w:val="00BA02EA"/>
    <w:rsid w:val="00BA168F"/>
    <w:rsid w:val="00BA351D"/>
    <w:rsid w:val="00BA35B8"/>
    <w:rsid w:val="00BB6108"/>
    <w:rsid w:val="00BC6C82"/>
    <w:rsid w:val="00BD68BE"/>
    <w:rsid w:val="00BE070D"/>
    <w:rsid w:val="00BE329E"/>
    <w:rsid w:val="00C01BD1"/>
    <w:rsid w:val="00C052AD"/>
    <w:rsid w:val="00C101E9"/>
    <w:rsid w:val="00C1266F"/>
    <w:rsid w:val="00C1566B"/>
    <w:rsid w:val="00C26710"/>
    <w:rsid w:val="00C30613"/>
    <w:rsid w:val="00C314BE"/>
    <w:rsid w:val="00C365D7"/>
    <w:rsid w:val="00C37C7F"/>
    <w:rsid w:val="00C5272C"/>
    <w:rsid w:val="00C60489"/>
    <w:rsid w:val="00C82F89"/>
    <w:rsid w:val="00C8568E"/>
    <w:rsid w:val="00C977BD"/>
    <w:rsid w:val="00CA7702"/>
    <w:rsid w:val="00CB14D8"/>
    <w:rsid w:val="00CB3DE2"/>
    <w:rsid w:val="00CC50D3"/>
    <w:rsid w:val="00CC66A0"/>
    <w:rsid w:val="00CE07FB"/>
    <w:rsid w:val="00CE595F"/>
    <w:rsid w:val="00CF48E7"/>
    <w:rsid w:val="00D01E98"/>
    <w:rsid w:val="00D12941"/>
    <w:rsid w:val="00D14687"/>
    <w:rsid w:val="00D1493D"/>
    <w:rsid w:val="00D17E9A"/>
    <w:rsid w:val="00D24292"/>
    <w:rsid w:val="00D434AB"/>
    <w:rsid w:val="00D45F82"/>
    <w:rsid w:val="00D537DE"/>
    <w:rsid w:val="00D54C44"/>
    <w:rsid w:val="00D56E11"/>
    <w:rsid w:val="00D6566F"/>
    <w:rsid w:val="00D6652C"/>
    <w:rsid w:val="00D75B09"/>
    <w:rsid w:val="00D75C96"/>
    <w:rsid w:val="00D775D1"/>
    <w:rsid w:val="00D8007A"/>
    <w:rsid w:val="00D8726E"/>
    <w:rsid w:val="00D97CC7"/>
    <w:rsid w:val="00DA5864"/>
    <w:rsid w:val="00DC0E20"/>
    <w:rsid w:val="00DE0A11"/>
    <w:rsid w:val="00DE4ECA"/>
    <w:rsid w:val="00DF2046"/>
    <w:rsid w:val="00DF6AE6"/>
    <w:rsid w:val="00E01A51"/>
    <w:rsid w:val="00E03527"/>
    <w:rsid w:val="00E10D4C"/>
    <w:rsid w:val="00E15E50"/>
    <w:rsid w:val="00E20DD3"/>
    <w:rsid w:val="00E604B9"/>
    <w:rsid w:val="00E63410"/>
    <w:rsid w:val="00E74333"/>
    <w:rsid w:val="00E83E4B"/>
    <w:rsid w:val="00E96EDA"/>
    <w:rsid w:val="00EA1713"/>
    <w:rsid w:val="00EA6E62"/>
    <w:rsid w:val="00EB75D2"/>
    <w:rsid w:val="00EB7D05"/>
    <w:rsid w:val="00EC14E6"/>
    <w:rsid w:val="00EC2E3A"/>
    <w:rsid w:val="00EE0615"/>
    <w:rsid w:val="00EE5736"/>
    <w:rsid w:val="00EE5F0F"/>
    <w:rsid w:val="00EF3079"/>
    <w:rsid w:val="00EF3C6E"/>
    <w:rsid w:val="00F06E84"/>
    <w:rsid w:val="00F13F0A"/>
    <w:rsid w:val="00F174F9"/>
    <w:rsid w:val="00F247A0"/>
    <w:rsid w:val="00F25ECA"/>
    <w:rsid w:val="00F26DB5"/>
    <w:rsid w:val="00F31673"/>
    <w:rsid w:val="00F31A05"/>
    <w:rsid w:val="00F42783"/>
    <w:rsid w:val="00F4647D"/>
    <w:rsid w:val="00F51980"/>
    <w:rsid w:val="00F57046"/>
    <w:rsid w:val="00F645BC"/>
    <w:rsid w:val="00F65136"/>
    <w:rsid w:val="00F75BA1"/>
    <w:rsid w:val="00F838A7"/>
    <w:rsid w:val="00F91B81"/>
    <w:rsid w:val="00F949A1"/>
    <w:rsid w:val="00FA0DFC"/>
    <w:rsid w:val="00FA2468"/>
    <w:rsid w:val="00FA689D"/>
    <w:rsid w:val="00FB6A82"/>
    <w:rsid w:val="00FC2E62"/>
    <w:rsid w:val="00FD10AD"/>
    <w:rsid w:val="00FD5AD7"/>
    <w:rsid w:val="00FF0CA4"/>
    <w:rsid w:val="00FF2808"/>
    <w:rsid w:val="00FF4123"/>
    <w:rsid w:val="00FF4B95"/>
    <w:rsid w:val="00FF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E50"/>
    <w:rPr>
      <w:color w:val="0000FF" w:themeColor="hyperlink"/>
      <w:u w:val="single"/>
    </w:rPr>
  </w:style>
  <w:style w:type="paragraph" w:styleId="NoSpacing">
    <w:name w:val="No Spacing"/>
    <w:uiPriority w:val="1"/>
    <w:qFormat/>
    <w:rsid w:val="00143C82"/>
    <w:pPr>
      <w:spacing w:after="0" w:line="240" w:lineRule="auto"/>
    </w:pPr>
  </w:style>
  <w:style w:type="paragraph" w:styleId="Header">
    <w:name w:val="header"/>
    <w:basedOn w:val="Normal"/>
    <w:link w:val="HeaderChar"/>
    <w:uiPriority w:val="99"/>
    <w:unhideWhenUsed/>
    <w:rsid w:val="008B17F3"/>
    <w:pPr>
      <w:tabs>
        <w:tab w:val="center" w:pos="4513"/>
        <w:tab w:val="right" w:pos="9026"/>
      </w:tabs>
    </w:pPr>
  </w:style>
  <w:style w:type="character" w:customStyle="1" w:styleId="HeaderChar">
    <w:name w:val="Header Char"/>
    <w:basedOn w:val="DefaultParagraphFont"/>
    <w:link w:val="Header"/>
    <w:uiPriority w:val="99"/>
    <w:rsid w:val="008B17F3"/>
  </w:style>
  <w:style w:type="paragraph" w:styleId="Footer">
    <w:name w:val="footer"/>
    <w:basedOn w:val="Normal"/>
    <w:link w:val="FooterChar"/>
    <w:uiPriority w:val="99"/>
    <w:unhideWhenUsed/>
    <w:rsid w:val="008B17F3"/>
    <w:pPr>
      <w:tabs>
        <w:tab w:val="center" w:pos="4513"/>
        <w:tab w:val="right" w:pos="9026"/>
      </w:tabs>
    </w:pPr>
  </w:style>
  <w:style w:type="character" w:customStyle="1" w:styleId="FooterChar">
    <w:name w:val="Footer Char"/>
    <w:basedOn w:val="DefaultParagraphFont"/>
    <w:link w:val="Footer"/>
    <w:uiPriority w:val="99"/>
    <w:rsid w:val="008B17F3"/>
  </w:style>
  <w:style w:type="paragraph" w:styleId="BalloonText">
    <w:name w:val="Balloon Text"/>
    <w:basedOn w:val="Normal"/>
    <w:link w:val="BalloonTextChar"/>
    <w:uiPriority w:val="99"/>
    <w:semiHidden/>
    <w:unhideWhenUsed/>
    <w:rsid w:val="008B17F3"/>
    <w:rPr>
      <w:rFonts w:ascii="Tahoma" w:hAnsi="Tahoma" w:cs="Tahoma"/>
      <w:sz w:val="16"/>
      <w:szCs w:val="16"/>
    </w:rPr>
  </w:style>
  <w:style w:type="character" w:customStyle="1" w:styleId="BalloonTextChar">
    <w:name w:val="Balloon Text Char"/>
    <w:basedOn w:val="DefaultParagraphFont"/>
    <w:link w:val="BalloonText"/>
    <w:uiPriority w:val="99"/>
    <w:semiHidden/>
    <w:rsid w:val="008B17F3"/>
    <w:rPr>
      <w:rFonts w:ascii="Tahoma" w:hAnsi="Tahoma" w:cs="Tahoma"/>
      <w:sz w:val="16"/>
      <w:szCs w:val="16"/>
    </w:rPr>
  </w:style>
  <w:style w:type="paragraph" w:styleId="FootnoteText">
    <w:name w:val="footnote text"/>
    <w:basedOn w:val="Normal"/>
    <w:link w:val="FootnoteTextChar"/>
    <w:uiPriority w:val="99"/>
    <w:semiHidden/>
    <w:unhideWhenUsed/>
    <w:rsid w:val="0020225C"/>
    <w:rPr>
      <w:sz w:val="20"/>
      <w:szCs w:val="20"/>
    </w:rPr>
  </w:style>
  <w:style w:type="character" w:customStyle="1" w:styleId="FootnoteTextChar">
    <w:name w:val="Footnote Text Char"/>
    <w:basedOn w:val="DefaultParagraphFont"/>
    <w:link w:val="FootnoteText"/>
    <w:uiPriority w:val="99"/>
    <w:semiHidden/>
    <w:rsid w:val="0020225C"/>
    <w:rPr>
      <w:sz w:val="20"/>
      <w:szCs w:val="20"/>
    </w:rPr>
  </w:style>
  <w:style w:type="character" w:styleId="FootnoteReference">
    <w:name w:val="footnote reference"/>
    <w:basedOn w:val="DefaultParagraphFont"/>
    <w:uiPriority w:val="99"/>
    <w:semiHidden/>
    <w:unhideWhenUsed/>
    <w:rsid w:val="0020225C"/>
    <w:rPr>
      <w:vertAlign w:val="superscript"/>
    </w:rPr>
  </w:style>
  <w:style w:type="paragraph" w:styleId="ListParagraph">
    <w:name w:val="List Paragraph"/>
    <w:basedOn w:val="Normal"/>
    <w:uiPriority w:val="34"/>
    <w:qFormat/>
    <w:rsid w:val="0020225C"/>
    <w:pPr>
      <w:ind w:left="720"/>
      <w:contextualSpacing/>
    </w:pPr>
  </w:style>
  <w:style w:type="character" w:styleId="CommentReference">
    <w:name w:val="annotation reference"/>
    <w:basedOn w:val="DefaultParagraphFont"/>
    <w:uiPriority w:val="99"/>
    <w:semiHidden/>
    <w:unhideWhenUsed/>
    <w:rsid w:val="00603920"/>
    <w:rPr>
      <w:sz w:val="16"/>
      <w:szCs w:val="16"/>
    </w:rPr>
  </w:style>
  <w:style w:type="paragraph" w:styleId="CommentText">
    <w:name w:val="annotation text"/>
    <w:basedOn w:val="Normal"/>
    <w:link w:val="CommentTextChar"/>
    <w:uiPriority w:val="99"/>
    <w:unhideWhenUsed/>
    <w:rsid w:val="00603920"/>
    <w:rPr>
      <w:sz w:val="20"/>
      <w:szCs w:val="20"/>
    </w:rPr>
  </w:style>
  <w:style w:type="character" w:customStyle="1" w:styleId="CommentTextChar">
    <w:name w:val="Comment Text Char"/>
    <w:basedOn w:val="DefaultParagraphFont"/>
    <w:link w:val="CommentText"/>
    <w:uiPriority w:val="99"/>
    <w:rsid w:val="0060392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3920"/>
    <w:rPr>
      <w:b/>
      <w:bCs/>
    </w:rPr>
  </w:style>
  <w:style w:type="character" w:customStyle="1" w:styleId="CommentSubjectChar">
    <w:name w:val="Comment Subject Char"/>
    <w:basedOn w:val="CommentTextChar"/>
    <w:link w:val="CommentSubject"/>
    <w:uiPriority w:val="99"/>
    <w:semiHidden/>
    <w:rsid w:val="00603920"/>
    <w:rPr>
      <w:rFonts w:ascii="Calibri" w:hAnsi="Calibri" w:cs="Times New Roman"/>
      <w:b/>
      <w:bCs/>
      <w:sz w:val="20"/>
      <w:szCs w:val="20"/>
    </w:rPr>
  </w:style>
  <w:style w:type="table" w:styleId="TableGrid">
    <w:name w:val="Table Grid"/>
    <w:basedOn w:val="TableNormal"/>
    <w:uiPriority w:val="59"/>
    <w:rsid w:val="001A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4E10B1"/>
    <w:rPr>
      <w:rFonts w:cs="Officina Sans ITC TT"/>
      <w:color w:val="000000"/>
      <w:sz w:val="22"/>
      <w:szCs w:val="22"/>
    </w:rPr>
  </w:style>
  <w:style w:type="paragraph" w:styleId="NormalWeb">
    <w:name w:val="Normal (Web)"/>
    <w:basedOn w:val="Normal"/>
    <w:uiPriority w:val="99"/>
    <w:unhideWhenUsed/>
    <w:rsid w:val="00F91B81"/>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258A9"/>
    <w:rPr>
      <w:color w:val="800080" w:themeColor="followedHyperlink"/>
      <w:u w:val="single"/>
    </w:rPr>
  </w:style>
  <w:style w:type="paragraph" w:customStyle="1" w:styleId="Default">
    <w:name w:val="Default"/>
    <w:rsid w:val="00796459"/>
    <w:pPr>
      <w:autoSpaceDE w:val="0"/>
      <w:autoSpaceDN w:val="0"/>
      <w:adjustRightInd w:val="0"/>
      <w:spacing w:after="0" w:line="240" w:lineRule="auto"/>
    </w:pPr>
    <w:rPr>
      <w:rFonts w:ascii="Britannic Bold" w:hAnsi="Britannic Bold" w:cs="Britannic Bold"/>
      <w:color w:val="000000"/>
      <w:sz w:val="24"/>
      <w:szCs w:val="24"/>
    </w:rPr>
  </w:style>
  <w:style w:type="paragraph" w:styleId="PlainText">
    <w:name w:val="Plain Text"/>
    <w:basedOn w:val="Normal"/>
    <w:link w:val="PlainTextChar"/>
    <w:uiPriority w:val="99"/>
    <w:semiHidden/>
    <w:unhideWhenUsed/>
    <w:rsid w:val="001A4BC7"/>
  </w:style>
  <w:style w:type="character" w:customStyle="1" w:styleId="PlainTextChar">
    <w:name w:val="Plain Text Char"/>
    <w:basedOn w:val="DefaultParagraphFont"/>
    <w:link w:val="PlainText"/>
    <w:uiPriority w:val="99"/>
    <w:semiHidden/>
    <w:rsid w:val="001A4BC7"/>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E50"/>
    <w:rPr>
      <w:color w:val="0000FF" w:themeColor="hyperlink"/>
      <w:u w:val="single"/>
    </w:rPr>
  </w:style>
  <w:style w:type="paragraph" w:styleId="NoSpacing">
    <w:name w:val="No Spacing"/>
    <w:uiPriority w:val="1"/>
    <w:qFormat/>
    <w:rsid w:val="00143C82"/>
    <w:pPr>
      <w:spacing w:after="0" w:line="240" w:lineRule="auto"/>
    </w:pPr>
  </w:style>
  <w:style w:type="paragraph" w:styleId="Header">
    <w:name w:val="header"/>
    <w:basedOn w:val="Normal"/>
    <w:link w:val="HeaderChar"/>
    <w:uiPriority w:val="99"/>
    <w:unhideWhenUsed/>
    <w:rsid w:val="008B17F3"/>
    <w:pPr>
      <w:tabs>
        <w:tab w:val="center" w:pos="4513"/>
        <w:tab w:val="right" w:pos="9026"/>
      </w:tabs>
    </w:pPr>
  </w:style>
  <w:style w:type="character" w:customStyle="1" w:styleId="HeaderChar">
    <w:name w:val="Header Char"/>
    <w:basedOn w:val="DefaultParagraphFont"/>
    <w:link w:val="Header"/>
    <w:uiPriority w:val="99"/>
    <w:rsid w:val="008B17F3"/>
  </w:style>
  <w:style w:type="paragraph" w:styleId="Footer">
    <w:name w:val="footer"/>
    <w:basedOn w:val="Normal"/>
    <w:link w:val="FooterChar"/>
    <w:uiPriority w:val="99"/>
    <w:unhideWhenUsed/>
    <w:rsid w:val="008B17F3"/>
    <w:pPr>
      <w:tabs>
        <w:tab w:val="center" w:pos="4513"/>
        <w:tab w:val="right" w:pos="9026"/>
      </w:tabs>
    </w:pPr>
  </w:style>
  <w:style w:type="character" w:customStyle="1" w:styleId="FooterChar">
    <w:name w:val="Footer Char"/>
    <w:basedOn w:val="DefaultParagraphFont"/>
    <w:link w:val="Footer"/>
    <w:uiPriority w:val="99"/>
    <w:rsid w:val="008B17F3"/>
  </w:style>
  <w:style w:type="paragraph" w:styleId="BalloonText">
    <w:name w:val="Balloon Text"/>
    <w:basedOn w:val="Normal"/>
    <w:link w:val="BalloonTextChar"/>
    <w:uiPriority w:val="99"/>
    <w:semiHidden/>
    <w:unhideWhenUsed/>
    <w:rsid w:val="008B17F3"/>
    <w:rPr>
      <w:rFonts w:ascii="Tahoma" w:hAnsi="Tahoma" w:cs="Tahoma"/>
      <w:sz w:val="16"/>
      <w:szCs w:val="16"/>
    </w:rPr>
  </w:style>
  <w:style w:type="character" w:customStyle="1" w:styleId="BalloonTextChar">
    <w:name w:val="Balloon Text Char"/>
    <w:basedOn w:val="DefaultParagraphFont"/>
    <w:link w:val="BalloonText"/>
    <w:uiPriority w:val="99"/>
    <w:semiHidden/>
    <w:rsid w:val="008B17F3"/>
    <w:rPr>
      <w:rFonts w:ascii="Tahoma" w:hAnsi="Tahoma" w:cs="Tahoma"/>
      <w:sz w:val="16"/>
      <w:szCs w:val="16"/>
    </w:rPr>
  </w:style>
  <w:style w:type="paragraph" w:styleId="FootnoteText">
    <w:name w:val="footnote text"/>
    <w:basedOn w:val="Normal"/>
    <w:link w:val="FootnoteTextChar"/>
    <w:uiPriority w:val="99"/>
    <w:semiHidden/>
    <w:unhideWhenUsed/>
    <w:rsid w:val="0020225C"/>
    <w:rPr>
      <w:sz w:val="20"/>
      <w:szCs w:val="20"/>
    </w:rPr>
  </w:style>
  <w:style w:type="character" w:customStyle="1" w:styleId="FootnoteTextChar">
    <w:name w:val="Footnote Text Char"/>
    <w:basedOn w:val="DefaultParagraphFont"/>
    <w:link w:val="FootnoteText"/>
    <w:uiPriority w:val="99"/>
    <w:semiHidden/>
    <w:rsid w:val="0020225C"/>
    <w:rPr>
      <w:sz w:val="20"/>
      <w:szCs w:val="20"/>
    </w:rPr>
  </w:style>
  <w:style w:type="character" w:styleId="FootnoteReference">
    <w:name w:val="footnote reference"/>
    <w:basedOn w:val="DefaultParagraphFont"/>
    <w:uiPriority w:val="99"/>
    <w:semiHidden/>
    <w:unhideWhenUsed/>
    <w:rsid w:val="0020225C"/>
    <w:rPr>
      <w:vertAlign w:val="superscript"/>
    </w:rPr>
  </w:style>
  <w:style w:type="paragraph" w:styleId="ListParagraph">
    <w:name w:val="List Paragraph"/>
    <w:basedOn w:val="Normal"/>
    <w:uiPriority w:val="34"/>
    <w:qFormat/>
    <w:rsid w:val="0020225C"/>
    <w:pPr>
      <w:ind w:left="720"/>
      <w:contextualSpacing/>
    </w:pPr>
  </w:style>
  <w:style w:type="character" w:styleId="CommentReference">
    <w:name w:val="annotation reference"/>
    <w:basedOn w:val="DefaultParagraphFont"/>
    <w:uiPriority w:val="99"/>
    <w:semiHidden/>
    <w:unhideWhenUsed/>
    <w:rsid w:val="00603920"/>
    <w:rPr>
      <w:sz w:val="16"/>
      <w:szCs w:val="16"/>
    </w:rPr>
  </w:style>
  <w:style w:type="paragraph" w:styleId="CommentText">
    <w:name w:val="annotation text"/>
    <w:basedOn w:val="Normal"/>
    <w:link w:val="CommentTextChar"/>
    <w:uiPriority w:val="99"/>
    <w:unhideWhenUsed/>
    <w:rsid w:val="00603920"/>
    <w:rPr>
      <w:sz w:val="20"/>
      <w:szCs w:val="20"/>
    </w:rPr>
  </w:style>
  <w:style w:type="character" w:customStyle="1" w:styleId="CommentTextChar">
    <w:name w:val="Comment Text Char"/>
    <w:basedOn w:val="DefaultParagraphFont"/>
    <w:link w:val="CommentText"/>
    <w:uiPriority w:val="99"/>
    <w:rsid w:val="0060392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3920"/>
    <w:rPr>
      <w:b/>
      <w:bCs/>
    </w:rPr>
  </w:style>
  <w:style w:type="character" w:customStyle="1" w:styleId="CommentSubjectChar">
    <w:name w:val="Comment Subject Char"/>
    <w:basedOn w:val="CommentTextChar"/>
    <w:link w:val="CommentSubject"/>
    <w:uiPriority w:val="99"/>
    <w:semiHidden/>
    <w:rsid w:val="00603920"/>
    <w:rPr>
      <w:rFonts w:ascii="Calibri" w:hAnsi="Calibri" w:cs="Times New Roman"/>
      <w:b/>
      <w:bCs/>
      <w:sz w:val="20"/>
      <w:szCs w:val="20"/>
    </w:rPr>
  </w:style>
  <w:style w:type="table" w:styleId="TableGrid">
    <w:name w:val="Table Grid"/>
    <w:basedOn w:val="TableNormal"/>
    <w:uiPriority w:val="59"/>
    <w:rsid w:val="001A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4E10B1"/>
    <w:rPr>
      <w:rFonts w:cs="Officina Sans ITC TT"/>
      <w:color w:val="000000"/>
      <w:sz w:val="22"/>
      <w:szCs w:val="22"/>
    </w:rPr>
  </w:style>
  <w:style w:type="paragraph" w:styleId="NormalWeb">
    <w:name w:val="Normal (Web)"/>
    <w:basedOn w:val="Normal"/>
    <w:uiPriority w:val="99"/>
    <w:unhideWhenUsed/>
    <w:rsid w:val="00F91B81"/>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258A9"/>
    <w:rPr>
      <w:color w:val="800080" w:themeColor="followedHyperlink"/>
      <w:u w:val="single"/>
    </w:rPr>
  </w:style>
  <w:style w:type="paragraph" w:customStyle="1" w:styleId="Default">
    <w:name w:val="Default"/>
    <w:rsid w:val="00796459"/>
    <w:pPr>
      <w:autoSpaceDE w:val="0"/>
      <w:autoSpaceDN w:val="0"/>
      <w:adjustRightInd w:val="0"/>
      <w:spacing w:after="0" w:line="240" w:lineRule="auto"/>
    </w:pPr>
    <w:rPr>
      <w:rFonts w:ascii="Britannic Bold" w:hAnsi="Britannic Bold" w:cs="Britannic Bold"/>
      <w:color w:val="000000"/>
      <w:sz w:val="24"/>
      <w:szCs w:val="24"/>
    </w:rPr>
  </w:style>
  <w:style w:type="paragraph" w:styleId="PlainText">
    <w:name w:val="Plain Text"/>
    <w:basedOn w:val="Normal"/>
    <w:link w:val="PlainTextChar"/>
    <w:uiPriority w:val="99"/>
    <w:semiHidden/>
    <w:unhideWhenUsed/>
    <w:rsid w:val="001A4BC7"/>
  </w:style>
  <w:style w:type="character" w:customStyle="1" w:styleId="PlainTextChar">
    <w:name w:val="Plain Text Char"/>
    <w:basedOn w:val="DefaultParagraphFont"/>
    <w:link w:val="PlainText"/>
    <w:uiPriority w:val="99"/>
    <w:semiHidden/>
    <w:rsid w:val="001A4BC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3005">
      <w:bodyDiv w:val="1"/>
      <w:marLeft w:val="0"/>
      <w:marRight w:val="0"/>
      <w:marTop w:val="0"/>
      <w:marBottom w:val="0"/>
      <w:divBdr>
        <w:top w:val="none" w:sz="0" w:space="0" w:color="auto"/>
        <w:left w:val="none" w:sz="0" w:space="0" w:color="auto"/>
        <w:bottom w:val="none" w:sz="0" w:space="0" w:color="auto"/>
        <w:right w:val="none" w:sz="0" w:space="0" w:color="auto"/>
      </w:divBdr>
    </w:div>
    <w:div w:id="52775163">
      <w:bodyDiv w:val="1"/>
      <w:marLeft w:val="0"/>
      <w:marRight w:val="0"/>
      <w:marTop w:val="0"/>
      <w:marBottom w:val="0"/>
      <w:divBdr>
        <w:top w:val="none" w:sz="0" w:space="0" w:color="auto"/>
        <w:left w:val="none" w:sz="0" w:space="0" w:color="auto"/>
        <w:bottom w:val="none" w:sz="0" w:space="0" w:color="auto"/>
        <w:right w:val="none" w:sz="0" w:space="0" w:color="auto"/>
      </w:divBdr>
      <w:divsChild>
        <w:div w:id="165707046">
          <w:marLeft w:val="1166"/>
          <w:marRight w:val="0"/>
          <w:marTop w:val="134"/>
          <w:marBottom w:val="0"/>
          <w:divBdr>
            <w:top w:val="none" w:sz="0" w:space="0" w:color="auto"/>
            <w:left w:val="none" w:sz="0" w:space="0" w:color="auto"/>
            <w:bottom w:val="none" w:sz="0" w:space="0" w:color="auto"/>
            <w:right w:val="none" w:sz="0" w:space="0" w:color="auto"/>
          </w:divBdr>
        </w:div>
        <w:div w:id="1429499540">
          <w:marLeft w:val="1166"/>
          <w:marRight w:val="0"/>
          <w:marTop w:val="134"/>
          <w:marBottom w:val="0"/>
          <w:divBdr>
            <w:top w:val="none" w:sz="0" w:space="0" w:color="auto"/>
            <w:left w:val="none" w:sz="0" w:space="0" w:color="auto"/>
            <w:bottom w:val="none" w:sz="0" w:space="0" w:color="auto"/>
            <w:right w:val="none" w:sz="0" w:space="0" w:color="auto"/>
          </w:divBdr>
        </w:div>
        <w:div w:id="48498338">
          <w:marLeft w:val="1166"/>
          <w:marRight w:val="0"/>
          <w:marTop w:val="134"/>
          <w:marBottom w:val="0"/>
          <w:divBdr>
            <w:top w:val="none" w:sz="0" w:space="0" w:color="auto"/>
            <w:left w:val="none" w:sz="0" w:space="0" w:color="auto"/>
            <w:bottom w:val="none" w:sz="0" w:space="0" w:color="auto"/>
            <w:right w:val="none" w:sz="0" w:space="0" w:color="auto"/>
          </w:divBdr>
        </w:div>
        <w:div w:id="279337804">
          <w:marLeft w:val="1166"/>
          <w:marRight w:val="0"/>
          <w:marTop w:val="134"/>
          <w:marBottom w:val="0"/>
          <w:divBdr>
            <w:top w:val="none" w:sz="0" w:space="0" w:color="auto"/>
            <w:left w:val="none" w:sz="0" w:space="0" w:color="auto"/>
            <w:bottom w:val="none" w:sz="0" w:space="0" w:color="auto"/>
            <w:right w:val="none" w:sz="0" w:space="0" w:color="auto"/>
          </w:divBdr>
        </w:div>
        <w:div w:id="438068716">
          <w:marLeft w:val="1166"/>
          <w:marRight w:val="0"/>
          <w:marTop w:val="134"/>
          <w:marBottom w:val="0"/>
          <w:divBdr>
            <w:top w:val="none" w:sz="0" w:space="0" w:color="auto"/>
            <w:left w:val="none" w:sz="0" w:space="0" w:color="auto"/>
            <w:bottom w:val="none" w:sz="0" w:space="0" w:color="auto"/>
            <w:right w:val="none" w:sz="0" w:space="0" w:color="auto"/>
          </w:divBdr>
        </w:div>
        <w:div w:id="1699424679">
          <w:marLeft w:val="1166"/>
          <w:marRight w:val="0"/>
          <w:marTop w:val="134"/>
          <w:marBottom w:val="0"/>
          <w:divBdr>
            <w:top w:val="none" w:sz="0" w:space="0" w:color="auto"/>
            <w:left w:val="none" w:sz="0" w:space="0" w:color="auto"/>
            <w:bottom w:val="none" w:sz="0" w:space="0" w:color="auto"/>
            <w:right w:val="none" w:sz="0" w:space="0" w:color="auto"/>
          </w:divBdr>
        </w:div>
        <w:div w:id="1618289429">
          <w:marLeft w:val="1166"/>
          <w:marRight w:val="0"/>
          <w:marTop w:val="134"/>
          <w:marBottom w:val="0"/>
          <w:divBdr>
            <w:top w:val="none" w:sz="0" w:space="0" w:color="auto"/>
            <w:left w:val="none" w:sz="0" w:space="0" w:color="auto"/>
            <w:bottom w:val="none" w:sz="0" w:space="0" w:color="auto"/>
            <w:right w:val="none" w:sz="0" w:space="0" w:color="auto"/>
          </w:divBdr>
        </w:div>
        <w:div w:id="494882648">
          <w:marLeft w:val="1166"/>
          <w:marRight w:val="0"/>
          <w:marTop w:val="134"/>
          <w:marBottom w:val="0"/>
          <w:divBdr>
            <w:top w:val="none" w:sz="0" w:space="0" w:color="auto"/>
            <w:left w:val="none" w:sz="0" w:space="0" w:color="auto"/>
            <w:bottom w:val="none" w:sz="0" w:space="0" w:color="auto"/>
            <w:right w:val="none" w:sz="0" w:space="0" w:color="auto"/>
          </w:divBdr>
        </w:div>
      </w:divsChild>
    </w:div>
    <w:div w:id="121271498">
      <w:bodyDiv w:val="1"/>
      <w:marLeft w:val="0"/>
      <w:marRight w:val="0"/>
      <w:marTop w:val="0"/>
      <w:marBottom w:val="0"/>
      <w:divBdr>
        <w:top w:val="none" w:sz="0" w:space="0" w:color="auto"/>
        <w:left w:val="none" w:sz="0" w:space="0" w:color="auto"/>
        <w:bottom w:val="none" w:sz="0" w:space="0" w:color="auto"/>
        <w:right w:val="none" w:sz="0" w:space="0" w:color="auto"/>
      </w:divBdr>
    </w:div>
    <w:div w:id="149100516">
      <w:bodyDiv w:val="1"/>
      <w:marLeft w:val="0"/>
      <w:marRight w:val="0"/>
      <w:marTop w:val="0"/>
      <w:marBottom w:val="0"/>
      <w:divBdr>
        <w:top w:val="none" w:sz="0" w:space="0" w:color="auto"/>
        <w:left w:val="none" w:sz="0" w:space="0" w:color="auto"/>
        <w:bottom w:val="none" w:sz="0" w:space="0" w:color="auto"/>
        <w:right w:val="none" w:sz="0" w:space="0" w:color="auto"/>
      </w:divBdr>
    </w:div>
    <w:div w:id="251281564">
      <w:bodyDiv w:val="1"/>
      <w:marLeft w:val="0"/>
      <w:marRight w:val="0"/>
      <w:marTop w:val="0"/>
      <w:marBottom w:val="0"/>
      <w:divBdr>
        <w:top w:val="none" w:sz="0" w:space="0" w:color="auto"/>
        <w:left w:val="none" w:sz="0" w:space="0" w:color="auto"/>
        <w:bottom w:val="none" w:sz="0" w:space="0" w:color="auto"/>
        <w:right w:val="none" w:sz="0" w:space="0" w:color="auto"/>
      </w:divBdr>
    </w:div>
    <w:div w:id="261962844">
      <w:bodyDiv w:val="1"/>
      <w:marLeft w:val="0"/>
      <w:marRight w:val="0"/>
      <w:marTop w:val="0"/>
      <w:marBottom w:val="0"/>
      <w:divBdr>
        <w:top w:val="none" w:sz="0" w:space="0" w:color="auto"/>
        <w:left w:val="none" w:sz="0" w:space="0" w:color="auto"/>
        <w:bottom w:val="none" w:sz="0" w:space="0" w:color="auto"/>
        <w:right w:val="none" w:sz="0" w:space="0" w:color="auto"/>
      </w:divBdr>
    </w:div>
    <w:div w:id="455678915">
      <w:bodyDiv w:val="1"/>
      <w:marLeft w:val="0"/>
      <w:marRight w:val="0"/>
      <w:marTop w:val="0"/>
      <w:marBottom w:val="0"/>
      <w:divBdr>
        <w:top w:val="none" w:sz="0" w:space="0" w:color="auto"/>
        <w:left w:val="none" w:sz="0" w:space="0" w:color="auto"/>
        <w:bottom w:val="none" w:sz="0" w:space="0" w:color="auto"/>
        <w:right w:val="none" w:sz="0" w:space="0" w:color="auto"/>
      </w:divBdr>
    </w:div>
    <w:div w:id="488181009">
      <w:bodyDiv w:val="1"/>
      <w:marLeft w:val="0"/>
      <w:marRight w:val="0"/>
      <w:marTop w:val="0"/>
      <w:marBottom w:val="0"/>
      <w:divBdr>
        <w:top w:val="none" w:sz="0" w:space="0" w:color="auto"/>
        <w:left w:val="none" w:sz="0" w:space="0" w:color="auto"/>
        <w:bottom w:val="none" w:sz="0" w:space="0" w:color="auto"/>
        <w:right w:val="none" w:sz="0" w:space="0" w:color="auto"/>
      </w:divBdr>
    </w:div>
    <w:div w:id="506602357">
      <w:bodyDiv w:val="1"/>
      <w:marLeft w:val="0"/>
      <w:marRight w:val="0"/>
      <w:marTop w:val="0"/>
      <w:marBottom w:val="0"/>
      <w:divBdr>
        <w:top w:val="none" w:sz="0" w:space="0" w:color="auto"/>
        <w:left w:val="none" w:sz="0" w:space="0" w:color="auto"/>
        <w:bottom w:val="none" w:sz="0" w:space="0" w:color="auto"/>
        <w:right w:val="none" w:sz="0" w:space="0" w:color="auto"/>
      </w:divBdr>
    </w:div>
    <w:div w:id="758524743">
      <w:bodyDiv w:val="1"/>
      <w:marLeft w:val="0"/>
      <w:marRight w:val="0"/>
      <w:marTop w:val="0"/>
      <w:marBottom w:val="0"/>
      <w:divBdr>
        <w:top w:val="none" w:sz="0" w:space="0" w:color="auto"/>
        <w:left w:val="none" w:sz="0" w:space="0" w:color="auto"/>
        <w:bottom w:val="none" w:sz="0" w:space="0" w:color="auto"/>
        <w:right w:val="none" w:sz="0" w:space="0" w:color="auto"/>
      </w:divBdr>
    </w:div>
    <w:div w:id="810442579">
      <w:bodyDiv w:val="1"/>
      <w:marLeft w:val="0"/>
      <w:marRight w:val="0"/>
      <w:marTop w:val="0"/>
      <w:marBottom w:val="0"/>
      <w:divBdr>
        <w:top w:val="none" w:sz="0" w:space="0" w:color="auto"/>
        <w:left w:val="none" w:sz="0" w:space="0" w:color="auto"/>
        <w:bottom w:val="none" w:sz="0" w:space="0" w:color="auto"/>
        <w:right w:val="none" w:sz="0" w:space="0" w:color="auto"/>
      </w:divBdr>
    </w:div>
    <w:div w:id="888035922">
      <w:bodyDiv w:val="1"/>
      <w:marLeft w:val="0"/>
      <w:marRight w:val="0"/>
      <w:marTop w:val="0"/>
      <w:marBottom w:val="0"/>
      <w:divBdr>
        <w:top w:val="none" w:sz="0" w:space="0" w:color="auto"/>
        <w:left w:val="none" w:sz="0" w:space="0" w:color="auto"/>
        <w:bottom w:val="none" w:sz="0" w:space="0" w:color="auto"/>
        <w:right w:val="none" w:sz="0" w:space="0" w:color="auto"/>
      </w:divBdr>
    </w:div>
    <w:div w:id="997729529">
      <w:bodyDiv w:val="1"/>
      <w:marLeft w:val="0"/>
      <w:marRight w:val="0"/>
      <w:marTop w:val="0"/>
      <w:marBottom w:val="0"/>
      <w:divBdr>
        <w:top w:val="none" w:sz="0" w:space="0" w:color="auto"/>
        <w:left w:val="none" w:sz="0" w:space="0" w:color="auto"/>
        <w:bottom w:val="none" w:sz="0" w:space="0" w:color="auto"/>
        <w:right w:val="none" w:sz="0" w:space="0" w:color="auto"/>
      </w:divBdr>
    </w:div>
    <w:div w:id="1085225095">
      <w:bodyDiv w:val="1"/>
      <w:marLeft w:val="0"/>
      <w:marRight w:val="0"/>
      <w:marTop w:val="0"/>
      <w:marBottom w:val="0"/>
      <w:divBdr>
        <w:top w:val="none" w:sz="0" w:space="0" w:color="auto"/>
        <w:left w:val="none" w:sz="0" w:space="0" w:color="auto"/>
        <w:bottom w:val="none" w:sz="0" w:space="0" w:color="auto"/>
        <w:right w:val="none" w:sz="0" w:space="0" w:color="auto"/>
      </w:divBdr>
    </w:div>
    <w:div w:id="1118333469">
      <w:bodyDiv w:val="1"/>
      <w:marLeft w:val="0"/>
      <w:marRight w:val="0"/>
      <w:marTop w:val="0"/>
      <w:marBottom w:val="0"/>
      <w:divBdr>
        <w:top w:val="none" w:sz="0" w:space="0" w:color="auto"/>
        <w:left w:val="none" w:sz="0" w:space="0" w:color="auto"/>
        <w:bottom w:val="none" w:sz="0" w:space="0" w:color="auto"/>
        <w:right w:val="none" w:sz="0" w:space="0" w:color="auto"/>
      </w:divBdr>
    </w:div>
    <w:div w:id="1226839379">
      <w:bodyDiv w:val="1"/>
      <w:marLeft w:val="0"/>
      <w:marRight w:val="0"/>
      <w:marTop w:val="0"/>
      <w:marBottom w:val="0"/>
      <w:divBdr>
        <w:top w:val="none" w:sz="0" w:space="0" w:color="auto"/>
        <w:left w:val="none" w:sz="0" w:space="0" w:color="auto"/>
        <w:bottom w:val="none" w:sz="0" w:space="0" w:color="auto"/>
        <w:right w:val="none" w:sz="0" w:space="0" w:color="auto"/>
      </w:divBdr>
    </w:div>
    <w:div w:id="1304198264">
      <w:bodyDiv w:val="1"/>
      <w:marLeft w:val="0"/>
      <w:marRight w:val="0"/>
      <w:marTop w:val="0"/>
      <w:marBottom w:val="0"/>
      <w:divBdr>
        <w:top w:val="none" w:sz="0" w:space="0" w:color="auto"/>
        <w:left w:val="none" w:sz="0" w:space="0" w:color="auto"/>
        <w:bottom w:val="none" w:sz="0" w:space="0" w:color="auto"/>
        <w:right w:val="none" w:sz="0" w:space="0" w:color="auto"/>
      </w:divBdr>
    </w:div>
    <w:div w:id="1316643281">
      <w:bodyDiv w:val="1"/>
      <w:marLeft w:val="0"/>
      <w:marRight w:val="0"/>
      <w:marTop w:val="0"/>
      <w:marBottom w:val="0"/>
      <w:divBdr>
        <w:top w:val="none" w:sz="0" w:space="0" w:color="auto"/>
        <w:left w:val="none" w:sz="0" w:space="0" w:color="auto"/>
        <w:bottom w:val="none" w:sz="0" w:space="0" w:color="auto"/>
        <w:right w:val="none" w:sz="0" w:space="0" w:color="auto"/>
      </w:divBdr>
    </w:div>
    <w:div w:id="1585215520">
      <w:bodyDiv w:val="1"/>
      <w:marLeft w:val="0"/>
      <w:marRight w:val="0"/>
      <w:marTop w:val="0"/>
      <w:marBottom w:val="0"/>
      <w:divBdr>
        <w:top w:val="none" w:sz="0" w:space="0" w:color="auto"/>
        <w:left w:val="none" w:sz="0" w:space="0" w:color="auto"/>
        <w:bottom w:val="none" w:sz="0" w:space="0" w:color="auto"/>
        <w:right w:val="none" w:sz="0" w:space="0" w:color="auto"/>
      </w:divBdr>
    </w:div>
    <w:div w:id="1650285071">
      <w:bodyDiv w:val="1"/>
      <w:marLeft w:val="0"/>
      <w:marRight w:val="0"/>
      <w:marTop w:val="0"/>
      <w:marBottom w:val="0"/>
      <w:divBdr>
        <w:top w:val="none" w:sz="0" w:space="0" w:color="auto"/>
        <w:left w:val="none" w:sz="0" w:space="0" w:color="auto"/>
        <w:bottom w:val="none" w:sz="0" w:space="0" w:color="auto"/>
        <w:right w:val="none" w:sz="0" w:space="0" w:color="auto"/>
      </w:divBdr>
    </w:div>
    <w:div w:id="1671252331">
      <w:bodyDiv w:val="1"/>
      <w:marLeft w:val="0"/>
      <w:marRight w:val="0"/>
      <w:marTop w:val="0"/>
      <w:marBottom w:val="0"/>
      <w:divBdr>
        <w:top w:val="none" w:sz="0" w:space="0" w:color="auto"/>
        <w:left w:val="none" w:sz="0" w:space="0" w:color="auto"/>
        <w:bottom w:val="none" w:sz="0" w:space="0" w:color="auto"/>
        <w:right w:val="none" w:sz="0" w:space="0" w:color="auto"/>
      </w:divBdr>
    </w:div>
    <w:div w:id="1807578056">
      <w:bodyDiv w:val="1"/>
      <w:marLeft w:val="0"/>
      <w:marRight w:val="0"/>
      <w:marTop w:val="0"/>
      <w:marBottom w:val="0"/>
      <w:divBdr>
        <w:top w:val="none" w:sz="0" w:space="0" w:color="auto"/>
        <w:left w:val="none" w:sz="0" w:space="0" w:color="auto"/>
        <w:bottom w:val="none" w:sz="0" w:space="0" w:color="auto"/>
        <w:right w:val="none" w:sz="0" w:space="0" w:color="auto"/>
      </w:divBdr>
    </w:div>
    <w:div w:id="1811358556">
      <w:bodyDiv w:val="1"/>
      <w:marLeft w:val="0"/>
      <w:marRight w:val="0"/>
      <w:marTop w:val="0"/>
      <w:marBottom w:val="0"/>
      <w:divBdr>
        <w:top w:val="none" w:sz="0" w:space="0" w:color="auto"/>
        <w:left w:val="none" w:sz="0" w:space="0" w:color="auto"/>
        <w:bottom w:val="none" w:sz="0" w:space="0" w:color="auto"/>
        <w:right w:val="none" w:sz="0" w:space="0" w:color="auto"/>
      </w:divBdr>
    </w:div>
    <w:div w:id="1851409720">
      <w:bodyDiv w:val="1"/>
      <w:marLeft w:val="0"/>
      <w:marRight w:val="0"/>
      <w:marTop w:val="0"/>
      <w:marBottom w:val="0"/>
      <w:divBdr>
        <w:top w:val="none" w:sz="0" w:space="0" w:color="auto"/>
        <w:left w:val="none" w:sz="0" w:space="0" w:color="auto"/>
        <w:bottom w:val="none" w:sz="0" w:space="0" w:color="auto"/>
        <w:right w:val="none" w:sz="0" w:space="0" w:color="auto"/>
      </w:divBdr>
    </w:div>
    <w:div w:id="1938059086">
      <w:bodyDiv w:val="1"/>
      <w:marLeft w:val="0"/>
      <w:marRight w:val="0"/>
      <w:marTop w:val="0"/>
      <w:marBottom w:val="0"/>
      <w:divBdr>
        <w:top w:val="none" w:sz="0" w:space="0" w:color="auto"/>
        <w:left w:val="none" w:sz="0" w:space="0" w:color="auto"/>
        <w:bottom w:val="none" w:sz="0" w:space="0" w:color="auto"/>
        <w:right w:val="none" w:sz="0" w:space="0" w:color="auto"/>
      </w:divBdr>
    </w:div>
    <w:div w:id="2078042271">
      <w:bodyDiv w:val="1"/>
      <w:marLeft w:val="0"/>
      <w:marRight w:val="0"/>
      <w:marTop w:val="0"/>
      <w:marBottom w:val="0"/>
      <w:divBdr>
        <w:top w:val="none" w:sz="0" w:space="0" w:color="auto"/>
        <w:left w:val="none" w:sz="0" w:space="0" w:color="auto"/>
        <w:bottom w:val="none" w:sz="0" w:space="0" w:color="auto"/>
        <w:right w:val="none" w:sz="0" w:space="0" w:color="auto"/>
      </w:divBdr>
    </w:div>
    <w:div w:id="20904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w.Howe@harrow.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la.london/wla/wlanew.nsf/pages/WLA-38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thwayanalytics.com/" TargetMode="External"/><Relationship Id="rId5" Type="http://schemas.openxmlformats.org/officeDocument/2006/relationships/settings" Target="settings.xml"/><Relationship Id="rId15" Type="http://schemas.openxmlformats.org/officeDocument/2006/relationships/hyperlink" Target="mailto:mark@markwall.co.uk" TargetMode="External"/><Relationship Id="rId10" Type="http://schemas.openxmlformats.org/officeDocument/2006/relationships/hyperlink" Target="http://www.westlondonalliance.org/wla/wlanew.nsf/Files/WLF-99/$file/160727+Integrated+Sexual+Health+Tariff+currencies+1617.pdf" TargetMode="External"/><Relationship Id="rId4" Type="http://schemas.microsoft.com/office/2007/relationships/stylesWithEffects" Target="stylesWithEffects.xml"/><Relationship Id="rId9" Type="http://schemas.openxmlformats.org/officeDocument/2006/relationships/hyperlink" Target="http://www.westlondonalliance.org/wla/wlanew.nsf/Files/WLF-96/$file/LSHTP+FAQ.pdf" TargetMode="External"/><Relationship Id="rId14" Type="http://schemas.openxmlformats.org/officeDocument/2006/relationships/hyperlink" Target="mailto:mary.clearylyons@clutha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CA06-26F7-4E81-89B9-FC7A9B46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B8D9F2BA</Template>
  <TotalTime>0</TotalTime>
  <Pages>4</Pages>
  <Words>1398</Words>
  <Characters>7970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MaryTCL</dc:creator>
  <cp:lastModifiedBy>Kathryn Gill</cp:lastModifiedBy>
  <cp:revision>2</cp:revision>
  <cp:lastPrinted>2016-07-27T09:45:00Z</cp:lastPrinted>
  <dcterms:created xsi:type="dcterms:W3CDTF">2016-08-04T09:05:00Z</dcterms:created>
  <dcterms:modified xsi:type="dcterms:W3CDTF">2016-08-04T09:05:00Z</dcterms:modified>
</cp:coreProperties>
</file>