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1BF2" w14:textId="7B431C86" w:rsidR="0055385B" w:rsidRPr="0090236D" w:rsidRDefault="0055385B" w:rsidP="0055385B">
      <w:pPr>
        <w:rPr>
          <w:rFonts w:ascii="Arial" w:hAnsi="Arial" w:cs="Arial"/>
          <w:szCs w:val="22"/>
        </w:rPr>
      </w:pPr>
      <w:bookmarkStart w:id="0" w:name="_GoBack"/>
      <w:bookmarkEnd w:id="0"/>
      <w:r w:rsidRPr="0090236D">
        <w:rPr>
          <w:rFonts w:ascii="Arial" w:hAnsi="Arial" w:cs="Arial"/>
          <w:szCs w:val="22"/>
        </w:rPr>
        <w:t xml:space="preserve">Appendix </w:t>
      </w:r>
      <w:r w:rsidR="0096108D" w:rsidRPr="0090236D">
        <w:rPr>
          <w:rFonts w:ascii="Arial" w:hAnsi="Arial" w:cs="Arial"/>
          <w:szCs w:val="22"/>
        </w:rPr>
        <w:t>2</w:t>
      </w:r>
    </w:p>
    <w:p w14:paraId="6D94FA9D" w14:textId="77777777" w:rsidR="0055385B" w:rsidRPr="0090236D" w:rsidRDefault="0055385B" w:rsidP="0055385B">
      <w:pPr>
        <w:rPr>
          <w:rFonts w:ascii="Arial" w:hAnsi="Arial" w:cs="Arial"/>
          <w:b/>
          <w:sz w:val="56"/>
          <w:szCs w:val="56"/>
        </w:rPr>
      </w:pPr>
      <w:r w:rsidRPr="0090236D">
        <w:rPr>
          <w:rFonts w:ascii="Arial" w:hAnsi="Arial" w:cs="Arial"/>
          <w:b/>
          <w:sz w:val="56"/>
          <w:szCs w:val="56"/>
        </w:rPr>
        <w:t xml:space="preserve">DRAFT  </w:t>
      </w:r>
    </w:p>
    <w:p w14:paraId="075F4D67" w14:textId="77777777" w:rsidR="0055385B" w:rsidRPr="0090236D" w:rsidRDefault="0055385B" w:rsidP="0055385B">
      <w:pPr>
        <w:rPr>
          <w:rFonts w:ascii="Arial" w:hAnsi="Arial" w:cs="Arial"/>
          <w:b/>
        </w:rPr>
      </w:pPr>
    </w:p>
    <w:p w14:paraId="6E291F57" w14:textId="77777777" w:rsidR="0055385B" w:rsidRPr="0090236D" w:rsidRDefault="0055385B" w:rsidP="0055385B">
      <w:pPr>
        <w:rPr>
          <w:rFonts w:ascii="Arial" w:hAnsi="Arial" w:cs="Arial"/>
          <w:b/>
        </w:rPr>
      </w:pPr>
      <w:r w:rsidRPr="0090236D">
        <w:rPr>
          <w:rFonts w:ascii="Arial" w:hAnsi="Arial" w:cs="Arial"/>
          <w:b/>
        </w:rPr>
        <w:t>ENVIRONMENT AND TRAFFIC ADJUDICATORS FOR LONDON</w:t>
      </w:r>
    </w:p>
    <w:p w14:paraId="3AA42BEA" w14:textId="77777777" w:rsidR="0055385B" w:rsidRPr="0090236D" w:rsidRDefault="0055385B" w:rsidP="0055385B">
      <w:pPr>
        <w:rPr>
          <w:rFonts w:ascii="Arial" w:hAnsi="Arial" w:cs="Arial"/>
          <w:b/>
        </w:rPr>
      </w:pPr>
      <w:r w:rsidRPr="0090236D">
        <w:rPr>
          <w:rFonts w:ascii="Arial" w:hAnsi="Arial" w:cs="Arial"/>
          <w:b/>
        </w:rPr>
        <w:t>TERMS AND CONDITIONS OF APPOINTMENT</w:t>
      </w:r>
    </w:p>
    <w:p w14:paraId="47358BA5" w14:textId="77777777" w:rsidR="0055385B" w:rsidRPr="0090236D" w:rsidRDefault="0055385B" w:rsidP="0055385B">
      <w:pPr>
        <w:rPr>
          <w:rFonts w:ascii="Arial" w:hAnsi="Arial" w:cs="Arial"/>
        </w:rPr>
      </w:pPr>
    </w:p>
    <w:p w14:paraId="6C3B1866" w14:textId="77777777" w:rsidR="0055385B" w:rsidRPr="0090236D" w:rsidRDefault="0055385B" w:rsidP="0055385B">
      <w:pPr>
        <w:rPr>
          <w:rFonts w:ascii="Arial" w:hAnsi="Arial" w:cs="Arial"/>
          <w:b/>
          <w:u w:val="single"/>
        </w:rPr>
      </w:pPr>
      <w:r w:rsidRPr="0090236D">
        <w:rPr>
          <w:rFonts w:ascii="Arial" w:hAnsi="Arial" w:cs="Arial"/>
          <w:b/>
          <w:u w:val="single"/>
        </w:rPr>
        <w:t xml:space="preserve">Appointment </w:t>
      </w:r>
    </w:p>
    <w:p w14:paraId="3223EAA1" w14:textId="77777777" w:rsidR="0055385B" w:rsidRPr="0090236D" w:rsidRDefault="0055385B" w:rsidP="0055385B">
      <w:pPr>
        <w:rPr>
          <w:rFonts w:ascii="Arial" w:hAnsi="Arial" w:cs="Arial"/>
          <w:b/>
        </w:rPr>
      </w:pPr>
    </w:p>
    <w:p w14:paraId="26ECF9C8" w14:textId="77777777" w:rsidR="0055385B" w:rsidRPr="0090236D" w:rsidRDefault="0055385B" w:rsidP="0055385B">
      <w:pPr>
        <w:rPr>
          <w:rFonts w:ascii="Arial" w:hAnsi="Arial" w:cs="Arial"/>
        </w:rPr>
      </w:pPr>
      <w:r w:rsidRPr="0090236D">
        <w:rPr>
          <w:rFonts w:ascii="Arial" w:hAnsi="Arial" w:cs="Arial"/>
        </w:rPr>
        <w:t xml:space="preserve">All appointments are made for a non- renewable period of four years.  </w:t>
      </w:r>
    </w:p>
    <w:p w14:paraId="6C373895" w14:textId="77777777" w:rsidR="0055385B" w:rsidRPr="0090236D" w:rsidRDefault="0055385B" w:rsidP="0055385B">
      <w:pPr>
        <w:rPr>
          <w:rFonts w:ascii="Arial" w:hAnsi="Arial" w:cs="Arial"/>
        </w:rPr>
      </w:pPr>
      <w:r w:rsidRPr="0090236D">
        <w:rPr>
          <w:rFonts w:ascii="Arial" w:hAnsi="Arial" w:cs="Arial"/>
        </w:rPr>
        <w:t xml:space="preserve">Adjudicators shall hold and vacate office in accordance with the terms of his/her appointment as follows: </w:t>
      </w:r>
    </w:p>
    <w:p w14:paraId="1D829E8C" w14:textId="77777777" w:rsidR="0055385B" w:rsidRPr="0090236D" w:rsidRDefault="0055385B" w:rsidP="0055385B">
      <w:pPr>
        <w:rPr>
          <w:rFonts w:ascii="Arial" w:hAnsi="Arial" w:cs="Arial"/>
        </w:rPr>
      </w:pPr>
    </w:p>
    <w:p w14:paraId="3709226C" w14:textId="77777777" w:rsidR="0055385B" w:rsidRPr="0090236D" w:rsidRDefault="0055385B" w:rsidP="0055385B">
      <w:pPr>
        <w:rPr>
          <w:rFonts w:ascii="Arial" w:hAnsi="Arial" w:cs="Arial"/>
        </w:rPr>
      </w:pPr>
    </w:p>
    <w:p w14:paraId="747A6099" w14:textId="77777777" w:rsidR="0055385B" w:rsidRPr="0090236D" w:rsidRDefault="0055385B" w:rsidP="0055385B">
      <w:pPr>
        <w:rPr>
          <w:rFonts w:ascii="Arial" w:hAnsi="Arial" w:cs="Arial"/>
          <w:b/>
          <w:u w:val="single"/>
        </w:rPr>
      </w:pPr>
      <w:r w:rsidRPr="0090236D">
        <w:rPr>
          <w:rFonts w:ascii="Arial" w:hAnsi="Arial" w:cs="Arial"/>
          <w:b/>
          <w:u w:val="single"/>
        </w:rPr>
        <w:t xml:space="preserve">Termination </w:t>
      </w:r>
    </w:p>
    <w:p w14:paraId="15D8C5D8" w14:textId="77777777" w:rsidR="0055385B" w:rsidRPr="0090236D" w:rsidRDefault="0055385B" w:rsidP="0055385B">
      <w:pPr>
        <w:rPr>
          <w:rFonts w:ascii="Arial" w:hAnsi="Arial" w:cs="Arial"/>
          <w:b/>
        </w:rPr>
      </w:pPr>
    </w:p>
    <w:p w14:paraId="382AB77A" w14:textId="77777777" w:rsidR="0055385B" w:rsidRPr="0090236D" w:rsidRDefault="0055385B" w:rsidP="0055385B">
      <w:pPr>
        <w:rPr>
          <w:rFonts w:ascii="Arial" w:hAnsi="Arial" w:cs="Arial"/>
        </w:rPr>
      </w:pPr>
      <w:r w:rsidRPr="0090236D">
        <w:rPr>
          <w:rFonts w:ascii="Arial" w:hAnsi="Arial" w:cs="Arial"/>
        </w:rPr>
        <w:t xml:space="preserve">There are five grounds for termination within the four year fixed term period: </w:t>
      </w:r>
    </w:p>
    <w:p w14:paraId="59CD8C26" w14:textId="77777777" w:rsidR="0055385B" w:rsidRPr="0090236D" w:rsidRDefault="0055385B" w:rsidP="0055385B">
      <w:pPr>
        <w:rPr>
          <w:rFonts w:ascii="Arial" w:hAnsi="Arial" w:cs="Arial"/>
        </w:rPr>
      </w:pPr>
    </w:p>
    <w:p w14:paraId="3D867CEC" w14:textId="77777777" w:rsidR="0055385B" w:rsidRPr="0090236D" w:rsidRDefault="0055385B" w:rsidP="0055385B">
      <w:pPr>
        <w:rPr>
          <w:rFonts w:ascii="Arial" w:hAnsi="Arial" w:cs="Arial"/>
        </w:rPr>
      </w:pPr>
      <w:r w:rsidRPr="0090236D">
        <w:rPr>
          <w:rFonts w:ascii="Arial" w:hAnsi="Arial" w:cs="Arial"/>
        </w:rPr>
        <w:t>1. misconduct</w:t>
      </w:r>
    </w:p>
    <w:p w14:paraId="6B7351E2" w14:textId="77777777" w:rsidR="0055385B" w:rsidRPr="0090236D" w:rsidRDefault="0055385B" w:rsidP="0055385B">
      <w:pPr>
        <w:rPr>
          <w:rFonts w:ascii="Arial" w:hAnsi="Arial" w:cs="Arial"/>
        </w:rPr>
      </w:pPr>
      <w:r w:rsidRPr="0090236D">
        <w:rPr>
          <w:rFonts w:ascii="Arial" w:hAnsi="Arial" w:cs="Arial"/>
        </w:rPr>
        <w:t xml:space="preserve">2. being unable or unfit to discharge the functions of an adjudicator </w:t>
      </w:r>
    </w:p>
    <w:p w14:paraId="42193760" w14:textId="77777777" w:rsidR="0055385B" w:rsidRPr="0090236D" w:rsidRDefault="0055385B" w:rsidP="0055385B">
      <w:pPr>
        <w:rPr>
          <w:rFonts w:ascii="Arial" w:hAnsi="Arial" w:cs="Arial"/>
        </w:rPr>
      </w:pPr>
      <w:r w:rsidRPr="0090236D">
        <w:rPr>
          <w:rFonts w:ascii="Arial" w:hAnsi="Arial" w:cs="Arial"/>
        </w:rPr>
        <w:t xml:space="preserve">3. persistent failure to comply with sitting commitments </w:t>
      </w:r>
    </w:p>
    <w:p w14:paraId="5C6E237B" w14:textId="77777777" w:rsidR="0055385B" w:rsidRPr="0090236D" w:rsidRDefault="0055385B" w:rsidP="0055385B">
      <w:pPr>
        <w:rPr>
          <w:rFonts w:ascii="Arial" w:hAnsi="Arial" w:cs="Arial"/>
        </w:rPr>
      </w:pPr>
      <w:r w:rsidRPr="0090236D">
        <w:rPr>
          <w:rFonts w:ascii="Arial" w:hAnsi="Arial" w:cs="Arial"/>
        </w:rPr>
        <w:t>4. failure to comply with training requirements</w:t>
      </w:r>
    </w:p>
    <w:p w14:paraId="08541C13" w14:textId="77777777" w:rsidR="0055385B" w:rsidRPr="0090236D" w:rsidRDefault="0055385B" w:rsidP="0055385B">
      <w:pPr>
        <w:rPr>
          <w:rFonts w:ascii="Arial" w:hAnsi="Arial" w:cs="Arial"/>
        </w:rPr>
      </w:pPr>
      <w:r w:rsidRPr="0090236D">
        <w:rPr>
          <w:rFonts w:ascii="Arial" w:hAnsi="Arial" w:cs="Arial"/>
        </w:rPr>
        <w:t>5. part of a reduction in numbers because of changes in operational requirements</w:t>
      </w:r>
    </w:p>
    <w:p w14:paraId="1DC5B815" w14:textId="77777777" w:rsidR="0055385B" w:rsidRPr="0090236D" w:rsidRDefault="0055385B" w:rsidP="0055385B">
      <w:pPr>
        <w:rPr>
          <w:rFonts w:ascii="Arial" w:hAnsi="Arial" w:cs="Arial"/>
        </w:rPr>
      </w:pPr>
    </w:p>
    <w:p w14:paraId="4533B36D" w14:textId="77777777" w:rsidR="0055385B" w:rsidRPr="0090236D" w:rsidRDefault="0055385B" w:rsidP="0055385B">
      <w:pPr>
        <w:rPr>
          <w:rFonts w:ascii="Arial" w:hAnsi="Arial" w:cs="Arial"/>
        </w:rPr>
      </w:pPr>
      <w:r w:rsidRPr="0090236D">
        <w:rPr>
          <w:rFonts w:ascii="Arial" w:hAnsi="Arial" w:cs="Arial"/>
        </w:rPr>
        <w:t xml:space="preserve">A decision to remove from office would be taken with the concurrence of the Lord Chief Justice or his nominee. Such a decision would be taken following an investigation made at the request of the Transport and Environment Committee of London Councils in consultation with the Chief Parking Adjudicator. </w:t>
      </w:r>
    </w:p>
    <w:p w14:paraId="6B774678" w14:textId="77777777" w:rsidR="0055385B" w:rsidRPr="0090236D" w:rsidRDefault="0055385B" w:rsidP="0055385B">
      <w:pPr>
        <w:rPr>
          <w:rFonts w:ascii="Arial" w:hAnsi="Arial" w:cs="Arial"/>
        </w:rPr>
      </w:pPr>
    </w:p>
    <w:p w14:paraId="59D75CAF" w14:textId="77777777" w:rsidR="0055385B" w:rsidRPr="0090236D" w:rsidRDefault="0055385B" w:rsidP="0055385B">
      <w:pPr>
        <w:rPr>
          <w:rFonts w:ascii="Arial" w:hAnsi="Arial" w:cs="Arial"/>
          <w:b/>
          <w:u w:val="single"/>
        </w:rPr>
      </w:pPr>
    </w:p>
    <w:p w14:paraId="360B7F6A" w14:textId="77777777" w:rsidR="0055385B" w:rsidRPr="0090236D" w:rsidRDefault="0055385B" w:rsidP="0055385B">
      <w:pPr>
        <w:rPr>
          <w:rFonts w:ascii="Arial" w:hAnsi="Arial" w:cs="Arial"/>
          <w:b/>
          <w:u w:val="single"/>
        </w:rPr>
      </w:pPr>
      <w:r w:rsidRPr="0090236D">
        <w:rPr>
          <w:rFonts w:ascii="Arial" w:hAnsi="Arial" w:cs="Arial"/>
          <w:b/>
          <w:u w:val="single"/>
        </w:rPr>
        <w:t xml:space="preserve">Sittings </w:t>
      </w:r>
    </w:p>
    <w:p w14:paraId="7223D72D" w14:textId="77777777" w:rsidR="0055385B" w:rsidRPr="0090236D" w:rsidRDefault="0055385B" w:rsidP="0055385B">
      <w:pPr>
        <w:rPr>
          <w:rFonts w:ascii="Arial" w:hAnsi="Arial" w:cs="Arial"/>
          <w:u w:val="single"/>
        </w:rPr>
      </w:pPr>
    </w:p>
    <w:p w14:paraId="6402D919" w14:textId="77777777" w:rsidR="0055385B" w:rsidRPr="0090236D" w:rsidRDefault="0055385B" w:rsidP="0055385B">
      <w:pPr>
        <w:rPr>
          <w:rFonts w:ascii="Arial" w:hAnsi="Arial" w:cs="Arial"/>
        </w:rPr>
      </w:pPr>
      <w:r w:rsidRPr="0090236D">
        <w:rPr>
          <w:rFonts w:ascii="Arial" w:hAnsi="Arial" w:cs="Arial"/>
        </w:rPr>
        <w:t xml:space="preserve">Subject to work being available adjudicators are required to sit a minimum of 36 hours per financial year. When the hearing centre is open, Adjudicators will be entitled to the offer of a minimum of 3 hours sitting time per month. This figure may be subject to adjustment in light of operational needs. Any further sitting allocations will be those agreed with the Chief Adjudicator. </w:t>
      </w:r>
    </w:p>
    <w:p w14:paraId="5C4F88BE" w14:textId="77777777" w:rsidR="0055385B" w:rsidRPr="0090236D" w:rsidRDefault="0055385B" w:rsidP="0055385B">
      <w:pPr>
        <w:rPr>
          <w:rFonts w:ascii="Arial" w:hAnsi="Arial" w:cs="Arial"/>
        </w:rPr>
      </w:pPr>
    </w:p>
    <w:p w14:paraId="723DDA1B" w14:textId="77777777" w:rsidR="0055385B" w:rsidRPr="0090236D" w:rsidRDefault="0055385B" w:rsidP="0055385B">
      <w:pPr>
        <w:rPr>
          <w:rFonts w:ascii="Arial" w:hAnsi="Arial" w:cs="Arial"/>
          <w:b/>
          <w:u w:val="single"/>
        </w:rPr>
      </w:pPr>
    </w:p>
    <w:p w14:paraId="49E52C07" w14:textId="77777777" w:rsidR="0055385B" w:rsidRPr="0090236D" w:rsidRDefault="0055385B" w:rsidP="0055385B">
      <w:pPr>
        <w:rPr>
          <w:rFonts w:ascii="Arial" w:hAnsi="Arial" w:cs="Arial"/>
          <w:b/>
          <w:u w:val="single"/>
        </w:rPr>
      </w:pPr>
      <w:r w:rsidRPr="0090236D">
        <w:rPr>
          <w:rFonts w:ascii="Arial" w:hAnsi="Arial" w:cs="Arial"/>
          <w:b/>
          <w:u w:val="single"/>
        </w:rPr>
        <w:t xml:space="preserve">Fees </w:t>
      </w:r>
    </w:p>
    <w:p w14:paraId="77D6E9DF" w14:textId="77777777" w:rsidR="0055385B" w:rsidRPr="0090236D" w:rsidRDefault="0055385B" w:rsidP="0055385B">
      <w:pPr>
        <w:rPr>
          <w:rFonts w:ascii="Arial" w:hAnsi="Arial" w:cs="Arial"/>
          <w:b/>
        </w:rPr>
      </w:pPr>
    </w:p>
    <w:p w14:paraId="0AD70E58" w14:textId="77777777" w:rsidR="0055385B" w:rsidRPr="0090236D" w:rsidRDefault="0055385B" w:rsidP="0055385B">
      <w:pPr>
        <w:rPr>
          <w:rFonts w:ascii="Arial" w:hAnsi="Arial" w:cs="Arial"/>
        </w:rPr>
      </w:pPr>
      <w:r w:rsidRPr="0090236D">
        <w:rPr>
          <w:rFonts w:ascii="Arial" w:hAnsi="Arial" w:cs="Arial"/>
        </w:rPr>
        <w:t xml:space="preserve">Fees are paid net of income tax and national insurance. Training sessions are paid at half rate. </w:t>
      </w:r>
    </w:p>
    <w:p w14:paraId="774E0308" w14:textId="77777777" w:rsidR="0055385B" w:rsidRPr="0090236D" w:rsidRDefault="0055385B" w:rsidP="0055385B">
      <w:pPr>
        <w:rPr>
          <w:rFonts w:ascii="Arial" w:hAnsi="Arial" w:cs="Arial"/>
        </w:rPr>
      </w:pPr>
    </w:p>
    <w:p w14:paraId="06D74B89" w14:textId="77777777" w:rsidR="0055385B" w:rsidRPr="0090236D" w:rsidRDefault="0055385B" w:rsidP="0055385B">
      <w:pPr>
        <w:rPr>
          <w:rFonts w:ascii="Arial" w:hAnsi="Arial" w:cs="Arial"/>
        </w:rPr>
      </w:pPr>
    </w:p>
    <w:p w14:paraId="46F2CDBA" w14:textId="77777777" w:rsidR="0055385B" w:rsidRPr="0090236D" w:rsidRDefault="0055385B" w:rsidP="0055385B">
      <w:pPr>
        <w:rPr>
          <w:rFonts w:ascii="Arial" w:hAnsi="Arial" w:cs="Arial"/>
        </w:rPr>
      </w:pPr>
    </w:p>
    <w:p w14:paraId="6BCB3B8C" w14:textId="77777777" w:rsidR="0055385B" w:rsidRPr="0090236D" w:rsidRDefault="0055385B" w:rsidP="0055385B">
      <w:pPr>
        <w:rPr>
          <w:rFonts w:ascii="Arial" w:hAnsi="Arial" w:cs="Arial"/>
          <w:sz w:val="18"/>
          <w:szCs w:val="18"/>
        </w:rPr>
      </w:pPr>
      <w:r w:rsidRPr="0090236D">
        <w:rPr>
          <w:rFonts w:ascii="Arial" w:hAnsi="Arial" w:cs="Arial"/>
          <w:sz w:val="18"/>
          <w:szCs w:val="18"/>
        </w:rPr>
        <w:t>Environment and Traffic Adjudicators for London</w:t>
      </w:r>
    </w:p>
    <w:p w14:paraId="6EB86809" w14:textId="77777777" w:rsidR="00737F18" w:rsidRPr="0090236D" w:rsidRDefault="0055385B">
      <w:pPr>
        <w:rPr>
          <w:rFonts w:ascii="Arial" w:hAnsi="Arial" w:cs="Arial"/>
        </w:rPr>
      </w:pPr>
      <w:r w:rsidRPr="0090236D">
        <w:rPr>
          <w:rFonts w:ascii="Arial" w:hAnsi="Arial" w:cs="Arial"/>
          <w:sz w:val="18"/>
          <w:szCs w:val="18"/>
        </w:rPr>
        <w:t xml:space="preserve">Terms and Conditions October 2016 </w:t>
      </w:r>
    </w:p>
    <w:sectPr w:rsidR="00737F18" w:rsidRPr="0090236D" w:rsidSect="00792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454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1051B" w14:textId="77777777" w:rsidR="0090236D" w:rsidRDefault="0090236D" w:rsidP="0090236D">
      <w:r>
        <w:separator/>
      </w:r>
    </w:p>
  </w:endnote>
  <w:endnote w:type="continuationSeparator" w:id="0">
    <w:p w14:paraId="363F3CCA" w14:textId="77777777" w:rsidR="0090236D" w:rsidRDefault="0090236D" w:rsidP="0090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A96F6" w14:textId="77777777" w:rsidR="00792A42" w:rsidRDefault="00792A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2F35B" w14:textId="77993E02" w:rsidR="0090236D" w:rsidRDefault="0090236D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Appendix 2 – Adjudicator Recruitment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>London Councils’ TEC – 13 October 2016</w:t>
    </w:r>
  </w:p>
  <w:p w14:paraId="7764F85F" w14:textId="54724107" w:rsidR="0090236D" w:rsidRPr="0090236D" w:rsidRDefault="0090236D" w:rsidP="0090236D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Agenda Item 9, Page </w:t>
    </w:r>
    <w:r w:rsidR="00792A42" w:rsidRPr="00792A42">
      <w:rPr>
        <w:rFonts w:ascii="Arial" w:hAnsi="Arial" w:cs="Arial"/>
        <w:b/>
        <w:sz w:val="16"/>
        <w:szCs w:val="16"/>
      </w:rPr>
      <w:fldChar w:fldCharType="begin"/>
    </w:r>
    <w:r w:rsidR="00792A42" w:rsidRPr="00792A42">
      <w:rPr>
        <w:rFonts w:ascii="Arial" w:hAnsi="Arial" w:cs="Arial"/>
        <w:b/>
        <w:sz w:val="16"/>
        <w:szCs w:val="16"/>
      </w:rPr>
      <w:instrText xml:space="preserve"> PAGE   \* MERGEFORMAT </w:instrText>
    </w:r>
    <w:r w:rsidR="00792A42" w:rsidRPr="00792A42">
      <w:rPr>
        <w:rFonts w:ascii="Arial" w:hAnsi="Arial" w:cs="Arial"/>
        <w:b/>
        <w:sz w:val="16"/>
        <w:szCs w:val="16"/>
      </w:rPr>
      <w:fldChar w:fldCharType="separate"/>
    </w:r>
    <w:r w:rsidR="001221CA">
      <w:rPr>
        <w:rFonts w:ascii="Arial" w:hAnsi="Arial" w:cs="Arial"/>
        <w:b/>
        <w:noProof/>
        <w:sz w:val="16"/>
        <w:szCs w:val="16"/>
      </w:rPr>
      <w:t>7</w:t>
    </w:r>
    <w:r w:rsidR="00792A42" w:rsidRPr="00792A42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F5135" w14:textId="77777777" w:rsidR="00792A42" w:rsidRDefault="00792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E9389" w14:textId="77777777" w:rsidR="0090236D" w:rsidRDefault="0090236D" w:rsidP="0090236D">
      <w:r>
        <w:separator/>
      </w:r>
    </w:p>
  </w:footnote>
  <w:footnote w:type="continuationSeparator" w:id="0">
    <w:p w14:paraId="7E337BA8" w14:textId="77777777" w:rsidR="0090236D" w:rsidRDefault="0090236D" w:rsidP="00902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0CC68" w14:textId="77777777" w:rsidR="00792A42" w:rsidRDefault="00792A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7075A" w14:textId="77777777" w:rsidR="00792A42" w:rsidRDefault="00792A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36A77" w14:textId="77777777" w:rsidR="00792A42" w:rsidRDefault="00792A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5B"/>
    <w:rsid w:val="00011011"/>
    <w:rsid w:val="001221CA"/>
    <w:rsid w:val="0015162F"/>
    <w:rsid w:val="002B75B8"/>
    <w:rsid w:val="004D2A96"/>
    <w:rsid w:val="0055385B"/>
    <w:rsid w:val="00737F18"/>
    <w:rsid w:val="00792A42"/>
    <w:rsid w:val="00802D41"/>
    <w:rsid w:val="0090236D"/>
    <w:rsid w:val="00906677"/>
    <w:rsid w:val="00910B14"/>
    <w:rsid w:val="009477DC"/>
    <w:rsid w:val="0096108D"/>
    <w:rsid w:val="00C93DB2"/>
    <w:rsid w:val="00E00D96"/>
    <w:rsid w:val="00E10ED2"/>
    <w:rsid w:val="00F8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86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>
      <w:pPr>
        <w:spacing w:after="20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5B"/>
    <w:pPr>
      <w:spacing w:after="0"/>
      <w:jc w:val="left"/>
    </w:pPr>
    <w:rPr>
      <w:rFonts w:ascii="Times New Roman" w:hAnsi="Times New Roman" w:cs="Times New Roman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23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236D"/>
    <w:rPr>
      <w:rFonts w:ascii="Times New Roman" w:hAnsi="Times New Roman" w:cs="Times New Roman"/>
      <w:sz w:val="22"/>
      <w:szCs w:val="20"/>
      <w:lang w:eastAsia="en-US"/>
    </w:rPr>
  </w:style>
  <w:style w:type="paragraph" w:styleId="Footer">
    <w:name w:val="footer"/>
    <w:basedOn w:val="Normal"/>
    <w:link w:val="FooterChar"/>
    <w:unhideWhenUsed/>
    <w:rsid w:val="009023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236D"/>
    <w:rPr>
      <w:rFonts w:ascii="Times New Roman" w:hAnsi="Times New Roman" w:cs="Times New Roman"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>
      <w:pPr>
        <w:spacing w:after="20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5B"/>
    <w:pPr>
      <w:spacing w:after="0"/>
      <w:jc w:val="left"/>
    </w:pPr>
    <w:rPr>
      <w:rFonts w:ascii="Times New Roman" w:hAnsi="Times New Roman" w:cs="Times New Roman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23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236D"/>
    <w:rPr>
      <w:rFonts w:ascii="Times New Roman" w:hAnsi="Times New Roman" w:cs="Times New Roman"/>
      <w:sz w:val="22"/>
      <w:szCs w:val="20"/>
      <w:lang w:eastAsia="en-US"/>
    </w:rPr>
  </w:style>
  <w:style w:type="paragraph" w:styleId="Footer">
    <w:name w:val="footer"/>
    <w:basedOn w:val="Normal"/>
    <w:link w:val="FooterChar"/>
    <w:unhideWhenUsed/>
    <w:rsid w:val="009023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236D"/>
    <w:rPr>
      <w:rFonts w:ascii="Times New Roman" w:hAnsi="Times New Roman" w:cs="Times New Roman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CB7387B8</Template>
  <TotalTime>4</TotalTime>
  <Pages>1</Pages>
  <Words>243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Hamilton</dc:creator>
  <cp:lastModifiedBy>Alan Edwards</cp:lastModifiedBy>
  <cp:revision>4</cp:revision>
  <cp:lastPrinted>2016-10-05T12:05:00Z</cp:lastPrinted>
  <dcterms:created xsi:type="dcterms:W3CDTF">2016-10-05T12:05:00Z</dcterms:created>
  <dcterms:modified xsi:type="dcterms:W3CDTF">2016-10-05T13:42:00Z</dcterms:modified>
</cp:coreProperties>
</file>