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D60" w:rsidRDefault="00703AB6">
      <w:pPr>
        <w:rPr>
          <w:rFonts w:ascii="Arial" w:hAnsi="Arial" w:cs="Arial"/>
          <w:b/>
          <w:sz w:val="32"/>
          <w:szCs w:val="32"/>
        </w:rPr>
      </w:pPr>
      <w:r w:rsidRPr="00703AB6">
        <w:rPr>
          <w:rFonts w:ascii="Arial" w:hAnsi="Arial" w:cs="Arial"/>
          <w:b/>
          <w:noProof/>
          <w:sz w:val="32"/>
          <w:szCs w:val="32"/>
          <w:lang w:eastAsia="en-GB"/>
        </w:rPr>
        <mc:AlternateContent>
          <mc:Choice Requires="wps">
            <w:drawing>
              <wp:anchor distT="0" distB="0" distL="114300" distR="114300" simplePos="0" relativeHeight="251661312" behindDoc="0" locked="0" layoutInCell="1" allowOverlap="1" wp14:editId="36B11C9B">
                <wp:simplePos x="0" y="0"/>
                <wp:positionH relativeFrom="column">
                  <wp:posOffset>485775</wp:posOffset>
                </wp:positionH>
                <wp:positionV relativeFrom="paragraph">
                  <wp:posOffset>2124075</wp:posOffset>
                </wp:positionV>
                <wp:extent cx="5162550" cy="61055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6105525"/>
                        </a:xfrm>
                        <a:prstGeom prst="rect">
                          <a:avLst/>
                        </a:prstGeom>
                        <a:solidFill>
                          <a:srgbClr val="FFFFFF"/>
                        </a:solidFill>
                        <a:ln w="9525">
                          <a:noFill/>
                          <a:miter lim="800000"/>
                          <a:headEnd/>
                          <a:tailEnd/>
                        </a:ln>
                      </wps:spPr>
                      <wps:txbx>
                        <w:txbxContent>
                          <w:p w:rsidR="00190619" w:rsidRDefault="00190619" w:rsidP="00703AB6">
                            <w:pPr>
                              <w:jc w:val="center"/>
                              <w:rPr>
                                <w:rFonts w:ascii="Arial" w:hAnsi="Arial" w:cs="Arial"/>
                                <w:b/>
                                <w:sz w:val="40"/>
                                <w:szCs w:val="40"/>
                              </w:rPr>
                            </w:pP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Introduction to the</w:t>
                            </w: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Greater London Employment Forum</w:t>
                            </w:r>
                          </w:p>
                          <w:p w:rsidR="00190619" w:rsidRPr="00703AB6" w:rsidRDefault="00190619" w:rsidP="00703AB6">
                            <w:pPr>
                              <w:jc w:val="center"/>
                              <w:rPr>
                                <w:rFonts w:ascii="Arial" w:hAnsi="Arial" w:cs="Arial"/>
                                <w:b/>
                                <w:sz w:val="40"/>
                                <w:szCs w:val="40"/>
                              </w:rPr>
                            </w:pPr>
                            <w:proofErr w:type="gramStart"/>
                            <w:r>
                              <w:rPr>
                                <w:rFonts w:ascii="Arial" w:hAnsi="Arial" w:cs="Arial"/>
                                <w:b/>
                                <w:sz w:val="40"/>
                                <w:szCs w:val="40"/>
                              </w:rPr>
                              <w:t>a</w:t>
                            </w:r>
                            <w:r w:rsidRPr="00703AB6">
                              <w:rPr>
                                <w:rFonts w:ascii="Arial" w:hAnsi="Arial" w:cs="Arial"/>
                                <w:b/>
                                <w:sz w:val="40"/>
                                <w:szCs w:val="40"/>
                              </w:rPr>
                              <w:t>nd</w:t>
                            </w:r>
                            <w:proofErr w:type="gramEnd"/>
                          </w:p>
                          <w:p w:rsidR="00190619" w:rsidRDefault="00190619" w:rsidP="00703AB6">
                            <w:pPr>
                              <w:jc w:val="center"/>
                              <w:rPr>
                                <w:rFonts w:ascii="Arial" w:hAnsi="Arial" w:cs="Arial"/>
                                <w:b/>
                                <w:sz w:val="40"/>
                                <w:szCs w:val="40"/>
                              </w:rPr>
                            </w:pPr>
                            <w:r w:rsidRPr="00703AB6">
                              <w:rPr>
                                <w:rFonts w:ascii="Arial" w:hAnsi="Arial" w:cs="Arial"/>
                                <w:b/>
                                <w:sz w:val="40"/>
                                <w:szCs w:val="40"/>
                              </w:rPr>
                              <w:t>Greater London Provincial Council</w:t>
                            </w:r>
                          </w:p>
                          <w:p w:rsidR="00190619" w:rsidRDefault="00190619" w:rsidP="00703AB6">
                            <w:pPr>
                              <w:jc w:val="center"/>
                              <w:rPr>
                                <w:rFonts w:ascii="Arial" w:hAnsi="Arial" w:cs="Arial"/>
                                <w:b/>
                                <w:sz w:val="40"/>
                                <w:szCs w:val="40"/>
                              </w:rPr>
                            </w:pPr>
                            <w:proofErr w:type="gramStart"/>
                            <w:r>
                              <w:rPr>
                                <w:rFonts w:ascii="Arial" w:hAnsi="Arial" w:cs="Arial"/>
                                <w:b/>
                                <w:sz w:val="40"/>
                                <w:szCs w:val="40"/>
                              </w:rPr>
                              <w:t>for</w:t>
                            </w:r>
                            <w:proofErr w:type="gramEnd"/>
                            <w:r>
                              <w:rPr>
                                <w:rFonts w:ascii="Arial" w:hAnsi="Arial" w:cs="Arial"/>
                                <w:b/>
                                <w:sz w:val="40"/>
                                <w:szCs w:val="40"/>
                              </w:rPr>
                              <w:t xml:space="preserve"> Employers’ Side</w:t>
                            </w:r>
                          </w:p>
                          <w:p w:rsidR="00190619" w:rsidRDefault="00190619" w:rsidP="00703AB6">
                            <w:pPr>
                              <w:jc w:val="center"/>
                              <w:rPr>
                                <w:rFonts w:ascii="Arial" w:hAnsi="Arial" w:cs="Arial"/>
                                <w:b/>
                                <w:sz w:val="40"/>
                                <w:szCs w:val="40"/>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jc w:val="center"/>
                              <w:rPr>
                                <w:rFonts w:ascii="Arial" w:hAnsi="Arial" w:cs="Arial"/>
                                <w:b/>
                                <w:sz w:val="24"/>
                                <w:szCs w:val="24"/>
                              </w:rPr>
                            </w:pPr>
                            <w:r>
                              <w:rPr>
                                <w:rFonts w:ascii="Arial" w:hAnsi="Arial" w:cs="Arial"/>
                                <w:b/>
                                <w:sz w:val="24"/>
                                <w:szCs w:val="24"/>
                              </w:rPr>
                              <w:t>Regional Employers’ Organisation (REO) contact details:</w:t>
                            </w:r>
                          </w:p>
                          <w:p w:rsidR="00190619" w:rsidRDefault="00190619" w:rsidP="00C252B8">
                            <w:pPr>
                              <w:spacing w:after="0" w:line="240" w:lineRule="auto"/>
                              <w:jc w:val="center"/>
                              <w:rPr>
                                <w:rFonts w:ascii="Arial" w:hAnsi="Arial" w:cs="Arial"/>
                              </w:rPr>
                            </w:pPr>
                            <w:r>
                              <w:rPr>
                                <w:rFonts w:ascii="Arial" w:hAnsi="Arial" w:cs="Arial"/>
                              </w:rPr>
                              <w:t>Selena Lansley, Head of London Regional Employers Organisation</w:t>
                            </w:r>
                          </w:p>
                          <w:p w:rsidR="00190619" w:rsidRDefault="00190619" w:rsidP="00C252B8">
                            <w:pPr>
                              <w:spacing w:after="0" w:line="240" w:lineRule="auto"/>
                              <w:jc w:val="center"/>
                              <w:rPr>
                                <w:rFonts w:ascii="Arial" w:hAnsi="Arial" w:cs="Arial"/>
                              </w:rPr>
                            </w:pPr>
                            <w:r>
                              <w:rPr>
                                <w:rFonts w:ascii="Arial" w:hAnsi="Arial" w:cs="Arial"/>
                              </w:rPr>
                              <w:t>0207 934 9963</w:t>
                            </w:r>
                          </w:p>
                          <w:p w:rsidR="00190619" w:rsidRDefault="00CF7BA5" w:rsidP="00C252B8">
                            <w:pPr>
                              <w:spacing w:after="0" w:line="240" w:lineRule="auto"/>
                              <w:jc w:val="center"/>
                              <w:rPr>
                                <w:rFonts w:ascii="Arial" w:hAnsi="Arial" w:cs="Arial"/>
                              </w:rPr>
                            </w:pPr>
                            <w:hyperlink r:id="rId9" w:history="1">
                              <w:r w:rsidR="00190619" w:rsidRPr="007C76D2">
                                <w:rPr>
                                  <w:rStyle w:val="Hyperlink"/>
                                  <w:rFonts w:ascii="Arial" w:hAnsi="Arial" w:cs="Arial"/>
                                </w:rPr>
                                <w:t>selena.lansley@londoncouncils.gov.uk</w:t>
                              </w:r>
                            </w:hyperlink>
                          </w:p>
                          <w:p w:rsidR="00190619" w:rsidRDefault="00190619" w:rsidP="00C252B8">
                            <w:pPr>
                              <w:spacing w:after="0" w:line="240" w:lineRule="auto"/>
                              <w:jc w:val="center"/>
                              <w:rPr>
                                <w:rFonts w:ascii="Arial" w:hAnsi="Arial" w:cs="Arial"/>
                              </w:rPr>
                            </w:pPr>
                          </w:p>
                          <w:p w:rsidR="00190619" w:rsidRDefault="00190619" w:rsidP="00C252B8">
                            <w:pPr>
                              <w:spacing w:after="0" w:line="240" w:lineRule="auto"/>
                              <w:jc w:val="center"/>
                              <w:rPr>
                                <w:rFonts w:ascii="Arial" w:hAnsi="Arial" w:cs="Arial"/>
                              </w:rPr>
                            </w:pPr>
                            <w:r>
                              <w:rPr>
                                <w:rFonts w:ascii="Arial" w:hAnsi="Arial" w:cs="Arial"/>
                              </w:rPr>
                              <w:t>Debbie Williams, Employment Services Officer</w:t>
                            </w:r>
                          </w:p>
                          <w:p w:rsidR="00190619" w:rsidRDefault="00190619" w:rsidP="00C252B8">
                            <w:pPr>
                              <w:spacing w:after="0" w:line="240" w:lineRule="auto"/>
                              <w:jc w:val="center"/>
                              <w:rPr>
                                <w:rFonts w:ascii="Arial" w:hAnsi="Arial" w:cs="Arial"/>
                              </w:rPr>
                            </w:pPr>
                            <w:r>
                              <w:rPr>
                                <w:rFonts w:ascii="Arial" w:hAnsi="Arial" w:cs="Arial"/>
                              </w:rPr>
                              <w:t>020 7934 9964</w:t>
                            </w:r>
                          </w:p>
                          <w:p w:rsidR="00190619" w:rsidRDefault="00CF7BA5" w:rsidP="00C252B8">
                            <w:pPr>
                              <w:spacing w:after="0" w:line="240" w:lineRule="auto"/>
                              <w:jc w:val="center"/>
                              <w:rPr>
                                <w:rFonts w:ascii="Arial" w:hAnsi="Arial" w:cs="Arial"/>
                              </w:rPr>
                            </w:pPr>
                            <w:hyperlink r:id="rId10" w:history="1">
                              <w:r w:rsidR="00190619" w:rsidRPr="007C76D2">
                                <w:rPr>
                                  <w:rStyle w:val="Hyperlink"/>
                                  <w:rFonts w:ascii="Arial" w:hAnsi="Arial" w:cs="Arial"/>
                                </w:rPr>
                                <w:t>debbie.williams@londoncouncils.gov.uk</w:t>
                              </w:r>
                            </w:hyperlink>
                          </w:p>
                          <w:p w:rsidR="00190619" w:rsidRPr="00C252B8" w:rsidRDefault="00190619" w:rsidP="00C252B8">
                            <w:pPr>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25pt;margin-top:167.25pt;width:406.5pt;height:48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" stroked="f">
                <v:textbox>
                  <w:txbxContent>
                    <w:p w:rsidR="00190619" w:rsidRDefault="00190619" w:rsidP="00703AB6">
                      <w:pPr>
                        <w:jc w:val="center"/>
                        <w:rPr>
                          <w:rFonts w:ascii="Arial" w:hAnsi="Arial" w:cs="Arial"/>
                          <w:b/>
                          <w:sz w:val="40"/>
                          <w:szCs w:val="40"/>
                        </w:rPr>
                      </w:pP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Introduction to the</w:t>
                      </w: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Greater London Employment Forum</w:t>
                      </w:r>
                    </w:p>
                    <w:p w:rsidR="00190619" w:rsidRPr="00703AB6" w:rsidRDefault="00190619" w:rsidP="00703AB6">
                      <w:pPr>
                        <w:jc w:val="center"/>
                        <w:rPr>
                          <w:rFonts w:ascii="Arial" w:hAnsi="Arial" w:cs="Arial"/>
                          <w:b/>
                          <w:sz w:val="40"/>
                          <w:szCs w:val="40"/>
                        </w:rPr>
                      </w:pPr>
                      <w:proofErr w:type="gramStart"/>
                      <w:r>
                        <w:rPr>
                          <w:rFonts w:ascii="Arial" w:hAnsi="Arial" w:cs="Arial"/>
                          <w:b/>
                          <w:sz w:val="40"/>
                          <w:szCs w:val="40"/>
                        </w:rPr>
                        <w:t>a</w:t>
                      </w:r>
                      <w:r w:rsidRPr="00703AB6">
                        <w:rPr>
                          <w:rFonts w:ascii="Arial" w:hAnsi="Arial" w:cs="Arial"/>
                          <w:b/>
                          <w:sz w:val="40"/>
                          <w:szCs w:val="40"/>
                        </w:rPr>
                        <w:t>nd</w:t>
                      </w:r>
                      <w:proofErr w:type="gramEnd"/>
                    </w:p>
                    <w:p w:rsidR="00190619" w:rsidRDefault="00190619" w:rsidP="00703AB6">
                      <w:pPr>
                        <w:jc w:val="center"/>
                        <w:rPr>
                          <w:rFonts w:ascii="Arial" w:hAnsi="Arial" w:cs="Arial"/>
                          <w:b/>
                          <w:sz w:val="40"/>
                          <w:szCs w:val="40"/>
                        </w:rPr>
                      </w:pPr>
                      <w:r w:rsidRPr="00703AB6">
                        <w:rPr>
                          <w:rFonts w:ascii="Arial" w:hAnsi="Arial" w:cs="Arial"/>
                          <w:b/>
                          <w:sz w:val="40"/>
                          <w:szCs w:val="40"/>
                        </w:rPr>
                        <w:t>Greater London Provincial Council</w:t>
                      </w:r>
                    </w:p>
                    <w:p w:rsidR="00190619" w:rsidRDefault="00190619" w:rsidP="00703AB6">
                      <w:pPr>
                        <w:jc w:val="center"/>
                        <w:rPr>
                          <w:rFonts w:ascii="Arial" w:hAnsi="Arial" w:cs="Arial"/>
                          <w:b/>
                          <w:sz w:val="40"/>
                          <w:szCs w:val="40"/>
                        </w:rPr>
                      </w:pPr>
                      <w:proofErr w:type="gramStart"/>
                      <w:r>
                        <w:rPr>
                          <w:rFonts w:ascii="Arial" w:hAnsi="Arial" w:cs="Arial"/>
                          <w:b/>
                          <w:sz w:val="40"/>
                          <w:szCs w:val="40"/>
                        </w:rPr>
                        <w:t>for</w:t>
                      </w:r>
                      <w:proofErr w:type="gramEnd"/>
                      <w:r>
                        <w:rPr>
                          <w:rFonts w:ascii="Arial" w:hAnsi="Arial" w:cs="Arial"/>
                          <w:b/>
                          <w:sz w:val="40"/>
                          <w:szCs w:val="40"/>
                        </w:rPr>
                        <w:t xml:space="preserve"> Employers’ Side</w:t>
                      </w:r>
                    </w:p>
                    <w:p w:rsidR="00190619" w:rsidRDefault="00190619" w:rsidP="00703AB6">
                      <w:pPr>
                        <w:jc w:val="center"/>
                        <w:rPr>
                          <w:rFonts w:ascii="Arial" w:hAnsi="Arial" w:cs="Arial"/>
                          <w:b/>
                          <w:sz w:val="40"/>
                          <w:szCs w:val="40"/>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jc w:val="center"/>
                        <w:rPr>
                          <w:rFonts w:ascii="Arial" w:hAnsi="Arial" w:cs="Arial"/>
                          <w:b/>
                          <w:sz w:val="24"/>
                          <w:szCs w:val="24"/>
                        </w:rPr>
                      </w:pPr>
                      <w:r>
                        <w:rPr>
                          <w:rFonts w:ascii="Arial" w:hAnsi="Arial" w:cs="Arial"/>
                          <w:b/>
                          <w:sz w:val="24"/>
                          <w:szCs w:val="24"/>
                        </w:rPr>
                        <w:t>Regional Employers’ Organisation (REO) contact details:</w:t>
                      </w:r>
                    </w:p>
                    <w:p w:rsidR="00190619" w:rsidRDefault="00190619" w:rsidP="00C252B8">
                      <w:pPr>
                        <w:spacing w:after="0" w:line="240" w:lineRule="auto"/>
                        <w:jc w:val="center"/>
                        <w:rPr>
                          <w:rFonts w:ascii="Arial" w:hAnsi="Arial" w:cs="Arial"/>
                        </w:rPr>
                      </w:pPr>
                      <w:r>
                        <w:rPr>
                          <w:rFonts w:ascii="Arial" w:hAnsi="Arial" w:cs="Arial"/>
                        </w:rPr>
                        <w:t>Selena Lansley, Head of London Regional Employers Organisation</w:t>
                      </w:r>
                    </w:p>
                    <w:p w:rsidR="00190619" w:rsidRDefault="00190619" w:rsidP="00C252B8">
                      <w:pPr>
                        <w:spacing w:after="0" w:line="240" w:lineRule="auto"/>
                        <w:jc w:val="center"/>
                        <w:rPr>
                          <w:rFonts w:ascii="Arial" w:hAnsi="Arial" w:cs="Arial"/>
                        </w:rPr>
                      </w:pPr>
                      <w:r>
                        <w:rPr>
                          <w:rFonts w:ascii="Arial" w:hAnsi="Arial" w:cs="Arial"/>
                        </w:rPr>
                        <w:t>0207 934 9963</w:t>
                      </w:r>
                    </w:p>
                    <w:p w:rsidR="00190619" w:rsidRDefault="00190619" w:rsidP="00C252B8">
                      <w:pPr>
                        <w:spacing w:after="0" w:line="240" w:lineRule="auto"/>
                        <w:jc w:val="center"/>
                        <w:rPr>
                          <w:rFonts w:ascii="Arial" w:hAnsi="Arial" w:cs="Arial"/>
                        </w:rPr>
                      </w:pPr>
                      <w:hyperlink r:id="rId11" w:history="1">
                        <w:r w:rsidRPr="007C76D2">
                          <w:rPr>
                            <w:rStyle w:val="Hyperlink"/>
                            <w:rFonts w:ascii="Arial" w:hAnsi="Arial" w:cs="Arial"/>
                          </w:rPr>
                          <w:t>selena.lansley@londoncouncils.gov.uk</w:t>
                        </w:r>
                      </w:hyperlink>
                    </w:p>
                    <w:p w:rsidR="00190619" w:rsidRDefault="00190619" w:rsidP="00C252B8">
                      <w:pPr>
                        <w:spacing w:after="0" w:line="240" w:lineRule="auto"/>
                        <w:jc w:val="center"/>
                        <w:rPr>
                          <w:rFonts w:ascii="Arial" w:hAnsi="Arial" w:cs="Arial"/>
                        </w:rPr>
                      </w:pPr>
                    </w:p>
                    <w:p w:rsidR="00190619" w:rsidRDefault="00190619" w:rsidP="00C252B8">
                      <w:pPr>
                        <w:spacing w:after="0" w:line="240" w:lineRule="auto"/>
                        <w:jc w:val="center"/>
                        <w:rPr>
                          <w:rFonts w:ascii="Arial" w:hAnsi="Arial" w:cs="Arial"/>
                        </w:rPr>
                      </w:pPr>
                      <w:r>
                        <w:rPr>
                          <w:rFonts w:ascii="Arial" w:hAnsi="Arial" w:cs="Arial"/>
                        </w:rPr>
                        <w:t>Debbie Williams, Employment Services Officer</w:t>
                      </w:r>
                    </w:p>
                    <w:p w:rsidR="00190619" w:rsidRDefault="00190619" w:rsidP="00C252B8">
                      <w:pPr>
                        <w:spacing w:after="0" w:line="240" w:lineRule="auto"/>
                        <w:jc w:val="center"/>
                        <w:rPr>
                          <w:rFonts w:ascii="Arial" w:hAnsi="Arial" w:cs="Arial"/>
                        </w:rPr>
                      </w:pPr>
                      <w:r>
                        <w:rPr>
                          <w:rFonts w:ascii="Arial" w:hAnsi="Arial" w:cs="Arial"/>
                        </w:rPr>
                        <w:t>020 7934 9964</w:t>
                      </w:r>
                    </w:p>
                    <w:p w:rsidR="00190619" w:rsidRDefault="00190619" w:rsidP="00C252B8">
                      <w:pPr>
                        <w:spacing w:after="0" w:line="240" w:lineRule="auto"/>
                        <w:jc w:val="center"/>
                        <w:rPr>
                          <w:rFonts w:ascii="Arial" w:hAnsi="Arial" w:cs="Arial"/>
                        </w:rPr>
                      </w:pPr>
                      <w:hyperlink r:id="rId12" w:history="1">
                        <w:r w:rsidRPr="007C76D2">
                          <w:rPr>
                            <w:rStyle w:val="Hyperlink"/>
                            <w:rFonts w:ascii="Arial" w:hAnsi="Arial" w:cs="Arial"/>
                          </w:rPr>
                          <w:t>debbie.williams@londoncouncils.gov.uk</w:t>
                        </w:r>
                      </w:hyperlink>
                    </w:p>
                    <w:p w:rsidR="00190619" w:rsidRPr="00C252B8" w:rsidRDefault="00190619" w:rsidP="00C252B8">
                      <w:pPr>
                        <w:rPr>
                          <w:rFonts w:ascii="Arial" w:hAnsi="Arial" w:cs="Arial"/>
                          <w:b/>
                          <w:sz w:val="24"/>
                          <w:szCs w:val="24"/>
                        </w:rPr>
                      </w:pPr>
                    </w:p>
                  </w:txbxContent>
                </v:textbox>
              </v:shape>
            </w:pict>
          </mc:Fallback>
        </mc:AlternateContent>
      </w:r>
      <w:r w:rsidR="00290D60" w:rsidRPr="00290D60">
        <w:rPr>
          <w:rFonts w:ascii="Arial" w:hAnsi="Arial" w:cs="Arial"/>
          <w:b/>
          <w:noProof/>
          <w:sz w:val="32"/>
          <w:szCs w:val="32"/>
          <w:lang w:eastAsia="en-GB"/>
        </w:rPr>
        <mc:AlternateContent>
          <mc:Choice Requires="wps">
            <w:drawing>
              <wp:anchor distT="0" distB="0" distL="114300" distR="114300" simplePos="0" relativeHeight="251659264" behindDoc="0" locked="0" layoutInCell="1" allowOverlap="1" wp14:editId="36B11C9B">
                <wp:simplePos x="0" y="0"/>
                <wp:positionH relativeFrom="column">
                  <wp:posOffset>3672205</wp:posOffset>
                </wp:positionH>
                <wp:positionV relativeFrom="paragraph">
                  <wp:posOffset>-419100</wp:posOffset>
                </wp:positionV>
                <wp:extent cx="2374265" cy="1403985"/>
                <wp:effectExtent l="0" t="0" r="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90619" w:rsidRDefault="00190619">
                            <w:r>
                              <w:rPr>
                                <w:noProof/>
                                <w:lang w:eastAsia="en-GB"/>
                              </w:rPr>
                              <w:drawing>
                                <wp:inline distT="0" distB="0" distL="0" distR="0" wp14:anchorId="74D979B5" wp14:editId="561F1B8D">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89.15pt;margin-top:-33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" stroked="f">
                <v:textbox style="mso-fit-shape-to-text:t">
                  <w:txbxContent>
                    <w:p w:rsidR="00190619" w:rsidRDefault="00190619">
                      <w:r>
                        <w:rPr>
                          <w:noProof/>
                          <w:lang w:eastAsia="en-GB"/>
                        </w:rPr>
                        <w:drawing>
                          <wp:inline distT="0" distB="0" distL="0" distR="0" wp14:anchorId="74D979B5" wp14:editId="561F1B8D">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v:textbox>
              </v:shape>
            </w:pict>
          </mc:Fallback>
        </mc:AlternateContent>
      </w:r>
      <w:r w:rsidR="00290D60">
        <w:rPr>
          <w:rFonts w:ascii="Arial" w:hAnsi="Arial" w:cs="Arial"/>
          <w:b/>
          <w:sz w:val="32"/>
          <w:szCs w:val="32"/>
        </w:rPr>
        <w:br w:type="page"/>
      </w:r>
    </w:p>
    <w:p w:rsidR="00F036D0" w:rsidRPr="00F036D0" w:rsidRDefault="00F036D0" w:rsidP="00F036D0">
      <w:pPr>
        <w:jc w:val="center"/>
        <w:rPr>
          <w:rFonts w:ascii="Arial" w:hAnsi="Arial" w:cs="Arial"/>
          <w:b/>
          <w:sz w:val="32"/>
          <w:szCs w:val="32"/>
        </w:rPr>
      </w:pPr>
      <w:r w:rsidRPr="00F036D0">
        <w:rPr>
          <w:rFonts w:ascii="Arial" w:hAnsi="Arial" w:cs="Arial"/>
          <w:b/>
          <w:sz w:val="32"/>
          <w:szCs w:val="32"/>
        </w:rPr>
        <w:lastRenderedPageBreak/>
        <w:t>INDEX</w:t>
      </w:r>
    </w:p>
    <w:tbl>
      <w:tblPr>
        <w:tblStyle w:val="TableGrid"/>
        <w:tblW w:w="0" w:type="auto"/>
        <w:tblLook w:val="04A0" w:firstRow="1" w:lastRow="0" w:firstColumn="1" w:lastColumn="0" w:noHBand="0" w:noVBand="1"/>
      </w:tblPr>
      <w:tblGrid>
        <w:gridCol w:w="7905"/>
        <w:gridCol w:w="1337"/>
      </w:tblGrid>
      <w:tr w:rsidR="00B87702" w:rsidTr="00B87702">
        <w:tc>
          <w:tcPr>
            <w:tcW w:w="7905" w:type="dxa"/>
          </w:tcPr>
          <w:p w:rsidR="00B87702" w:rsidRDefault="00B87702">
            <w:pPr>
              <w:rPr>
                <w:rFonts w:ascii="Arial" w:hAnsi="Arial" w:cs="Arial"/>
                <w:b/>
              </w:rPr>
            </w:pPr>
          </w:p>
        </w:tc>
        <w:tc>
          <w:tcPr>
            <w:tcW w:w="1337" w:type="dxa"/>
          </w:tcPr>
          <w:p w:rsidR="00B87702" w:rsidRDefault="00B87702" w:rsidP="00397CCE">
            <w:pPr>
              <w:jc w:val="center"/>
              <w:rPr>
                <w:rFonts w:ascii="Arial" w:hAnsi="Arial" w:cs="Arial"/>
                <w:b/>
              </w:rPr>
            </w:pPr>
            <w:r>
              <w:rPr>
                <w:rFonts w:ascii="Arial" w:hAnsi="Arial" w:cs="Arial"/>
                <w:b/>
              </w:rPr>
              <w:t>Page</w:t>
            </w:r>
          </w:p>
        </w:tc>
      </w:tr>
      <w:tr w:rsidR="006828F3" w:rsidTr="00B87702">
        <w:tc>
          <w:tcPr>
            <w:tcW w:w="7905" w:type="dxa"/>
          </w:tcPr>
          <w:p w:rsidR="006828F3" w:rsidRPr="00397CCE" w:rsidRDefault="006828F3" w:rsidP="001C0FE6">
            <w:pPr>
              <w:rPr>
                <w:rFonts w:ascii="Arial" w:hAnsi="Arial" w:cs="Arial"/>
                <w:b/>
              </w:rPr>
            </w:pPr>
            <w:r w:rsidRPr="00397CCE">
              <w:rPr>
                <w:rFonts w:ascii="Arial" w:hAnsi="Arial" w:cs="Arial"/>
                <w:b/>
              </w:rPr>
              <w:t>The London Agreement “Gold Book”</w:t>
            </w:r>
          </w:p>
          <w:p w:rsidR="006828F3" w:rsidRDefault="006828F3" w:rsidP="001C0FE6">
            <w:pPr>
              <w:rPr>
                <w:rFonts w:ascii="Arial" w:hAnsi="Arial" w:cs="Arial"/>
                <w:b/>
              </w:rPr>
            </w:pPr>
          </w:p>
        </w:tc>
        <w:tc>
          <w:tcPr>
            <w:tcW w:w="1337" w:type="dxa"/>
          </w:tcPr>
          <w:p w:rsidR="006828F3" w:rsidRPr="00397CCE" w:rsidRDefault="001C0FE6" w:rsidP="001C0FE6">
            <w:pPr>
              <w:jc w:val="center"/>
              <w:rPr>
                <w:rFonts w:ascii="Arial" w:hAnsi="Arial" w:cs="Arial"/>
              </w:rPr>
            </w:pPr>
            <w:r>
              <w:rPr>
                <w:rFonts w:ascii="Arial" w:hAnsi="Arial" w:cs="Arial"/>
              </w:rPr>
              <w:t>3</w:t>
            </w:r>
          </w:p>
        </w:tc>
      </w:tr>
      <w:tr w:rsidR="006828F3" w:rsidTr="00B87702">
        <w:tc>
          <w:tcPr>
            <w:tcW w:w="7905" w:type="dxa"/>
          </w:tcPr>
          <w:p w:rsidR="006828F3" w:rsidRDefault="006828F3" w:rsidP="00B87702">
            <w:pPr>
              <w:rPr>
                <w:rFonts w:ascii="Arial" w:hAnsi="Arial" w:cs="Arial"/>
                <w:b/>
              </w:rPr>
            </w:pPr>
            <w:r>
              <w:rPr>
                <w:rFonts w:ascii="Arial" w:hAnsi="Arial" w:cs="Arial"/>
                <w:b/>
              </w:rPr>
              <w:t>Greater London Employment Forum (GLEF)</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Who is the Greater London Employment Forum (GLEF)</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Membership</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Meetings</w:t>
            </w:r>
          </w:p>
          <w:p w:rsidR="006828F3" w:rsidRDefault="006828F3" w:rsidP="00B87702">
            <w:pPr>
              <w:pStyle w:val="ListParagraph"/>
              <w:numPr>
                <w:ilvl w:val="0"/>
                <w:numId w:val="12"/>
              </w:numPr>
              <w:rPr>
                <w:rFonts w:ascii="Arial" w:hAnsi="Arial" w:cs="Arial"/>
              </w:rPr>
            </w:pPr>
            <w:r w:rsidRPr="00B87702">
              <w:rPr>
                <w:rFonts w:ascii="Arial" w:hAnsi="Arial" w:cs="Arial"/>
              </w:rPr>
              <w:t>Constitution</w:t>
            </w:r>
          </w:p>
          <w:p w:rsidR="002F671D" w:rsidRPr="00B87702" w:rsidRDefault="002F671D" w:rsidP="00B87702">
            <w:pPr>
              <w:pStyle w:val="ListParagraph"/>
              <w:numPr>
                <w:ilvl w:val="0"/>
                <w:numId w:val="12"/>
              </w:numPr>
              <w:rPr>
                <w:rFonts w:ascii="Arial" w:hAnsi="Arial" w:cs="Arial"/>
              </w:rPr>
            </w:pPr>
            <w:r>
              <w:rPr>
                <w:rFonts w:ascii="Arial" w:hAnsi="Arial" w:cs="Arial"/>
              </w:rPr>
              <w:t>Membership</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p>
          <w:p w:rsidR="006828F3" w:rsidRDefault="006828F3" w:rsidP="00397CCE">
            <w:pPr>
              <w:jc w:val="center"/>
              <w:rPr>
                <w:rFonts w:ascii="Arial" w:hAnsi="Arial" w:cs="Arial"/>
              </w:rPr>
            </w:pPr>
            <w:r>
              <w:rPr>
                <w:rFonts w:ascii="Arial" w:hAnsi="Arial" w:cs="Arial"/>
              </w:rPr>
              <w:t>3</w:t>
            </w:r>
          </w:p>
          <w:p w:rsidR="006828F3" w:rsidRDefault="006828F3" w:rsidP="00397CCE">
            <w:pPr>
              <w:jc w:val="center"/>
              <w:rPr>
                <w:rFonts w:ascii="Arial" w:hAnsi="Arial" w:cs="Arial"/>
              </w:rPr>
            </w:pPr>
            <w:r>
              <w:rPr>
                <w:rFonts w:ascii="Arial" w:hAnsi="Arial" w:cs="Arial"/>
              </w:rPr>
              <w:t>3</w:t>
            </w:r>
          </w:p>
          <w:p w:rsidR="006828F3" w:rsidRDefault="00455FA0" w:rsidP="00397CCE">
            <w:pPr>
              <w:jc w:val="center"/>
              <w:rPr>
                <w:rFonts w:ascii="Arial" w:hAnsi="Arial" w:cs="Arial"/>
              </w:rPr>
            </w:pPr>
            <w:r>
              <w:rPr>
                <w:rFonts w:ascii="Arial" w:hAnsi="Arial" w:cs="Arial"/>
              </w:rPr>
              <w:t>4</w:t>
            </w:r>
          </w:p>
          <w:p w:rsidR="006828F3" w:rsidRDefault="001C0FE6" w:rsidP="00397CCE">
            <w:pPr>
              <w:jc w:val="center"/>
              <w:rPr>
                <w:rFonts w:ascii="Arial" w:hAnsi="Arial" w:cs="Arial"/>
              </w:rPr>
            </w:pPr>
            <w:r>
              <w:rPr>
                <w:rFonts w:ascii="Arial" w:hAnsi="Arial" w:cs="Arial"/>
              </w:rPr>
              <w:t>4</w:t>
            </w:r>
          </w:p>
          <w:p w:rsidR="002F671D" w:rsidRPr="00397CCE" w:rsidRDefault="002F671D" w:rsidP="00397CCE">
            <w:pPr>
              <w:jc w:val="center"/>
              <w:rPr>
                <w:rFonts w:ascii="Arial" w:hAnsi="Arial" w:cs="Arial"/>
              </w:rPr>
            </w:pPr>
            <w:r>
              <w:rPr>
                <w:rFonts w:ascii="Arial" w:hAnsi="Arial" w:cs="Arial"/>
              </w:rPr>
              <w:t>4</w:t>
            </w:r>
          </w:p>
        </w:tc>
      </w:tr>
      <w:tr w:rsidR="006828F3" w:rsidTr="00B87702">
        <w:tc>
          <w:tcPr>
            <w:tcW w:w="7905" w:type="dxa"/>
          </w:tcPr>
          <w:p w:rsidR="006828F3" w:rsidRDefault="006828F3" w:rsidP="00B87702">
            <w:pPr>
              <w:rPr>
                <w:rFonts w:ascii="Arial" w:hAnsi="Arial" w:cs="Arial"/>
                <w:b/>
              </w:rPr>
            </w:pPr>
            <w:r>
              <w:rPr>
                <w:rFonts w:ascii="Arial" w:hAnsi="Arial" w:cs="Arial"/>
                <w:b/>
              </w:rPr>
              <w:t>Greater London Provincial Council (GLPC)</w:t>
            </w:r>
          </w:p>
          <w:p w:rsidR="006828F3" w:rsidRPr="00B87702" w:rsidRDefault="006828F3" w:rsidP="00B87702">
            <w:pPr>
              <w:pStyle w:val="ListParagraph"/>
              <w:numPr>
                <w:ilvl w:val="0"/>
                <w:numId w:val="13"/>
              </w:numPr>
              <w:rPr>
                <w:rFonts w:ascii="Arial" w:hAnsi="Arial" w:cs="Arial"/>
              </w:rPr>
            </w:pPr>
            <w:r w:rsidRPr="00B87702">
              <w:rPr>
                <w:rFonts w:ascii="Arial" w:hAnsi="Arial" w:cs="Arial"/>
              </w:rPr>
              <w:t>Who is the Greater London Provincial Council (GLPC)</w:t>
            </w:r>
          </w:p>
          <w:p w:rsidR="006828F3" w:rsidRPr="00B87702" w:rsidRDefault="006828F3" w:rsidP="00B87702">
            <w:pPr>
              <w:pStyle w:val="ListParagraph"/>
              <w:numPr>
                <w:ilvl w:val="0"/>
                <w:numId w:val="13"/>
              </w:numPr>
              <w:rPr>
                <w:rFonts w:ascii="Arial" w:hAnsi="Arial" w:cs="Arial"/>
              </w:rPr>
            </w:pPr>
            <w:r w:rsidRPr="00B87702">
              <w:rPr>
                <w:rFonts w:ascii="Arial" w:hAnsi="Arial" w:cs="Arial"/>
              </w:rPr>
              <w:t>Membership</w:t>
            </w:r>
          </w:p>
          <w:p w:rsidR="006828F3" w:rsidRPr="00B87702" w:rsidRDefault="006828F3" w:rsidP="00B87702">
            <w:pPr>
              <w:pStyle w:val="ListParagraph"/>
              <w:numPr>
                <w:ilvl w:val="0"/>
                <w:numId w:val="13"/>
              </w:numPr>
              <w:rPr>
                <w:rFonts w:ascii="Arial" w:hAnsi="Arial" w:cs="Arial"/>
              </w:rPr>
            </w:pPr>
            <w:r w:rsidRPr="00B87702">
              <w:rPr>
                <w:rFonts w:ascii="Arial" w:hAnsi="Arial" w:cs="Arial"/>
              </w:rPr>
              <w:t>Meetings</w:t>
            </w:r>
          </w:p>
          <w:p w:rsidR="006828F3" w:rsidRDefault="006828F3" w:rsidP="00B87702">
            <w:pPr>
              <w:pStyle w:val="ListParagraph"/>
              <w:numPr>
                <w:ilvl w:val="0"/>
                <w:numId w:val="13"/>
              </w:numPr>
              <w:rPr>
                <w:rFonts w:ascii="Arial" w:hAnsi="Arial" w:cs="Arial"/>
              </w:rPr>
            </w:pPr>
            <w:r w:rsidRPr="00B87702">
              <w:rPr>
                <w:rFonts w:ascii="Arial" w:hAnsi="Arial" w:cs="Arial"/>
              </w:rPr>
              <w:t>Constitution</w:t>
            </w:r>
          </w:p>
          <w:p w:rsidR="002F671D" w:rsidRPr="00B87702" w:rsidRDefault="002F671D" w:rsidP="00B87702">
            <w:pPr>
              <w:pStyle w:val="ListParagraph"/>
              <w:numPr>
                <w:ilvl w:val="0"/>
                <w:numId w:val="13"/>
              </w:numPr>
              <w:rPr>
                <w:rFonts w:ascii="Arial" w:hAnsi="Arial" w:cs="Arial"/>
              </w:rPr>
            </w:pPr>
            <w:r>
              <w:rPr>
                <w:rFonts w:ascii="Arial" w:hAnsi="Arial" w:cs="Arial"/>
              </w:rPr>
              <w:t>Membership</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p>
          <w:p w:rsidR="006828F3" w:rsidRDefault="006828F3" w:rsidP="00397CCE">
            <w:pPr>
              <w:jc w:val="center"/>
              <w:rPr>
                <w:rFonts w:ascii="Arial" w:hAnsi="Arial" w:cs="Arial"/>
              </w:rPr>
            </w:pPr>
            <w:r>
              <w:rPr>
                <w:rFonts w:ascii="Arial" w:hAnsi="Arial" w:cs="Arial"/>
              </w:rPr>
              <w:t>4</w:t>
            </w:r>
          </w:p>
          <w:p w:rsidR="006828F3" w:rsidRDefault="006828F3" w:rsidP="00397CCE">
            <w:pPr>
              <w:jc w:val="center"/>
              <w:rPr>
                <w:rFonts w:ascii="Arial" w:hAnsi="Arial" w:cs="Arial"/>
              </w:rPr>
            </w:pPr>
            <w:r>
              <w:rPr>
                <w:rFonts w:ascii="Arial" w:hAnsi="Arial" w:cs="Arial"/>
              </w:rPr>
              <w:t>4</w:t>
            </w:r>
          </w:p>
          <w:p w:rsidR="006828F3" w:rsidRDefault="006828F3" w:rsidP="00397CCE">
            <w:pPr>
              <w:jc w:val="center"/>
              <w:rPr>
                <w:rFonts w:ascii="Arial" w:hAnsi="Arial" w:cs="Arial"/>
              </w:rPr>
            </w:pPr>
            <w:r>
              <w:rPr>
                <w:rFonts w:ascii="Arial" w:hAnsi="Arial" w:cs="Arial"/>
              </w:rPr>
              <w:t>4</w:t>
            </w:r>
          </w:p>
          <w:p w:rsidR="006828F3" w:rsidRDefault="00455FA0" w:rsidP="00397CCE">
            <w:pPr>
              <w:jc w:val="center"/>
              <w:rPr>
                <w:rFonts w:ascii="Arial" w:hAnsi="Arial" w:cs="Arial"/>
              </w:rPr>
            </w:pPr>
            <w:r>
              <w:rPr>
                <w:rFonts w:ascii="Arial" w:hAnsi="Arial" w:cs="Arial"/>
              </w:rPr>
              <w:t>4</w:t>
            </w:r>
          </w:p>
          <w:p w:rsidR="002F671D" w:rsidRPr="00397CCE" w:rsidRDefault="00455FA0" w:rsidP="00397CCE">
            <w:pPr>
              <w:jc w:val="center"/>
              <w:rPr>
                <w:rFonts w:ascii="Arial" w:hAnsi="Arial" w:cs="Arial"/>
              </w:rPr>
            </w:pPr>
            <w:r>
              <w:rPr>
                <w:rFonts w:ascii="Arial" w:hAnsi="Arial" w:cs="Arial"/>
              </w:rPr>
              <w:t>4</w:t>
            </w:r>
          </w:p>
        </w:tc>
      </w:tr>
      <w:tr w:rsidR="006828F3" w:rsidTr="00B87702">
        <w:tc>
          <w:tcPr>
            <w:tcW w:w="7905" w:type="dxa"/>
          </w:tcPr>
          <w:p w:rsidR="006828F3" w:rsidRPr="00397CCE" w:rsidRDefault="006828F3" w:rsidP="00B87702">
            <w:pPr>
              <w:rPr>
                <w:rFonts w:ascii="Arial" w:hAnsi="Arial" w:cs="Arial"/>
                <w:b/>
              </w:rPr>
            </w:pPr>
            <w:r w:rsidRPr="00397CCE">
              <w:rPr>
                <w:rFonts w:ascii="Arial" w:hAnsi="Arial" w:cs="Arial"/>
                <w:b/>
              </w:rPr>
              <w:t>Role of the Joint Secretaries</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r>
              <w:rPr>
                <w:rFonts w:ascii="Arial" w:hAnsi="Arial" w:cs="Arial"/>
              </w:rPr>
              <w:t>5</w:t>
            </w:r>
          </w:p>
        </w:tc>
      </w:tr>
      <w:tr w:rsidR="006828F3" w:rsidTr="00B87702">
        <w:tc>
          <w:tcPr>
            <w:tcW w:w="7905" w:type="dxa"/>
          </w:tcPr>
          <w:p w:rsidR="006828F3" w:rsidRDefault="006828F3" w:rsidP="00B87702">
            <w:pPr>
              <w:rPr>
                <w:rFonts w:ascii="Arial" w:hAnsi="Arial" w:cs="Arial"/>
                <w:b/>
              </w:rPr>
            </w:pPr>
            <w:r>
              <w:rPr>
                <w:rFonts w:ascii="Arial" w:hAnsi="Arial" w:cs="Arial"/>
                <w:b/>
              </w:rPr>
              <w:t>London Councils Regional Employers Organisation</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r>
              <w:rPr>
                <w:rFonts w:ascii="Arial" w:hAnsi="Arial" w:cs="Arial"/>
              </w:rPr>
              <w:t>5</w:t>
            </w:r>
          </w:p>
        </w:tc>
      </w:tr>
      <w:tr w:rsidR="006828F3" w:rsidTr="00B87702">
        <w:tc>
          <w:tcPr>
            <w:tcW w:w="7905" w:type="dxa"/>
          </w:tcPr>
          <w:p w:rsidR="006828F3" w:rsidRDefault="006828F3" w:rsidP="00B87702">
            <w:pPr>
              <w:rPr>
                <w:rFonts w:ascii="Arial" w:hAnsi="Arial" w:cs="Arial"/>
                <w:b/>
              </w:rPr>
            </w:pPr>
            <w:r>
              <w:rPr>
                <w:rFonts w:ascii="Arial" w:hAnsi="Arial" w:cs="Arial"/>
                <w:b/>
              </w:rPr>
              <w:t>National Association of Regional Employers (NARE)</w:t>
            </w:r>
          </w:p>
          <w:p w:rsidR="006828F3" w:rsidRDefault="006828F3">
            <w:pPr>
              <w:rPr>
                <w:rFonts w:ascii="Arial" w:hAnsi="Arial" w:cs="Arial"/>
                <w:b/>
              </w:rPr>
            </w:pPr>
          </w:p>
        </w:tc>
        <w:tc>
          <w:tcPr>
            <w:tcW w:w="1337" w:type="dxa"/>
          </w:tcPr>
          <w:p w:rsidR="006828F3" w:rsidRPr="00397CCE" w:rsidRDefault="00575106" w:rsidP="00397CCE">
            <w:pPr>
              <w:jc w:val="center"/>
              <w:rPr>
                <w:rFonts w:ascii="Arial" w:hAnsi="Arial" w:cs="Arial"/>
              </w:rPr>
            </w:pPr>
            <w:r>
              <w:rPr>
                <w:rFonts w:ascii="Arial" w:hAnsi="Arial" w:cs="Arial"/>
              </w:rPr>
              <w:t>6</w:t>
            </w:r>
          </w:p>
        </w:tc>
      </w:tr>
      <w:tr w:rsidR="006828F3" w:rsidTr="00B87702">
        <w:tc>
          <w:tcPr>
            <w:tcW w:w="7905" w:type="dxa"/>
          </w:tcPr>
          <w:p w:rsidR="00FF4CEA" w:rsidRDefault="00FF4CEA" w:rsidP="00FF4CEA">
            <w:pPr>
              <w:rPr>
                <w:rFonts w:ascii="Arial" w:hAnsi="Arial" w:cs="Arial"/>
              </w:rPr>
            </w:pPr>
          </w:p>
          <w:p w:rsidR="00C33C13" w:rsidRPr="00FF4CEA" w:rsidRDefault="006828F3" w:rsidP="00FF4CEA">
            <w:pPr>
              <w:rPr>
                <w:rFonts w:ascii="Arial" w:hAnsi="Arial" w:cs="Arial"/>
                <w:b/>
              </w:rPr>
            </w:pPr>
            <w:r w:rsidRPr="00FF4CEA">
              <w:rPr>
                <w:rFonts w:ascii="Arial" w:hAnsi="Arial" w:cs="Arial"/>
                <w:b/>
              </w:rPr>
              <w:t xml:space="preserve">National Joint </w:t>
            </w:r>
            <w:r w:rsidR="00FF4CEA" w:rsidRPr="00FF4CEA">
              <w:rPr>
                <w:rFonts w:ascii="Arial" w:hAnsi="Arial" w:cs="Arial"/>
                <w:b/>
              </w:rPr>
              <w:t>Consultative Committees</w:t>
            </w:r>
          </w:p>
          <w:p w:rsidR="00C33C13" w:rsidRDefault="00C33C13" w:rsidP="000F2762">
            <w:pPr>
              <w:pStyle w:val="ListParagraph"/>
              <w:numPr>
                <w:ilvl w:val="0"/>
                <w:numId w:val="9"/>
              </w:numPr>
              <w:rPr>
                <w:rFonts w:ascii="Arial" w:hAnsi="Arial" w:cs="Arial"/>
              </w:rPr>
            </w:pPr>
            <w:r>
              <w:rPr>
                <w:rFonts w:ascii="Arial" w:hAnsi="Arial" w:cs="Arial"/>
              </w:rPr>
              <w:t>National Joint Consultative</w:t>
            </w:r>
            <w:r w:rsidR="00031D69">
              <w:rPr>
                <w:rFonts w:ascii="Arial" w:hAnsi="Arial" w:cs="Arial"/>
              </w:rPr>
              <w:t xml:space="preserve"> </w:t>
            </w:r>
            <w:r>
              <w:rPr>
                <w:rFonts w:ascii="Arial" w:hAnsi="Arial" w:cs="Arial"/>
              </w:rPr>
              <w:t>Committee</w:t>
            </w:r>
            <w:r w:rsidR="00031D69">
              <w:rPr>
                <w:rFonts w:ascii="Arial" w:hAnsi="Arial" w:cs="Arial"/>
              </w:rPr>
              <w:t xml:space="preserve"> Local Government Services</w:t>
            </w:r>
          </w:p>
          <w:p w:rsidR="006828F3" w:rsidRDefault="006828F3" w:rsidP="000F2762">
            <w:pPr>
              <w:pStyle w:val="ListParagraph"/>
              <w:numPr>
                <w:ilvl w:val="0"/>
                <w:numId w:val="9"/>
              </w:numPr>
              <w:rPr>
                <w:rFonts w:ascii="Arial" w:hAnsi="Arial" w:cs="Arial"/>
              </w:rPr>
            </w:pPr>
            <w:r w:rsidRPr="000F2762">
              <w:rPr>
                <w:rFonts w:ascii="Arial" w:hAnsi="Arial" w:cs="Arial"/>
              </w:rPr>
              <w:t>Joint Negotiating Committee (JNC) for Local Authority Craft and Associated Employees</w:t>
            </w:r>
          </w:p>
          <w:p w:rsidR="00031D69" w:rsidRDefault="00031D69" w:rsidP="00031D69">
            <w:pPr>
              <w:pStyle w:val="ListParagraph"/>
              <w:numPr>
                <w:ilvl w:val="0"/>
                <w:numId w:val="9"/>
              </w:numPr>
              <w:rPr>
                <w:rFonts w:ascii="Arial" w:hAnsi="Arial" w:cs="Arial"/>
              </w:rPr>
            </w:pPr>
            <w:proofErr w:type="spellStart"/>
            <w:r>
              <w:rPr>
                <w:rFonts w:ascii="Arial" w:hAnsi="Arial" w:cs="Arial"/>
              </w:rPr>
              <w:t>Soulbury</w:t>
            </w:r>
            <w:proofErr w:type="spellEnd"/>
            <w:r>
              <w:rPr>
                <w:rFonts w:ascii="Arial" w:hAnsi="Arial" w:cs="Arial"/>
              </w:rPr>
              <w:t xml:space="preserve"> Committee</w:t>
            </w:r>
          </w:p>
          <w:p w:rsidR="006828F3" w:rsidRDefault="006828F3" w:rsidP="00B87702">
            <w:pPr>
              <w:pStyle w:val="ListParagraph"/>
              <w:numPr>
                <w:ilvl w:val="0"/>
                <w:numId w:val="9"/>
              </w:numPr>
              <w:rPr>
                <w:rFonts w:ascii="Arial" w:hAnsi="Arial" w:cs="Arial"/>
              </w:rPr>
            </w:pPr>
            <w:r>
              <w:rPr>
                <w:rFonts w:ascii="Arial" w:hAnsi="Arial" w:cs="Arial"/>
              </w:rPr>
              <w:t>Joint Negotiating Committee for Chief Officers</w:t>
            </w:r>
          </w:p>
          <w:p w:rsidR="00031D69" w:rsidRPr="007277B2" w:rsidRDefault="00031D69" w:rsidP="00031D69">
            <w:pPr>
              <w:pStyle w:val="ListParagraph"/>
              <w:numPr>
                <w:ilvl w:val="0"/>
                <w:numId w:val="9"/>
              </w:numPr>
              <w:rPr>
                <w:rFonts w:ascii="Arial" w:hAnsi="Arial" w:cs="Arial"/>
              </w:rPr>
            </w:pPr>
            <w:r>
              <w:rPr>
                <w:rFonts w:ascii="Arial" w:hAnsi="Arial" w:cs="Arial"/>
              </w:rPr>
              <w:t>Joint Negotiating Committee for Chief Executives</w:t>
            </w:r>
          </w:p>
          <w:p w:rsidR="00455FA0" w:rsidRDefault="00455FA0" w:rsidP="00455FA0">
            <w:pPr>
              <w:rPr>
                <w:rFonts w:ascii="Arial" w:hAnsi="Arial" w:cs="Arial"/>
                <w:b/>
              </w:rPr>
            </w:pPr>
          </w:p>
          <w:p w:rsidR="00455FA0" w:rsidRPr="007E7C80" w:rsidRDefault="00455FA0" w:rsidP="00455FA0">
            <w:pPr>
              <w:rPr>
                <w:rFonts w:ascii="Arial" w:hAnsi="Arial" w:cs="Arial"/>
              </w:rPr>
            </w:pPr>
            <w:r>
              <w:rPr>
                <w:rFonts w:ascii="Arial" w:hAnsi="Arial" w:cs="Arial"/>
                <w:b/>
              </w:rPr>
              <w:t>Key National</w:t>
            </w:r>
            <w:r>
              <w:rPr>
                <w:rFonts w:ascii="Arial" w:hAnsi="Arial" w:cs="Arial"/>
                <w:b/>
              </w:rPr>
              <w:tab/>
              <w:t>Employer Representative Bodies</w:t>
            </w:r>
          </w:p>
          <w:p w:rsidR="00455FA0" w:rsidRDefault="00455FA0" w:rsidP="00455FA0">
            <w:pPr>
              <w:pStyle w:val="ListParagraph"/>
              <w:numPr>
                <w:ilvl w:val="0"/>
                <w:numId w:val="9"/>
              </w:numPr>
              <w:rPr>
                <w:rFonts w:ascii="Arial" w:hAnsi="Arial" w:cs="Arial"/>
              </w:rPr>
            </w:pPr>
            <w:r>
              <w:rPr>
                <w:rFonts w:ascii="Arial" w:hAnsi="Arial" w:cs="Arial"/>
              </w:rPr>
              <w:t>European Centre for Employers &amp; Enterprises Providing</w:t>
            </w:r>
            <w:r>
              <w:rPr>
                <w:rFonts w:ascii="Arial" w:hAnsi="Arial" w:cs="Arial"/>
              </w:rPr>
              <w:br/>
              <w:t>Public Services (CEEP)</w:t>
            </w:r>
          </w:p>
          <w:p w:rsidR="00455FA0" w:rsidRDefault="00455FA0" w:rsidP="00455FA0">
            <w:pPr>
              <w:pStyle w:val="ListParagraph"/>
              <w:numPr>
                <w:ilvl w:val="0"/>
                <w:numId w:val="9"/>
              </w:numPr>
              <w:rPr>
                <w:rFonts w:ascii="Arial" w:hAnsi="Arial" w:cs="Arial"/>
              </w:rPr>
            </w:pPr>
            <w:r>
              <w:rPr>
                <w:rFonts w:ascii="Arial" w:hAnsi="Arial" w:cs="Arial"/>
              </w:rPr>
              <w:t>Local Government Association Resources Board</w:t>
            </w:r>
          </w:p>
          <w:p w:rsidR="00455FA0" w:rsidRDefault="00455FA0" w:rsidP="00455FA0">
            <w:pPr>
              <w:pStyle w:val="ListParagraph"/>
              <w:rPr>
                <w:rFonts w:ascii="Arial" w:hAnsi="Arial" w:cs="Arial"/>
              </w:rPr>
            </w:pPr>
          </w:p>
          <w:p w:rsidR="006828F3" w:rsidRDefault="006828F3">
            <w:pPr>
              <w:rPr>
                <w:rFonts w:ascii="Arial" w:hAnsi="Arial" w:cs="Arial"/>
                <w:b/>
              </w:rPr>
            </w:pPr>
          </w:p>
        </w:tc>
        <w:tc>
          <w:tcPr>
            <w:tcW w:w="1337" w:type="dxa"/>
          </w:tcPr>
          <w:p w:rsidR="006828F3" w:rsidRDefault="006828F3" w:rsidP="00397CCE">
            <w:pPr>
              <w:jc w:val="center"/>
              <w:rPr>
                <w:rFonts w:ascii="Arial" w:hAnsi="Arial" w:cs="Arial"/>
              </w:rPr>
            </w:pPr>
          </w:p>
          <w:p w:rsidR="006828F3" w:rsidRDefault="006828F3" w:rsidP="00397CCE">
            <w:pPr>
              <w:jc w:val="center"/>
              <w:rPr>
                <w:rFonts w:ascii="Arial" w:hAnsi="Arial" w:cs="Arial"/>
              </w:rPr>
            </w:pPr>
          </w:p>
          <w:p w:rsidR="00455FA0" w:rsidRDefault="00455FA0" w:rsidP="00397CCE">
            <w:pPr>
              <w:jc w:val="center"/>
              <w:rPr>
                <w:rFonts w:ascii="Arial" w:hAnsi="Arial" w:cs="Arial"/>
              </w:rPr>
            </w:pPr>
            <w:r>
              <w:rPr>
                <w:rFonts w:ascii="Arial" w:hAnsi="Arial" w:cs="Arial"/>
              </w:rPr>
              <w:t>6</w:t>
            </w:r>
          </w:p>
          <w:p w:rsidR="00455FA0" w:rsidRDefault="00031D69" w:rsidP="00397CCE">
            <w:pPr>
              <w:jc w:val="center"/>
              <w:rPr>
                <w:rFonts w:ascii="Arial" w:hAnsi="Arial" w:cs="Arial"/>
              </w:rPr>
            </w:pPr>
            <w:r>
              <w:rPr>
                <w:rFonts w:ascii="Arial" w:hAnsi="Arial" w:cs="Arial"/>
              </w:rPr>
              <w:t>7</w:t>
            </w:r>
          </w:p>
          <w:p w:rsidR="00575106" w:rsidRDefault="00575106" w:rsidP="002F671D">
            <w:pPr>
              <w:jc w:val="center"/>
              <w:rPr>
                <w:rFonts w:ascii="Arial" w:hAnsi="Arial" w:cs="Arial"/>
              </w:rPr>
            </w:pPr>
          </w:p>
          <w:p w:rsidR="006828F3" w:rsidRDefault="00455FA0" w:rsidP="002F671D">
            <w:pPr>
              <w:jc w:val="center"/>
              <w:rPr>
                <w:rFonts w:ascii="Arial" w:hAnsi="Arial" w:cs="Arial"/>
              </w:rPr>
            </w:pPr>
            <w:r>
              <w:rPr>
                <w:rFonts w:ascii="Arial" w:hAnsi="Arial" w:cs="Arial"/>
              </w:rPr>
              <w:t>7</w:t>
            </w:r>
          </w:p>
          <w:p w:rsidR="00455FA0" w:rsidRDefault="00455FA0" w:rsidP="002F671D">
            <w:pPr>
              <w:jc w:val="center"/>
              <w:rPr>
                <w:rFonts w:ascii="Arial" w:hAnsi="Arial" w:cs="Arial"/>
              </w:rPr>
            </w:pPr>
            <w:r>
              <w:rPr>
                <w:rFonts w:ascii="Arial" w:hAnsi="Arial" w:cs="Arial"/>
              </w:rPr>
              <w:t>7</w:t>
            </w:r>
          </w:p>
          <w:p w:rsidR="00455FA0" w:rsidRDefault="00455FA0" w:rsidP="002F671D">
            <w:pPr>
              <w:jc w:val="center"/>
              <w:rPr>
                <w:rFonts w:ascii="Arial" w:hAnsi="Arial" w:cs="Arial"/>
              </w:rPr>
            </w:pPr>
            <w:r>
              <w:rPr>
                <w:rFonts w:ascii="Arial" w:hAnsi="Arial" w:cs="Arial"/>
              </w:rPr>
              <w:t>7</w:t>
            </w:r>
          </w:p>
          <w:p w:rsidR="00455FA0" w:rsidRDefault="00455FA0" w:rsidP="002F671D">
            <w:pPr>
              <w:jc w:val="center"/>
              <w:rPr>
                <w:rFonts w:ascii="Arial" w:hAnsi="Arial" w:cs="Arial"/>
              </w:rPr>
            </w:pPr>
          </w:p>
          <w:p w:rsidR="00455FA0" w:rsidRDefault="00455FA0" w:rsidP="002F671D">
            <w:pPr>
              <w:jc w:val="center"/>
              <w:rPr>
                <w:rFonts w:ascii="Arial" w:hAnsi="Arial" w:cs="Arial"/>
              </w:rPr>
            </w:pPr>
          </w:p>
          <w:p w:rsidR="00455FA0" w:rsidRDefault="00455FA0" w:rsidP="002F671D">
            <w:pPr>
              <w:jc w:val="center"/>
              <w:rPr>
                <w:rFonts w:ascii="Arial" w:hAnsi="Arial" w:cs="Arial"/>
              </w:rPr>
            </w:pPr>
            <w:r>
              <w:rPr>
                <w:rFonts w:ascii="Arial" w:hAnsi="Arial" w:cs="Arial"/>
              </w:rPr>
              <w:t>8</w:t>
            </w:r>
          </w:p>
          <w:p w:rsidR="00455FA0" w:rsidRDefault="00455FA0" w:rsidP="002F671D">
            <w:pPr>
              <w:jc w:val="center"/>
              <w:rPr>
                <w:rFonts w:ascii="Arial" w:hAnsi="Arial" w:cs="Arial"/>
              </w:rPr>
            </w:pPr>
          </w:p>
          <w:p w:rsidR="00455FA0" w:rsidRPr="00397CCE" w:rsidRDefault="00455FA0" w:rsidP="002F671D">
            <w:pPr>
              <w:jc w:val="center"/>
              <w:rPr>
                <w:rFonts w:ascii="Arial" w:hAnsi="Arial" w:cs="Arial"/>
              </w:rPr>
            </w:pPr>
            <w:r>
              <w:rPr>
                <w:rFonts w:ascii="Arial" w:hAnsi="Arial" w:cs="Arial"/>
              </w:rPr>
              <w:t>8</w:t>
            </w:r>
          </w:p>
        </w:tc>
      </w:tr>
      <w:tr w:rsidR="006828F3" w:rsidTr="00B87702">
        <w:tc>
          <w:tcPr>
            <w:tcW w:w="7905" w:type="dxa"/>
          </w:tcPr>
          <w:p w:rsidR="006828F3" w:rsidRDefault="006828F3" w:rsidP="00B87702">
            <w:pPr>
              <w:rPr>
                <w:rFonts w:ascii="Arial" w:hAnsi="Arial" w:cs="Arial"/>
                <w:b/>
              </w:rPr>
            </w:pPr>
            <w:r w:rsidRPr="007277B2">
              <w:rPr>
                <w:rFonts w:ascii="Arial" w:hAnsi="Arial" w:cs="Arial"/>
                <w:b/>
              </w:rPr>
              <w:t>Employee Representative Bodies (Unions)</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Unison</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GMB</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Unite</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Association of Local Authority Chief Executives (ALACE)</w:t>
            </w:r>
          </w:p>
          <w:p w:rsidR="006828F3" w:rsidRDefault="006828F3">
            <w:pPr>
              <w:rPr>
                <w:rFonts w:ascii="Arial" w:hAnsi="Arial" w:cs="Arial"/>
                <w:b/>
              </w:rPr>
            </w:pPr>
          </w:p>
        </w:tc>
        <w:tc>
          <w:tcPr>
            <w:tcW w:w="1337" w:type="dxa"/>
          </w:tcPr>
          <w:p w:rsidR="006828F3" w:rsidRDefault="006828F3" w:rsidP="00397CCE">
            <w:pPr>
              <w:jc w:val="center"/>
              <w:rPr>
                <w:rFonts w:ascii="Arial" w:hAnsi="Arial" w:cs="Arial"/>
              </w:rPr>
            </w:pPr>
          </w:p>
          <w:p w:rsidR="006828F3" w:rsidRDefault="002F671D" w:rsidP="00397CCE">
            <w:pPr>
              <w:jc w:val="center"/>
              <w:rPr>
                <w:rFonts w:ascii="Arial" w:hAnsi="Arial" w:cs="Arial"/>
              </w:rPr>
            </w:pPr>
            <w:r>
              <w:rPr>
                <w:rFonts w:ascii="Arial" w:hAnsi="Arial" w:cs="Arial"/>
              </w:rPr>
              <w:t>8</w:t>
            </w:r>
          </w:p>
          <w:p w:rsidR="006828F3" w:rsidRDefault="00575106" w:rsidP="00397CCE">
            <w:pPr>
              <w:jc w:val="center"/>
              <w:rPr>
                <w:rFonts w:ascii="Arial" w:hAnsi="Arial" w:cs="Arial"/>
              </w:rPr>
            </w:pPr>
            <w:r>
              <w:rPr>
                <w:rFonts w:ascii="Arial" w:hAnsi="Arial" w:cs="Arial"/>
              </w:rPr>
              <w:t>8</w:t>
            </w:r>
          </w:p>
          <w:p w:rsidR="006828F3" w:rsidRDefault="006828F3" w:rsidP="00397CCE">
            <w:pPr>
              <w:jc w:val="center"/>
              <w:rPr>
                <w:rFonts w:ascii="Arial" w:hAnsi="Arial" w:cs="Arial"/>
              </w:rPr>
            </w:pPr>
            <w:r>
              <w:rPr>
                <w:rFonts w:ascii="Arial" w:hAnsi="Arial" w:cs="Arial"/>
              </w:rPr>
              <w:t>9</w:t>
            </w:r>
          </w:p>
          <w:p w:rsidR="006828F3" w:rsidRPr="00397CCE" w:rsidRDefault="002F671D" w:rsidP="00397CCE">
            <w:pPr>
              <w:jc w:val="center"/>
              <w:rPr>
                <w:rFonts w:ascii="Arial" w:hAnsi="Arial" w:cs="Arial"/>
              </w:rPr>
            </w:pPr>
            <w:r>
              <w:rPr>
                <w:rFonts w:ascii="Arial" w:hAnsi="Arial" w:cs="Arial"/>
              </w:rPr>
              <w:t>9</w:t>
            </w:r>
          </w:p>
        </w:tc>
      </w:tr>
      <w:tr w:rsidR="006828F3" w:rsidTr="00B87702">
        <w:tc>
          <w:tcPr>
            <w:tcW w:w="7905" w:type="dxa"/>
          </w:tcPr>
          <w:p w:rsidR="006828F3" w:rsidRPr="007277B2" w:rsidRDefault="006828F3" w:rsidP="00B87702">
            <w:pPr>
              <w:rPr>
                <w:rFonts w:ascii="Arial" w:hAnsi="Arial" w:cs="Arial"/>
                <w:b/>
              </w:rPr>
            </w:pPr>
            <w:r>
              <w:rPr>
                <w:rFonts w:ascii="Arial" w:hAnsi="Arial" w:cs="Arial"/>
                <w:b/>
              </w:rPr>
              <w:t>Other Key Stakeholders</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Society of Local Authority Chief Executives</w:t>
            </w:r>
            <w:r w:rsidR="001C0FE6">
              <w:rPr>
                <w:rFonts w:ascii="Arial" w:hAnsi="Arial" w:cs="Arial"/>
              </w:rPr>
              <w:t xml:space="preserve"> (SOLACE)</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Skills for Local Government</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HR Metrics Service</w:t>
            </w:r>
            <w:r w:rsidR="00C33C13">
              <w:rPr>
                <w:rFonts w:ascii="Arial" w:hAnsi="Arial" w:cs="Arial"/>
              </w:rPr>
              <w:t xml:space="preserve"> and Scorecard</w:t>
            </w:r>
          </w:p>
          <w:p w:rsidR="006828F3" w:rsidRDefault="006828F3">
            <w:pPr>
              <w:rPr>
                <w:rFonts w:ascii="Arial" w:hAnsi="Arial" w:cs="Arial"/>
                <w:b/>
              </w:rPr>
            </w:pPr>
          </w:p>
        </w:tc>
        <w:tc>
          <w:tcPr>
            <w:tcW w:w="1337" w:type="dxa"/>
          </w:tcPr>
          <w:p w:rsidR="006828F3" w:rsidRPr="007567CD" w:rsidRDefault="006828F3" w:rsidP="00397CCE">
            <w:pPr>
              <w:jc w:val="center"/>
              <w:rPr>
                <w:rFonts w:ascii="Arial" w:hAnsi="Arial" w:cs="Arial"/>
              </w:rPr>
            </w:pPr>
          </w:p>
          <w:p w:rsidR="006828F3" w:rsidRPr="007567CD" w:rsidRDefault="002F671D" w:rsidP="00397CCE">
            <w:pPr>
              <w:jc w:val="center"/>
              <w:rPr>
                <w:rFonts w:ascii="Arial" w:hAnsi="Arial" w:cs="Arial"/>
              </w:rPr>
            </w:pPr>
            <w:r>
              <w:rPr>
                <w:rFonts w:ascii="Arial" w:hAnsi="Arial" w:cs="Arial"/>
              </w:rPr>
              <w:t>9</w:t>
            </w:r>
          </w:p>
          <w:p w:rsidR="006828F3" w:rsidRPr="007567CD" w:rsidRDefault="002F671D" w:rsidP="00397CCE">
            <w:pPr>
              <w:jc w:val="center"/>
              <w:rPr>
                <w:rFonts w:ascii="Arial" w:hAnsi="Arial" w:cs="Arial"/>
              </w:rPr>
            </w:pPr>
            <w:r>
              <w:rPr>
                <w:rFonts w:ascii="Arial" w:hAnsi="Arial" w:cs="Arial"/>
              </w:rPr>
              <w:t>9</w:t>
            </w:r>
          </w:p>
          <w:p w:rsidR="006828F3" w:rsidRPr="007567CD" w:rsidRDefault="002F671D" w:rsidP="00397CCE">
            <w:pPr>
              <w:jc w:val="center"/>
              <w:rPr>
                <w:rFonts w:ascii="Arial" w:hAnsi="Arial" w:cs="Arial"/>
              </w:rPr>
            </w:pPr>
            <w:r>
              <w:rPr>
                <w:rFonts w:ascii="Arial" w:hAnsi="Arial" w:cs="Arial"/>
              </w:rPr>
              <w:t>9</w:t>
            </w:r>
          </w:p>
        </w:tc>
      </w:tr>
      <w:tr w:rsidR="006828F3" w:rsidTr="00B87702">
        <w:tc>
          <w:tcPr>
            <w:tcW w:w="7905" w:type="dxa"/>
          </w:tcPr>
          <w:p w:rsidR="006828F3" w:rsidRDefault="006828F3">
            <w:pPr>
              <w:rPr>
                <w:rFonts w:ascii="Arial" w:hAnsi="Arial" w:cs="Arial"/>
                <w:b/>
              </w:rPr>
            </w:pPr>
            <w:r>
              <w:rPr>
                <w:rFonts w:ascii="Arial" w:hAnsi="Arial" w:cs="Arial"/>
                <w:b/>
              </w:rPr>
              <w:t>Key Facts</w:t>
            </w:r>
          </w:p>
        </w:tc>
        <w:tc>
          <w:tcPr>
            <w:tcW w:w="1337" w:type="dxa"/>
          </w:tcPr>
          <w:p w:rsidR="006828F3" w:rsidRPr="005D656C" w:rsidRDefault="00575106" w:rsidP="00397CCE">
            <w:pPr>
              <w:jc w:val="center"/>
              <w:rPr>
                <w:rFonts w:ascii="Arial" w:hAnsi="Arial" w:cs="Arial"/>
              </w:rPr>
            </w:pPr>
            <w:r>
              <w:rPr>
                <w:rFonts w:ascii="Arial" w:hAnsi="Arial" w:cs="Arial"/>
              </w:rPr>
              <w:t>10</w:t>
            </w:r>
          </w:p>
        </w:tc>
      </w:tr>
    </w:tbl>
    <w:p w:rsidR="00B87702" w:rsidRDefault="00575106" w:rsidP="006828F3">
      <w:pPr>
        <w:rPr>
          <w:rFonts w:ascii="Arial" w:hAnsi="Arial" w:cs="Arial"/>
          <w:b/>
        </w:rPr>
      </w:pPr>
      <w:r>
        <w:rPr>
          <w:rFonts w:ascii="Arial" w:hAnsi="Arial" w:cs="Arial"/>
          <w:b/>
        </w:rPr>
        <w:lastRenderedPageBreak/>
        <w:t>T</w:t>
      </w:r>
      <w:r w:rsidR="00C33C13">
        <w:rPr>
          <w:rFonts w:ascii="Arial" w:hAnsi="Arial" w:cs="Arial"/>
          <w:b/>
        </w:rPr>
        <w:t>HE LONDON AGREEMENT “GOLD BOOK</w:t>
      </w:r>
      <w:r w:rsidR="006828F3" w:rsidRPr="00397CCE">
        <w:rPr>
          <w:rFonts w:ascii="Arial" w:hAnsi="Arial" w:cs="Arial"/>
          <w:b/>
        </w:rPr>
        <w:t>”</w:t>
      </w:r>
    </w:p>
    <w:p w:rsidR="006828F3" w:rsidRPr="006828F3" w:rsidRDefault="006828F3" w:rsidP="006828F3">
      <w:pPr>
        <w:pStyle w:val="BodyText"/>
        <w:rPr>
          <w:rFonts w:ascii="Arial" w:hAnsi="Arial" w:cs="Arial"/>
          <w:b w:val="0"/>
          <w:bCs/>
          <w:i w:val="0"/>
          <w:iCs/>
          <w:sz w:val="20"/>
        </w:rPr>
      </w:pPr>
      <w:r w:rsidRPr="006828F3">
        <w:rPr>
          <w:rFonts w:ascii="Arial" w:hAnsi="Arial" w:cs="Arial"/>
          <w:b w:val="0"/>
          <w:i w:val="0"/>
          <w:sz w:val="22"/>
          <w:szCs w:val="22"/>
        </w:rPr>
        <w:t>Arrangements for the governance of the Greater London Provincial Council (GLPC) and Greater London Employers Forum (GLEF) are contained in the London Agreement, (agreed in 2000, as amended) the so-called Gold Book. This is an agreement between the London local government employers and the trade unions.</w:t>
      </w:r>
      <w:r w:rsidR="005A188A">
        <w:rPr>
          <w:rFonts w:ascii="Arial" w:hAnsi="Arial" w:cs="Arial"/>
          <w:b w:val="0"/>
          <w:i w:val="0"/>
          <w:sz w:val="22"/>
          <w:szCs w:val="22"/>
        </w:rPr>
        <w:t xml:space="preserve">  It includes the London </w:t>
      </w:r>
      <w:r w:rsidR="005A188A" w:rsidRPr="005A188A">
        <w:rPr>
          <w:rFonts w:ascii="Arial" w:hAnsi="Arial" w:cs="Arial"/>
          <w:b w:val="0"/>
          <w:i w:val="0"/>
          <w:sz w:val="22"/>
          <w:szCs w:val="22"/>
          <w:lang w:val="en"/>
        </w:rPr>
        <w:t xml:space="preserve">pay spines </w:t>
      </w:r>
      <w:r w:rsidR="005A188A">
        <w:rPr>
          <w:rFonts w:ascii="Arial" w:hAnsi="Arial" w:cs="Arial"/>
          <w:b w:val="0"/>
          <w:i w:val="0"/>
          <w:sz w:val="22"/>
          <w:szCs w:val="22"/>
          <w:lang w:val="en"/>
        </w:rPr>
        <w:t>(</w:t>
      </w:r>
      <w:r w:rsidR="005A188A" w:rsidRPr="005A188A">
        <w:rPr>
          <w:rFonts w:ascii="Arial" w:hAnsi="Arial" w:cs="Arial"/>
          <w:b w:val="0"/>
          <w:i w:val="0"/>
          <w:sz w:val="22"/>
          <w:szCs w:val="22"/>
          <w:lang w:val="en"/>
        </w:rPr>
        <w:t>inner and outer London</w:t>
      </w:r>
      <w:r w:rsidR="005A188A">
        <w:rPr>
          <w:rFonts w:ascii="Arial" w:hAnsi="Arial" w:cs="Arial"/>
          <w:b w:val="0"/>
          <w:i w:val="0"/>
          <w:sz w:val="22"/>
          <w:szCs w:val="22"/>
          <w:lang w:val="en"/>
        </w:rPr>
        <w:t>) which</w:t>
      </w:r>
      <w:r w:rsidR="005A188A" w:rsidRPr="005A188A">
        <w:rPr>
          <w:rFonts w:ascii="Arial" w:hAnsi="Arial" w:cs="Arial"/>
          <w:b w:val="0"/>
          <w:i w:val="0"/>
          <w:sz w:val="22"/>
          <w:szCs w:val="22"/>
          <w:lang w:val="en"/>
        </w:rPr>
        <w:t xml:space="preserve"> are</w:t>
      </w:r>
      <w:r w:rsidR="005A188A">
        <w:rPr>
          <w:rFonts w:ascii="Arial" w:hAnsi="Arial" w:cs="Arial"/>
          <w:b w:val="0"/>
          <w:i w:val="0"/>
          <w:sz w:val="22"/>
          <w:szCs w:val="22"/>
          <w:lang w:val="en"/>
        </w:rPr>
        <w:t xml:space="preserve"> linked by agreement</w:t>
      </w:r>
      <w:r w:rsidR="005210D3">
        <w:rPr>
          <w:rFonts w:ascii="Arial" w:hAnsi="Arial" w:cs="Arial"/>
          <w:b w:val="0"/>
          <w:i w:val="0"/>
          <w:sz w:val="22"/>
          <w:szCs w:val="22"/>
          <w:lang w:val="en"/>
        </w:rPr>
        <w:t xml:space="preserve"> to increases</w:t>
      </w:r>
      <w:r w:rsidR="005A188A" w:rsidRPr="005A188A">
        <w:rPr>
          <w:rFonts w:ascii="Arial" w:hAnsi="Arial" w:cs="Arial"/>
          <w:b w:val="0"/>
          <w:i w:val="0"/>
          <w:sz w:val="22"/>
          <w:szCs w:val="22"/>
          <w:lang w:val="en"/>
        </w:rPr>
        <w:t xml:space="preserve"> in line with NJC pay settlements</w:t>
      </w:r>
      <w:r w:rsidR="005A188A">
        <w:rPr>
          <w:rFonts w:ascii="Arial" w:hAnsi="Arial" w:cs="Arial"/>
          <w:b w:val="0"/>
          <w:i w:val="0"/>
          <w:sz w:val="22"/>
          <w:szCs w:val="22"/>
          <w:lang w:val="en"/>
        </w:rPr>
        <w:t>.</w:t>
      </w:r>
    </w:p>
    <w:p w:rsidR="006828F3" w:rsidRPr="006828F3" w:rsidRDefault="006828F3" w:rsidP="006828F3">
      <w:pPr>
        <w:pStyle w:val="BodyText"/>
        <w:rPr>
          <w:rFonts w:ascii="Arial" w:hAnsi="Arial" w:cs="Arial"/>
          <w:b w:val="0"/>
          <w:bCs/>
          <w:i w:val="0"/>
          <w:iCs/>
          <w:sz w:val="20"/>
        </w:rPr>
      </w:pPr>
    </w:p>
    <w:p w:rsidR="006828F3" w:rsidRDefault="006828F3" w:rsidP="006828F3">
      <w:pPr>
        <w:pStyle w:val="BodyText"/>
        <w:rPr>
          <w:rFonts w:ascii="Arial" w:hAnsi="Arial" w:cs="Arial"/>
          <w:b w:val="0"/>
          <w:bCs/>
          <w:i w:val="0"/>
          <w:iCs/>
          <w:sz w:val="22"/>
          <w:szCs w:val="22"/>
        </w:rPr>
      </w:pPr>
      <w:r w:rsidRPr="006828F3">
        <w:rPr>
          <w:rFonts w:ascii="Arial" w:hAnsi="Arial" w:cs="Arial"/>
          <w:b w:val="0"/>
          <w:bCs/>
          <w:i w:val="0"/>
          <w:iCs/>
          <w:sz w:val="22"/>
          <w:szCs w:val="22"/>
        </w:rPr>
        <w:t>In summary GLEF is a discussion forum</w:t>
      </w:r>
      <w:r w:rsidR="00C16C84">
        <w:rPr>
          <w:rFonts w:ascii="Arial" w:hAnsi="Arial" w:cs="Arial"/>
          <w:b w:val="0"/>
          <w:bCs/>
          <w:i w:val="0"/>
          <w:iCs/>
          <w:sz w:val="22"/>
          <w:szCs w:val="22"/>
        </w:rPr>
        <w:t xml:space="preserve"> (2 meetings a year)</w:t>
      </w:r>
      <w:r w:rsidRPr="006828F3">
        <w:rPr>
          <w:rFonts w:ascii="Arial" w:hAnsi="Arial" w:cs="Arial"/>
          <w:b w:val="0"/>
          <w:bCs/>
          <w:i w:val="0"/>
          <w:iCs/>
          <w:sz w:val="22"/>
          <w:szCs w:val="22"/>
        </w:rPr>
        <w:t xml:space="preserve"> and the G</w:t>
      </w:r>
      <w:r w:rsidR="00C16C84">
        <w:rPr>
          <w:rFonts w:ascii="Arial" w:hAnsi="Arial" w:cs="Arial"/>
          <w:b w:val="0"/>
          <w:bCs/>
          <w:i w:val="0"/>
          <w:iCs/>
          <w:sz w:val="22"/>
          <w:szCs w:val="22"/>
        </w:rPr>
        <w:t xml:space="preserve">LPC is the decision-making body (2 meetings a year). </w:t>
      </w:r>
      <w:r w:rsidRPr="006828F3">
        <w:rPr>
          <w:rFonts w:ascii="Arial" w:hAnsi="Arial" w:cs="Arial"/>
          <w:b w:val="0"/>
          <w:bCs/>
          <w:i w:val="0"/>
          <w:iCs/>
          <w:sz w:val="22"/>
          <w:szCs w:val="22"/>
        </w:rPr>
        <w:t>Members of the GLPC Employers Side are appointed from among the members of GLEF.</w:t>
      </w:r>
    </w:p>
    <w:p w:rsidR="00C16C84" w:rsidRDefault="00C16C84" w:rsidP="006828F3">
      <w:pPr>
        <w:pStyle w:val="BodyText"/>
        <w:rPr>
          <w:rFonts w:ascii="Arial" w:hAnsi="Arial" w:cs="Arial"/>
          <w:b w:val="0"/>
          <w:bCs/>
          <w:i w:val="0"/>
          <w:iCs/>
          <w:sz w:val="22"/>
          <w:szCs w:val="22"/>
        </w:rPr>
      </w:pPr>
    </w:p>
    <w:p w:rsidR="00C16C84" w:rsidRPr="00C252B8" w:rsidRDefault="00C16C84" w:rsidP="00C16C84">
      <w:pPr>
        <w:spacing w:after="0" w:line="240" w:lineRule="auto"/>
        <w:rPr>
          <w:rFonts w:ascii="Arial" w:eastAsia="Times New Roman" w:hAnsi="Arial" w:cs="Arial"/>
          <w:b/>
        </w:rPr>
      </w:pPr>
      <w:r w:rsidRPr="00C252B8">
        <w:rPr>
          <w:rFonts w:ascii="Arial" w:eastAsia="Times New Roman" w:hAnsi="Arial" w:cs="Arial"/>
          <w:b/>
        </w:rPr>
        <w:t>Background Information</w:t>
      </w:r>
    </w:p>
    <w:p w:rsidR="00C16C84" w:rsidRDefault="00C16C84" w:rsidP="00C16C84">
      <w:pPr>
        <w:spacing w:after="0" w:line="240" w:lineRule="auto"/>
        <w:rPr>
          <w:rFonts w:ascii="Arial" w:eastAsia="Times New Roman" w:hAnsi="Arial" w:cs="Arial"/>
        </w:rPr>
      </w:pPr>
      <w:r w:rsidRPr="00E15E84">
        <w:rPr>
          <w:rFonts w:ascii="Arial" w:eastAsia="Times New Roman" w:hAnsi="Arial" w:cs="Arial"/>
        </w:rPr>
        <w:t>In January 2004 the Employers’ Side of the GLPC suspended the Joint Machinery in light of the position taken by the Union Side (referral to N</w:t>
      </w:r>
      <w:r>
        <w:rPr>
          <w:rFonts w:ascii="Arial" w:eastAsia="Times New Roman" w:hAnsi="Arial" w:cs="Arial"/>
        </w:rPr>
        <w:t xml:space="preserve">ational </w:t>
      </w:r>
      <w:r w:rsidRPr="00E15E84">
        <w:rPr>
          <w:rFonts w:ascii="Arial" w:eastAsia="Times New Roman" w:hAnsi="Arial" w:cs="Arial"/>
        </w:rPr>
        <w:t>J</w:t>
      </w:r>
      <w:r>
        <w:rPr>
          <w:rFonts w:ascii="Arial" w:eastAsia="Times New Roman" w:hAnsi="Arial" w:cs="Arial"/>
        </w:rPr>
        <w:t xml:space="preserve">oint </w:t>
      </w:r>
      <w:r w:rsidRPr="00E15E84">
        <w:rPr>
          <w:rFonts w:ascii="Arial" w:eastAsia="Times New Roman" w:hAnsi="Arial" w:cs="Arial"/>
        </w:rPr>
        <w:t>C</w:t>
      </w:r>
      <w:r>
        <w:rPr>
          <w:rFonts w:ascii="Arial" w:eastAsia="Times New Roman" w:hAnsi="Arial" w:cs="Arial"/>
        </w:rPr>
        <w:t>ouncil (NJC)</w:t>
      </w:r>
      <w:r w:rsidRPr="00E15E84">
        <w:rPr>
          <w:rFonts w:ascii="Arial" w:eastAsia="Times New Roman" w:hAnsi="Arial" w:cs="Arial"/>
        </w:rPr>
        <w:t>)</w:t>
      </w:r>
      <w:r>
        <w:rPr>
          <w:rFonts w:ascii="Arial" w:eastAsia="Times New Roman" w:hAnsi="Arial" w:cs="Arial"/>
        </w:rPr>
        <w:t>,</w:t>
      </w:r>
      <w:r w:rsidRPr="00E15E84">
        <w:rPr>
          <w:rFonts w:ascii="Arial" w:eastAsia="Times New Roman" w:hAnsi="Arial" w:cs="Arial"/>
        </w:rPr>
        <w:t xml:space="preserve"> in pursuing its claim regarding the London allowance.  Following a review of the joint machinery requested by L</w:t>
      </w:r>
      <w:r>
        <w:rPr>
          <w:rFonts w:ascii="Arial" w:eastAsia="Times New Roman" w:hAnsi="Arial" w:cs="Arial"/>
        </w:rPr>
        <w:t xml:space="preserve">eaders Committee in June 2004 the </w:t>
      </w:r>
      <w:r w:rsidRPr="00E15E84">
        <w:rPr>
          <w:rFonts w:ascii="Arial" w:eastAsia="Times New Roman" w:hAnsi="Arial" w:cs="Arial"/>
        </w:rPr>
        <w:t>new constitution</w:t>
      </w:r>
      <w:r>
        <w:rPr>
          <w:rFonts w:ascii="Arial" w:eastAsia="Times New Roman" w:hAnsi="Arial" w:cs="Arial"/>
        </w:rPr>
        <w:t xml:space="preserve"> (as described below)</w:t>
      </w:r>
      <w:r w:rsidRPr="00E15E84">
        <w:rPr>
          <w:rFonts w:ascii="Arial" w:eastAsia="Times New Roman" w:hAnsi="Arial" w:cs="Arial"/>
        </w:rPr>
        <w:t xml:space="preserve"> was jointly agreed.</w:t>
      </w:r>
    </w:p>
    <w:p w:rsidR="001C0FE6" w:rsidRDefault="001C0FE6" w:rsidP="006828F3">
      <w:pPr>
        <w:pStyle w:val="BodyText"/>
        <w:rPr>
          <w:rFonts w:ascii="Arial" w:hAnsi="Arial" w:cs="Arial"/>
          <w:b w:val="0"/>
          <w:bCs/>
          <w:i w:val="0"/>
          <w:iCs/>
          <w:sz w:val="22"/>
          <w:szCs w:val="22"/>
        </w:rPr>
      </w:pPr>
    </w:p>
    <w:p w:rsidR="00C33C13" w:rsidRDefault="00C33C13" w:rsidP="006828F3">
      <w:pPr>
        <w:pStyle w:val="BodyText"/>
        <w:rPr>
          <w:rFonts w:ascii="Arial" w:hAnsi="Arial" w:cs="Arial"/>
          <w:b w:val="0"/>
          <w:bCs/>
          <w:i w:val="0"/>
          <w:iCs/>
          <w:sz w:val="22"/>
          <w:szCs w:val="22"/>
        </w:rPr>
      </w:pPr>
      <w:r>
        <w:rPr>
          <w:rFonts w:ascii="Arial" w:hAnsi="Arial" w:cs="Arial"/>
          <w:b w:val="0"/>
          <w:bCs/>
          <w:i w:val="0"/>
          <w:iCs/>
          <w:sz w:val="22"/>
          <w:szCs w:val="22"/>
        </w:rPr>
        <w:t xml:space="preserve">Link to the London Agreement: </w:t>
      </w:r>
    </w:p>
    <w:p w:rsidR="00D1370A" w:rsidRDefault="00D1370A" w:rsidP="006828F3">
      <w:pPr>
        <w:pStyle w:val="BodyText"/>
        <w:ind w:left="360"/>
        <w:rPr>
          <w:rFonts w:ascii="Arial" w:hAnsi="Arial" w:cs="Arial"/>
          <w:b w:val="0"/>
          <w:bCs/>
          <w:i w:val="0"/>
          <w:iCs/>
          <w:sz w:val="22"/>
          <w:szCs w:val="22"/>
        </w:rPr>
      </w:pPr>
    </w:p>
    <w:p w:rsidR="00D1370A" w:rsidRDefault="00D1370A" w:rsidP="006828F3">
      <w:pPr>
        <w:pStyle w:val="BodyText"/>
        <w:ind w:left="360"/>
        <w:rPr>
          <w:rFonts w:ascii="Arial" w:hAnsi="Arial" w:cs="Arial"/>
          <w:b w:val="0"/>
          <w:bCs/>
          <w:i w:val="0"/>
          <w:iCs/>
          <w:sz w:val="22"/>
          <w:szCs w:val="22"/>
        </w:rPr>
      </w:pPr>
    </w:p>
    <w:bookmarkStart w:id="0" w:name="_MON_1516006143"/>
    <w:bookmarkEnd w:id="0"/>
    <w:p w:rsidR="006828F3" w:rsidRDefault="00CF7BA5" w:rsidP="00D1370A">
      <w:pPr>
        <w:pStyle w:val="BodyText"/>
        <w:ind w:left="142" w:hanging="142"/>
        <w:rPr>
          <w:rFonts w:ascii="Arial" w:hAnsi="Arial" w:cs="Arial"/>
          <w:b w:val="0"/>
          <w:bCs/>
          <w:i w:val="0"/>
          <w:iCs/>
          <w:sz w:val="22"/>
          <w:szCs w:val="22"/>
        </w:rPr>
      </w:pPr>
      <w:r>
        <w:rPr>
          <w:rFonts w:ascii="Arial" w:hAnsi="Arial" w:cs="Arial"/>
          <w:b w:val="0"/>
          <w:bCs/>
          <w:i w:val="0"/>
          <w:iCs/>
          <w:sz w:val="22"/>
          <w:szCs w:val="22"/>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7.55pt;height:49.55pt" o:ole="">
            <v:imagedata r:id="rId15" o:title=""/>
          </v:shape>
          <o:OLEObject Type="Embed" ProgID="Word.Document.8" ShapeID="_x0000_i1031" DrawAspect="Icon" ObjectID="_1516006171" r:id="rId16">
            <o:FieldCodes>\s</o:FieldCodes>
          </o:OLEObject>
        </w:object>
      </w:r>
    </w:p>
    <w:p w:rsidR="00D1370A" w:rsidRDefault="00D1370A" w:rsidP="006828F3">
      <w:pPr>
        <w:pStyle w:val="BodyText"/>
        <w:ind w:left="360"/>
        <w:rPr>
          <w:rFonts w:ascii="Arial" w:hAnsi="Arial" w:cs="Arial"/>
          <w:b w:val="0"/>
          <w:bCs/>
          <w:i w:val="0"/>
          <w:iCs/>
          <w:sz w:val="22"/>
          <w:szCs w:val="22"/>
        </w:rPr>
      </w:pPr>
    </w:p>
    <w:p w:rsidR="00D1370A" w:rsidRPr="006828F3" w:rsidRDefault="00D1370A" w:rsidP="006828F3">
      <w:pPr>
        <w:pStyle w:val="BodyText"/>
        <w:ind w:left="360"/>
        <w:rPr>
          <w:rFonts w:ascii="Arial" w:hAnsi="Arial" w:cs="Arial"/>
          <w:b w:val="0"/>
          <w:bCs/>
          <w:i w:val="0"/>
          <w:iCs/>
          <w:sz w:val="22"/>
          <w:szCs w:val="22"/>
        </w:rPr>
      </w:pPr>
    </w:p>
    <w:p w:rsidR="00F46D78" w:rsidRDefault="00C33C13" w:rsidP="006828F3">
      <w:pPr>
        <w:pStyle w:val="BodyText"/>
        <w:rPr>
          <w:rFonts w:ascii="Arial" w:hAnsi="Arial" w:cs="Arial"/>
          <w:i w:val="0"/>
        </w:rPr>
      </w:pPr>
      <w:r>
        <w:rPr>
          <w:rFonts w:ascii="Arial" w:hAnsi="Arial" w:cs="Arial"/>
          <w:i w:val="0"/>
        </w:rPr>
        <w:t>GREATER LONDON EMPLOYMENT FORUM</w:t>
      </w:r>
      <w:r w:rsidR="00E15E84" w:rsidRPr="001C0FE6">
        <w:rPr>
          <w:rFonts w:ascii="Arial" w:hAnsi="Arial" w:cs="Arial"/>
          <w:i w:val="0"/>
        </w:rPr>
        <w:t xml:space="preserve"> (GLEF)</w:t>
      </w:r>
    </w:p>
    <w:p w:rsidR="001C0FE6" w:rsidRPr="001C0FE6" w:rsidRDefault="001C0FE6" w:rsidP="006828F3">
      <w:pPr>
        <w:pStyle w:val="BodyText"/>
        <w:rPr>
          <w:rFonts w:ascii="Arial" w:hAnsi="Arial" w:cs="Arial"/>
          <w:i w:val="0"/>
        </w:rPr>
      </w:pPr>
    </w:p>
    <w:p w:rsidR="00E15E84" w:rsidRPr="005878E6" w:rsidRDefault="00E15E84" w:rsidP="006828F3">
      <w:pPr>
        <w:pStyle w:val="BodyText"/>
        <w:rPr>
          <w:rFonts w:ascii="Arial" w:hAnsi="Arial" w:cs="Arial"/>
          <w:b w:val="0"/>
          <w:bCs/>
          <w:i w:val="0"/>
          <w:iCs/>
          <w:sz w:val="22"/>
          <w:szCs w:val="22"/>
        </w:rPr>
      </w:pPr>
      <w:r w:rsidRPr="005878E6">
        <w:rPr>
          <w:rFonts w:ascii="Arial" w:hAnsi="Arial" w:cs="Arial"/>
          <w:b w:val="0"/>
          <w:bCs/>
          <w:i w:val="0"/>
          <w:iCs/>
          <w:sz w:val="22"/>
          <w:szCs w:val="22"/>
        </w:rPr>
        <w:t>The purpose of GLEF is to provide a forum where London employer and employee representatives can meet to discuss and debate employment matters of concern to the London authorities and their workforces and, where appropriate, recommend areas/opportunities</w:t>
      </w:r>
      <w:r w:rsidR="006828F3">
        <w:rPr>
          <w:rFonts w:ascii="Arial" w:hAnsi="Arial" w:cs="Arial"/>
          <w:b w:val="0"/>
          <w:bCs/>
          <w:i w:val="0"/>
          <w:iCs/>
          <w:sz w:val="22"/>
          <w:szCs w:val="22"/>
        </w:rPr>
        <w:t xml:space="preserve"> </w:t>
      </w:r>
      <w:r w:rsidRPr="005878E6">
        <w:rPr>
          <w:rFonts w:ascii="Arial" w:hAnsi="Arial" w:cs="Arial"/>
          <w:b w:val="0"/>
          <w:bCs/>
          <w:i w:val="0"/>
          <w:iCs/>
          <w:sz w:val="22"/>
          <w:szCs w:val="22"/>
        </w:rPr>
        <w:t xml:space="preserve">for regional agreement and working.  </w:t>
      </w:r>
    </w:p>
    <w:p w:rsidR="00F46D78" w:rsidRPr="00F46D78" w:rsidRDefault="00F46D78" w:rsidP="00F46D78">
      <w:pPr>
        <w:spacing w:after="0" w:line="240" w:lineRule="auto"/>
        <w:rPr>
          <w:rFonts w:ascii="Arial" w:hAnsi="Arial" w:cs="Arial"/>
        </w:rPr>
      </w:pPr>
    </w:p>
    <w:p w:rsidR="00E15E84" w:rsidRPr="007D59E7" w:rsidRDefault="00E15E84" w:rsidP="00E15E84">
      <w:pPr>
        <w:pStyle w:val="BodyText"/>
        <w:rPr>
          <w:rFonts w:ascii="Arial" w:hAnsi="Arial" w:cs="Arial"/>
          <w:b w:val="0"/>
          <w:bCs/>
          <w:i w:val="0"/>
          <w:iCs/>
          <w:sz w:val="22"/>
          <w:szCs w:val="22"/>
        </w:rPr>
      </w:pPr>
      <w:r w:rsidRPr="007D59E7">
        <w:rPr>
          <w:rFonts w:ascii="Arial" w:hAnsi="Arial" w:cs="Arial"/>
          <w:b w:val="0"/>
          <w:bCs/>
          <w:i w:val="0"/>
          <w:iCs/>
          <w:sz w:val="22"/>
          <w:szCs w:val="22"/>
        </w:rPr>
        <w:t xml:space="preserve">The </w:t>
      </w:r>
      <w:r w:rsidRPr="00E15E84">
        <w:rPr>
          <w:rFonts w:ascii="Arial" w:hAnsi="Arial" w:cs="Arial"/>
          <w:b w:val="0"/>
          <w:bCs/>
          <w:i w:val="0"/>
          <w:iCs/>
          <w:sz w:val="22"/>
          <w:szCs w:val="22"/>
        </w:rPr>
        <w:t xml:space="preserve">GLEF </w:t>
      </w:r>
      <w:r w:rsidRPr="007D59E7">
        <w:rPr>
          <w:rFonts w:ascii="Arial" w:hAnsi="Arial" w:cs="Arial"/>
          <w:b w:val="0"/>
          <w:bCs/>
          <w:i w:val="0"/>
          <w:iCs/>
          <w:sz w:val="22"/>
          <w:szCs w:val="22"/>
        </w:rPr>
        <w:t>may consider and debate any employment, development, efficiency, performance and improvement related matter affecting the employees of the London authorities which could include:</w:t>
      </w:r>
    </w:p>
    <w:p w:rsidR="00E15E84" w:rsidRPr="007D59E7" w:rsidRDefault="00E15E84" w:rsidP="00E15E84">
      <w:pPr>
        <w:pStyle w:val="Footer"/>
        <w:ind w:left="317"/>
        <w:jc w:val="both"/>
        <w:rPr>
          <w:rFonts w:ascii="Arial" w:hAnsi="Arial" w:cs="Arial"/>
          <w:bCs/>
          <w:iCs/>
        </w:rPr>
      </w:pPr>
    </w:p>
    <w:p w:rsidR="00B53CD1" w:rsidRPr="007D59E7" w:rsidRDefault="00E15E84" w:rsidP="00B53CD1">
      <w:pPr>
        <w:pStyle w:val="BodyText2"/>
        <w:numPr>
          <w:ilvl w:val="1"/>
          <w:numId w:val="8"/>
        </w:numPr>
        <w:tabs>
          <w:tab w:val="clear" w:pos="1440"/>
          <w:tab w:val="num" w:pos="742"/>
        </w:tabs>
        <w:spacing w:after="0" w:line="240" w:lineRule="auto"/>
        <w:ind w:left="742" w:hanging="425"/>
        <w:rPr>
          <w:rFonts w:ascii="Arial" w:hAnsi="Arial" w:cs="Arial"/>
          <w:bCs/>
          <w:iCs/>
          <w:sz w:val="22"/>
          <w:szCs w:val="22"/>
        </w:rPr>
      </w:pPr>
      <w:r w:rsidRPr="007D59E7">
        <w:rPr>
          <w:rFonts w:ascii="Arial" w:hAnsi="Arial" w:cs="Arial"/>
          <w:bCs/>
          <w:iCs/>
          <w:sz w:val="22"/>
          <w:szCs w:val="22"/>
        </w:rPr>
        <w:t xml:space="preserve">pay and conditions of employment including equal pay </w:t>
      </w:r>
      <w:r w:rsidR="00B53CD1">
        <w:rPr>
          <w:rFonts w:ascii="Arial" w:hAnsi="Arial" w:cs="Arial"/>
          <w:bCs/>
          <w:iCs/>
          <w:sz w:val="22"/>
          <w:szCs w:val="22"/>
        </w:rPr>
        <w:t>issues;</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 xml:space="preserve">productivity and performance management; </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improve efficiency, effectiveness and value for money;</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increase the skills and capacity of the workforce;</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rPr>
      </w:pPr>
      <w:r w:rsidRPr="007D59E7">
        <w:rPr>
          <w:rFonts w:ascii="Arial" w:hAnsi="Arial" w:cs="Arial"/>
          <w:bCs/>
          <w:iCs/>
        </w:rPr>
        <w:t xml:space="preserve">equality and diversity in the workplace; </w:t>
      </w:r>
    </w:p>
    <w:p w:rsidR="00E15E84" w:rsidRPr="007D59E7" w:rsidRDefault="00E15E84" w:rsidP="00E15E84">
      <w:pPr>
        <w:ind w:firstLine="317"/>
        <w:rPr>
          <w:rFonts w:ascii="Arial" w:hAnsi="Arial" w:cs="Arial"/>
          <w:bCs/>
          <w:iCs/>
        </w:rPr>
      </w:pPr>
      <w:r w:rsidRPr="007D59E7">
        <w:rPr>
          <w:rFonts w:ascii="Arial" w:hAnsi="Arial" w:cs="Arial"/>
          <w:bCs/>
          <w:iCs/>
        </w:rPr>
        <w:t>-</w:t>
      </w:r>
      <w:r w:rsidRPr="007D59E7">
        <w:rPr>
          <w:rFonts w:ascii="Arial" w:hAnsi="Arial" w:cs="Arial"/>
          <w:bCs/>
          <w:iCs/>
        </w:rPr>
        <w:tab/>
        <w:t>Employee health, safety and well being</w:t>
      </w:r>
    </w:p>
    <w:p w:rsidR="00E15E84" w:rsidRDefault="00E15E84" w:rsidP="00F46D78">
      <w:pPr>
        <w:spacing w:after="0" w:line="240" w:lineRule="auto"/>
        <w:rPr>
          <w:rFonts w:ascii="Arial" w:hAnsi="Arial" w:cs="Arial"/>
          <w:b/>
        </w:rPr>
      </w:pPr>
    </w:p>
    <w:p w:rsidR="00E15E84" w:rsidRDefault="00E15E84" w:rsidP="00F46D78">
      <w:pPr>
        <w:spacing w:after="0" w:line="240" w:lineRule="auto"/>
        <w:rPr>
          <w:rFonts w:ascii="Arial" w:hAnsi="Arial" w:cs="Arial"/>
          <w:b/>
        </w:rPr>
      </w:pPr>
      <w:r>
        <w:rPr>
          <w:rFonts w:ascii="Arial" w:hAnsi="Arial" w:cs="Arial"/>
          <w:b/>
        </w:rPr>
        <w:t>Membership</w:t>
      </w:r>
    </w:p>
    <w:p w:rsidR="006828F3" w:rsidRDefault="006828F3" w:rsidP="00E15E84">
      <w:pPr>
        <w:pStyle w:val="Footer"/>
        <w:rPr>
          <w:rFonts w:ascii="Arial" w:hAnsi="Arial"/>
          <w:b/>
        </w:rPr>
      </w:pPr>
    </w:p>
    <w:p w:rsidR="00E15E84" w:rsidRDefault="00E15E84" w:rsidP="00E15E84">
      <w:pPr>
        <w:pStyle w:val="Footer"/>
        <w:rPr>
          <w:rFonts w:ascii="Arial" w:hAnsi="Arial"/>
        </w:rPr>
      </w:pPr>
      <w:r w:rsidRPr="007D59E7">
        <w:rPr>
          <w:rFonts w:ascii="Arial" w:hAnsi="Arial"/>
          <w:b/>
        </w:rPr>
        <w:t>Employers’ Side</w:t>
      </w:r>
      <w:r w:rsidRPr="007D59E7">
        <w:rPr>
          <w:rFonts w:ascii="Arial" w:hAnsi="Arial"/>
        </w:rPr>
        <w:t xml:space="preserve"> - The 33 employer representatives on the GLEF will be appointed by London Councils on the basis of one elected member representative per authority, including the City of London.</w:t>
      </w:r>
    </w:p>
    <w:p w:rsidR="006828F3" w:rsidRPr="007D59E7" w:rsidRDefault="006828F3" w:rsidP="00E15E84">
      <w:pPr>
        <w:pStyle w:val="Footer"/>
        <w:rPr>
          <w:rFonts w:ascii="Arial" w:hAnsi="Arial"/>
        </w:rPr>
      </w:pPr>
    </w:p>
    <w:p w:rsidR="00E15E84" w:rsidRDefault="00E15E84" w:rsidP="00E15E84">
      <w:pPr>
        <w:pStyle w:val="Footer"/>
        <w:rPr>
          <w:rFonts w:ascii="Arial" w:hAnsi="Arial"/>
        </w:rPr>
      </w:pPr>
      <w:r w:rsidRPr="007D59E7">
        <w:rPr>
          <w:rFonts w:ascii="Arial" w:hAnsi="Arial"/>
          <w:b/>
        </w:rPr>
        <w:lastRenderedPageBreak/>
        <w:t>Union Side</w:t>
      </w:r>
      <w:r w:rsidRPr="007D59E7">
        <w:rPr>
          <w:rFonts w:ascii="Arial" w:hAnsi="Arial"/>
        </w:rPr>
        <w:t xml:space="preserve"> - The Union Side of the GLEF will comprise 32 representatives apportioned as</w:t>
      </w:r>
      <w:r w:rsidR="006828F3">
        <w:rPr>
          <w:rFonts w:ascii="Arial" w:hAnsi="Arial"/>
        </w:rPr>
        <w:t xml:space="preserve"> determined by the Trade Unions</w:t>
      </w:r>
      <w:r w:rsidRPr="007D59E7">
        <w:rPr>
          <w:rFonts w:ascii="Arial" w:hAnsi="Arial"/>
        </w:rPr>
        <w:t>.</w:t>
      </w:r>
    </w:p>
    <w:p w:rsidR="00F036D0" w:rsidRDefault="00F036D0" w:rsidP="00E15E84">
      <w:pPr>
        <w:pStyle w:val="Footer"/>
        <w:rPr>
          <w:rFonts w:ascii="Arial" w:hAnsi="Arial"/>
        </w:rPr>
      </w:pPr>
    </w:p>
    <w:p w:rsidR="00C16C84" w:rsidRDefault="00F036D0" w:rsidP="00C16C84">
      <w:pPr>
        <w:jc w:val="both"/>
        <w:rPr>
          <w:rFonts w:ascii="Arial" w:hAnsi="Arial" w:cs="Arial"/>
          <w:b/>
        </w:rPr>
      </w:pPr>
      <w:r w:rsidRPr="00F036D0">
        <w:rPr>
          <w:rFonts w:ascii="Arial" w:hAnsi="Arial" w:cs="Arial"/>
          <w:b/>
        </w:rPr>
        <w:t>Meetings</w:t>
      </w:r>
    </w:p>
    <w:p w:rsidR="00F036D0" w:rsidRPr="007D59E7" w:rsidRDefault="006828F3" w:rsidP="00C16C84">
      <w:pPr>
        <w:jc w:val="both"/>
        <w:rPr>
          <w:rFonts w:ascii="Arial" w:hAnsi="Arial" w:cs="Arial"/>
          <w:bCs/>
          <w:iCs/>
        </w:rPr>
      </w:pPr>
      <w:r>
        <w:rPr>
          <w:rFonts w:ascii="Arial" w:hAnsi="Arial" w:cs="Arial"/>
          <w:bCs/>
          <w:iCs/>
        </w:rPr>
        <w:t>T</w:t>
      </w:r>
      <w:r w:rsidR="00F036D0" w:rsidRPr="007D59E7">
        <w:rPr>
          <w:rFonts w:ascii="Arial" w:hAnsi="Arial" w:cs="Arial"/>
          <w:bCs/>
          <w:iCs/>
        </w:rPr>
        <w:t xml:space="preserve">wo meetings of the GLEF will be scheduled each year including the AGM. </w:t>
      </w:r>
    </w:p>
    <w:p w:rsidR="00F036D0" w:rsidRPr="00F036D0" w:rsidRDefault="00F036D0" w:rsidP="00E15E84">
      <w:pPr>
        <w:pStyle w:val="Footer"/>
        <w:rPr>
          <w:rFonts w:ascii="Arial" w:hAnsi="Arial"/>
        </w:rPr>
      </w:pPr>
      <w:r w:rsidRPr="00F036D0">
        <w:rPr>
          <w:rFonts w:ascii="Arial" w:hAnsi="Arial"/>
          <w:b/>
        </w:rPr>
        <w:t>GLEF Constitution</w:t>
      </w:r>
      <w:r>
        <w:rPr>
          <w:rFonts w:ascii="Arial" w:hAnsi="Arial"/>
          <w:b/>
        </w:rPr>
        <w:t xml:space="preserve"> </w:t>
      </w:r>
      <w:r w:rsidRPr="00F036D0">
        <w:rPr>
          <w:rFonts w:ascii="Arial" w:hAnsi="Arial"/>
        </w:rPr>
        <w:t>(attached)</w:t>
      </w:r>
    </w:p>
    <w:p w:rsidR="00E15E84" w:rsidRDefault="00E15E84" w:rsidP="00F46D78">
      <w:pPr>
        <w:spacing w:after="0" w:line="240" w:lineRule="auto"/>
        <w:rPr>
          <w:rFonts w:ascii="Arial" w:hAnsi="Arial" w:cs="Arial"/>
          <w:b/>
        </w:rPr>
      </w:pPr>
    </w:p>
    <w:bookmarkStart w:id="1" w:name="_MON_1465627697"/>
    <w:bookmarkEnd w:id="1"/>
    <w:p w:rsidR="00E15E84" w:rsidRDefault="002D7195" w:rsidP="00F46D78">
      <w:pPr>
        <w:spacing w:after="0" w:line="240" w:lineRule="auto"/>
        <w:rPr>
          <w:rFonts w:ascii="Arial" w:hAnsi="Arial" w:cs="Arial"/>
          <w:b/>
        </w:rPr>
      </w:pPr>
      <w:r>
        <w:rPr>
          <w:rFonts w:ascii="Arial" w:hAnsi="Arial" w:cs="Arial"/>
          <w:b/>
        </w:rPr>
        <w:object w:dxaOrig="1551" w:dyaOrig="991">
          <v:shape id="_x0000_i1025" type="#_x0000_t75" style="width:77.55pt;height:49.55pt" o:ole="">
            <v:imagedata r:id="rId17" o:title=""/>
          </v:shape>
          <o:OLEObject Type="Embed" ProgID="Word.Document.8" ShapeID="_x0000_i1025" DrawAspect="Icon" ObjectID="_1516006172" r:id="rId18">
            <o:FieldCodes>\s</o:FieldCodes>
          </o:OLEObject>
        </w:object>
      </w:r>
    </w:p>
    <w:p w:rsidR="00E15E84" w:rsidRDefault="00E15E84" w:rsidP="00F46D78">
      <w:pPr>
        <w:spacing w:after="0" w:line="240" w:lineRule="auto"/>
        <w:rPr>
          <w:rFonts w:ascii="Arial" w:hAnsi="Arial" w:cs="Arial"/>
          <w:b/>
        </w:rPr>
      </w:pPr>
    </w:p>
    <w:p w:rsidR="00E15E84" w:rsidRDefault="00E15E84" w:rsidP="00F46D78">
      <w:pPr>
        <w:spacing w:after="0" w:line="240" w:lineRule="auto"/>
        <w:rPr>
          <w:rFonts w:ascii="Arial" w:hAnsi="Arial" w:cs="Arial"/>
          <w:b/>
        </w:rPr>
      </w:pPr>
    </w:p>
    <w:p w:rsidR="00E15E84" w:rsidRDefault="001C0FE6" w:rsidP="00F46D78">
      <w:pPr>
        <w:spacing w:after="0" w:line="240" w:lineRule="auto"/>
        <w:rPr>
          <w:rFonts w:ascii="Arial" w:hAnsi="Arial" w:cs="Arial"/>
        </w:rPr>
      </w:pPr>
      <w:r>
        <w:rPr>
          <w:rFonts w:ascii="Arial" w:hAnsi="Arial" w:cs="Arial"/>
          <w:b/>
        </w:rPr>
        <w:t xml:space="preserve">GLEF </w:t>
      </w:r>
      <w:r w:rsidR="005D656C">
        <w:rPr>
          <w:rFonts w:ascii="Arial" w:hAnsi="Arial" w:cs="Arial"/>
          <w:b/>
        </w:rPr>
        <w:t>Members</w:t>
      </w:r>
      <w:r>
        <w:rPr>
          <w:rFonts w:ascii="Arial" w:hAnsi="Arial" w:cs="Arial"/>
          <w:b/>
        </w:rPr>
        <w:t xml:space="preserve">hip </w:t>
      </w:r>
      <w:r w:rsidR="00190619" w:rsidRPr="00190619">
        <w:rPr>
          <w:rFonts w:ascii="Arial" w:hAnsi="Arial" w:cs="Arial"/>
        </w:rPr>
        <w:t>(att</w:t>
      </w:r>
      <w:r w:rsidRPr="00190619">
        <w:rPr>
          <w:rFonts w:ascii="Arial" w:hAnsi="Arial" w:cs="Arial"/>
        </w:rPr>
        <w:t>ached</w:t>
      </w:r>
      <w:r w:rsidRPr="001C0FE6">
        <w:rPr>
          <w:rFonts w:ascii="Arial" w:hAnsi="Arial" w:cs="Arial"/>
        </w:rPr>
        <w:t>)</w:t>
      </w:r>
    </w:p>
    <w:p w:rsidR="00BD57FF" w:rsidRPr="001C0FE6" w:rsidRDefault="00BD57FF" w:rsidP="00F46D78">
      <w:pPr>
        <w:spacing w:after="0" w:line="240" w:lineRule="auto"/>
        <w:rPr>
          <w:rFonts w:ascii="Arial" w:hAnsi="Arial" w:cs="Arial"/>
        </w:rPr>
      </w:pPr>
    </w:p>
    <w:bookmarkStart w:id="2" w:name="_MON_1516006165"/>
    <w:bookmarkEnd w:id="2"/>
    <w:p w:rsidR="00E15E84" w:rsidRDefault="00CF7BA5" w:rsidP="00F46D78">
      <w:pPr>
        <w:spacing w:after="0" w:line="240" w:lineRule="auto"/>
        <w:rPr>
          <w:rFonts w:ascii="Arial" w:hAnsi="Arial" w:cs="Arial"/>
          <w:b/>
        </w:rPr>
      </w:pPr>
      <w:r>
        <w:rPr>
          <w:rFonts w:ascii="Arial" w:hAnsi="Arial" w:cs="Arial"/>
          <w:b/>
        </w:rPr>
        <w:object w:dxaOrig="1551" w:dyaOrig="991">
          <v:shape id="_x0000_i1033" type="#_x0000_t75" style="width:77.55pt;height:49.55pt" o:ole="">
            <v:imagedata r:id="rId15" o:title=""/>
          </v:shape>
          <o:OLEObject Type="Embed" ProgID="Word.Document.12" ShapeID="_x0000_i1033" DrawAspect="Icon" ObjectID="_1516006173" r:id="rId19">
            <o:FieldCodes>\s</o:FieldCodes>
          </o:OLEObject>
        </w:object>
      </w:r>
      <w:bookmarkStart w:id="3" w:name="_GoBack"/>
      <w:bookmarkEnd w:id="3"/>
    </w:p>
    <w:p w:rsidR="005109ED" w:rsidRDefault="005109ED" w:rsidP="00F46D78">
      <w:pPr>
        <w:spacing w:after="0" w:line="240" w:lineRule="auto"/>
        <w:rPr>
          <w:rFonts w:ascii="Arial" w:hAnsi="Arial" w:cs="Arial"/>
          <w:b/>
        </w:rPr>
      </w:pPr>
      <w:bookmarkStart w:id="4" w:name="_MON_1465886476"/>
      <w:bookmarkStart w:id="5" w:name="_MON_1466686083"/>
      <w:bookmarkEnd w:id="4"/>
      <w:bookmarkEnd w:id="5"/>
    </w:p>
    <w:p w:rsidR="00E15E84" w:rsidRDefault="00E15E84" w:rsidP="00F46D78">
      <w:pPr>
        <w:spacing w:after="0" w:line="240" w:lineRule="auto"/>
        <w:rPr>
          <w:rFonts w:ascii="Arial" w:hAnsi="Arial" w:cs="Arial"/>
          <w:b/>
        </w:rPr>
      </w:pPr>
    </w:p>
    <w:p w:rsidR="00E15E84" w:rsidRDefault="00C33C13" w:rsidP="00F46D78">
      <w:pPr>
        <w:spacing w:after="0" w:line="240" w:lineRule="auto"/>
        <w:rPr>
          <w:rFonts w:ascii="Arial" w:hAnsi="Arial" w:cs="Arial"/>
          <w:b/>
        </w:rPr>
      </w:pPr>
      <w:r>
        <w:rPr>
          <w:rFonts w:ascii="Arial" w:hAnsi="Arial" w:cs="Arial"/>
          <w:b/>
        </w:rPr>
        <w:t>GREATER LONDON PROVINCIAL COUNCIL</w:t>
      </w:r>
      <w:r w:rsidR="00E15E84">
        <w:rPr>
          <w:rFonts w:ascii="Arial" w:hAnsi="Arial" w:cs="Arial"/>
          <w:b/>
        </w:rPr>
        <w:t xml:space="preserve"> (GLPC)</w:t>
      </w:r>
    </w:p>
    <w:p w:rsidR="00E15E84" w:rsidRDefault="00E15E84" w:rsidP="00F46D78">
      <w:pPr>
        <w:spacing w:after="0" w:line="240" w:lineRule="auto"/>
        <w:rPr>
          <w:rFonts w:ascii="Arial" w:hAnsi="Arial" w:cs="Arial"/>
          <w:b/>
        </w:rPr>
      </w:pPr>
    </w:p>
    <w:p w:rsidR="00B53CD1" w:rsidRPr="007D59E7" w:rsidRDefault="00E15E84" w:rsidP="00B53CD1">
      <w:pPr>
        <w:spacing w:after="0" w:line="240" w:lineRule="auto"/>
        <w:rPr>
          <w:rFonts w:ascii="Arial" w:hAnsi="Arial" w:cs="Arial"/>
        </w:rPr>
      </w:pPr>
      <w:r w:rsidRPr="00E15E84">
        <w:rPr>
          <w:rFonts w:ascii="Arial" w:eastAsia="Times New Roman" w:hAnsi="Arial" w:cs="Times New Roman"/>
          <w:szCs w:val="20"/>
        </w:rPr>
        <w:t xml:space="preserve">The GLPC </w:t>
      </w:r>
      <w:r w:rsidR="00C252B8">
        <w:rPr>
          <w:rFonts w:ascii="Arial" w:eastAsia="Times New Roman" w:hAnsi="Arial" w:cs="Times New Roman"/>
          <w:szCs w:val="20"/>
        </w:rPr>
        <w:t>is the negotiating body for</w:t>
      </w:r>
      <w:r w:rsidRPr="00E15E84">
        <w:rPr>
          <w:rFonts w:ascii="Arial" w:eastAsia="Times New Roman" w:hAnsi="Arial" w:cs="Times New Roman"/>
          <w:szCs w:val="20"/>
        </w:rPr>
        <w:t xml:space="preserve"> local authorities in London as major employers in the capital and their employee representative (Unison, GMB and Unite). </w:t>
      </w:r>
      <w:r w:rsidRPr="00E15E84">
        <w:rPr>
          <w:rFonts w:ascii="Arial" w:eastAsia="Times New Roman" w:hAnsi="Arial" w:cs="Arial"/>
          <w:bCs/>
          <w:iCs/>
        </w:rPr>
        <w:t xml:space="preserve">These arrangements provide the regional link between local employee relations issues, the National Joint Council (NJC) and National Association of Employers (NARE) as well as other issues of interest to </w:t>
      </w:r>
      <w:smartTag w:uri="urn:schemas-microsoft-com:office:smarttags" w:element="place">
        <w:smartTag w:uri="urn:schemas-microsoft-com:office:smarttags" w:element="City">
          <w:r w:rsidRPr="00E15E84">
            <w:rPr>
              <w:rFonts w:ascii="Arial" w:eastAsia="Times New Roman" w:hAnsi="Arial" w:cs="Arial"/>
              <w:bCs/>
              <w:iCs/>
            </w:rPr>
            <w:t>London</w:t>
          </w:r>
        </w:smartTag>
      </w:smartTag>
      <w:r w:rsidRPr="00E15E84">
        <w:rPr>
          <w:rFonts w:ascii="Arial" w:eastAsia="Times New Roman" w:hAnsi="Arial" w:cs="Arial"/>
          <w:bCs/>
          <w:iCs/>
        </w:rPr>
        <w:t xml:space="preserve"> employers and unions as a collective. </w:t>
      </w:r>
      <w:r w:rsidRPr="00E15E84">
        <w:rPr>
          <w:rFonts w:ascii="Arial" w:eastAsia="Times New Roman" w:hAnsi="Arial" w:cs="Times New Roman"/>
          <w:szCs w:val="20"/>
        </w:rPr>
        <w:t xml:space="preserve"> When it was formed, its principal role was described as ‘to reach agreement on regional schemes of pay and conditions of service for application in the London boroughs’.  </w:t>
      </w:r>
      <w:r w:rsidR="00B53CD1" w:rsidRPr="007D59E7">
        <w:rPr>
          <w:rFonts w:ascii="Arial" w:hAnsi="Arial" w:cs="Arial"/>
        </w:rPr>
        <w:t xml:space="preserve">The </w:t>
      </w:r>
      <w:r w:rsidR="00B53CD1" w:rsidRPr="00E15E84">
        <w:rPr>
          <w:rFonts w:ascii="Arial" w:hAnsi="Arial" w:cs="Arial"/>
        </w:rPr>
        <w:t xml:space="preserve">GLPC </w:t>
      </w:r>
      <w:r w:rsidR="00B53CD1" w:rsidRPr="007D59E7">
        <w:rPr>
          <w:rFonts w:ascii="Arial" w:hAnsi="Arial" w:cs="Arial"/>
        </w:rPr>
        <w:t>may consider any employment matters referred to it by any of its constituent bodies, the GLEF, or the National Joint Council.  It may consult on, negotiate and determine regional agreements on any matter affecting the employment contracts of employees covered by the London Agreement</w:t>
      </w:r>
      <w:r w:rsidR="00B53CD1">
        <w:rPr>
          <w:rFonts w:ascii="Arial" w:hAnsi="Arial" w:cs="Arial"/>
        </w:rPr>
        <w:t>.</w:t>
      </w:r>
    </w:p>
    <w:p w:rsidR="00E15E84" w:rsidRDefault="00E15E84" w:rsidP="00E15E84">
      <w:pPr>
        <w:spacing w:after="0" w:line="240" w:lineRule="auto"/>
        <w:rPr>
          <w:rFonts w:ascii="Arial" w:eastAsia="Times New Roman" w:hAnsi="Arial" w:cs="Times New Roman"/>
          <w:szCs w:val="20"/>
        </w:rPr>
      </w:pPr>
    </w:p>
    <w:p w:rsidR="00E15E84" w:rsidRDefault="00E15E84" w:rsidP="00F46D78">
      <w:pPr>
        <w:spacing w:after="0" w:line="240" w:lineRule="auto"/>
        <w:rPr>
          <w:rFonts w:ascii="Arial" w:hAnsi="Arial" w:cs="Arial"/>
          <w:b/>
        </w:rPr>
      </w:pPr>
      <w:r>
        <w:rPr>
          <w:rFonts w:ascii="Arial" w:hAnsi="Arial" w:cs="Arial"/>
          <w:b/>
        </w:rPr>
        <w:t>Membership</w:t>
      </w:r>
    </w:p>
    <w:p w:rsidR="00E15E84" w:rsidRDefault="00E15E84" w:rsidP="00F46D78">
      <w:pPr>
        <w:spacing w:after="0" w:line="240" w:lineRule="auto"/>
        <w:rPr>
          <w:rFonts w:ascii="Arial" w:hAnsi="Arial" w:cs="Arial"/>
          <w:b/>
        </w:rPr>
      </w:pPr>
    </w:p>
    <w:p w:rsidR="00E15E84" w:rsidRPr="007D59E7" w:rsidRDefault="00E15E84" w:rsidP="00E15E84">
      <w:pPr>
        <w:jc w:val="both"/>
        <w:rPr>
          <w:rFonts w:ascii="Arial" w:hAnsi="Arial" w:cs="Arial"/>
          <w:bCs/>
          <w:color w:val="FF0000"/>
        </w:rPr>
      </w:pPr>
      <w:r w:rsidRPr="007D59E7">
        <w:rPr>
          <w:rFonts w:ascii="Arial" w:hAnsi="Arial"/>
          <w:b/>
        </w:rPr>
        <w:t>Employers’ Side</w:t>
      </w:r>
      <w:r w:rsidRPr="007D59E7">
        <w:rPr>
          <w:rFonts w:ascii="Arial" w:hAnsi="Arial"/>
        </w:rPr>
        <w:t xml:space="preserve"> - </w:t>
      </w:r>
      <w:r w:rsidRPr="007D59E7">
        <w:rPr>
          <w:rFonts w:ascii="Arial" w:hAnsi="Arial" w:cs="Arial"/>
          <w:bCs/>
          <w:iCs/>
        </w:rPr>
        <w:t>15 employer representatives appointed by London Councils</w:t>
      </w:r>
      <w:r>
        <w:rPr>
          <w:rFonts w:ascii="Arial" w:hAnsi="Arial" w:cs="Arial"/>
          <w:bCs/>
          <w:iCs/>
        </w:rPr>
        <w:t xml:space="preserve"> Leaders Committee</w:t>
      </w:r>
    </w:p>
    <w:p w:rsidR="00E15E84" w:rsidRDefault="00E15E84" w:rsidP="00E15E84">
      <w:pPr>
        <w:jc w:val="both"/>
        <w:rPr>
          <w:rFonts w:ascii="Arial" w:hAnsi="Arial" w:cs="Arial"/>
        </w:rPr>
      </w:pPr>
      <w:r w:rsidRPr="007D59E7">
        <w:rPr>
          <w:rFonts w:ascii="Arial" w:hAnsi="Arial" w:cs="Arial"/>
          <w:b/>
          <w:bCs/>
          <w:iCs/>
        </w:rPr>
        <w:t>Union Side</w:t>
      </w:r>
      <w:r w:rsidRPr="007D59E7">
        <w:rPr>
          <w:rFonts w:ascii="Arial" w:hAnsi="Arial" w:cs="Arial"/>
          <w:bCs/>
          <w:iCs/>
        </w:rPr>
        <w:t xml:space="preserve"> - </w:t>
      </w:r>
      <w:r w:rsidRPr="007D59E7">
        <w:rPr>
          <w:rFonts w:ascii="Arial" w:hAnsi="Arial" w:cs="Arial"/>
        </w:rPr>
        <w:t>16 representatives apportioned as determined by the trade unions (Unison, GMB and UNITE)</w:t>
      </w:r>
    </w:p>
    <w:p w:rsidR="00F036D0" w:rsidRPr="00F036D0" w:rsidRDefault="00F036D0" w:rsidP="00E15E84">
      <w:pPr>
        <w:jc w:val="both"/>
        <w:rPr>
          <w:rFonts w:ascii="Arial" w:hAnsi="Arial" w:cs="Arial"/>
          <w:b/>
        </w:rPr>
      </w:pPr>
      <w:r w:rsidRPr="00F036D0">
        <w:rPr>
          <w:rFonts w:ascii="Arial" w:hAnsi="Arial" w:cs="Arial"/>
          <w:b/>
        </w:rPr>
        <w:t>Meetings</w:t>
      </w:r>
    </w:p>
    <w:p w:rsidR="001C0FE6" w:rsidRPr="007D59E7" w:rsidRDefault="001C0FE6" w:rsidP="001C0FE6">
      <w:pPr>
        <w:pStyle w:val="BodyText2"/>
        <w:spacing w:after="0" w:line="240" w:lineRule="auto"/>
        <w:rPr>
          <w:rFonts w:ascii="Arial" w:hAnsi="Arial" w:cs="Arial"/>
          <w:bCs/>
          <w:iCs/>
          <w:sz w:val="22"/>
          <w:szCs w:val="22"/>
        </w:rPr>
      </w:pPr>
      <w:r>
        <w:rPr>
          <w:rFonts w:ascii="Arial" w:hAnsi="Arial" w:cs="Arial"/>
          <w:bCs/>
          <w:iCs/>
          <w:sz w:val="22"/>
          <w:szCs w:val="22"/>
        </w:rPr>
        <w:t>Two meetings of the GLPC</w:t>
      </w:r>
      <w:r w:rsidRPr="007D59E7">
        <w:rPr>
          <w:rFonts w:ascii="Arial" w:hAnsi="Arial" w:cs="Arial"/>
          <w:bCs/>
          <w:iCs/>
          <w:sz w:val="22"/>
          <w:szCs w:val="22"/>
        </w:rPr>
        <w:t xml:space="preserve"> will be scheduled each year including the AGM. </w:t>
      </w:r>
    </w:p>
    <w:p w:rsidR="00F01D97" w:rsidRDefault="00F01D97" w:rsidP="00E15E84">
      <w:pPr>
        <w:jc w:val="both"/>
        <w:rPr>
          <w:rFonts w:ascii="Arial" w:hAnsi="Arial" w:cs="Arial"/>
          <w:b/>
        </w:rPr>
      </w:pPr>
    </w:p>
    <w:p w:rsidR="00F01D97" w:rsidRDefault="00F01D97" w:rsidP="00E15E84">
      <w:pPr>
        <w:jc w:val="both"/>
        <w:rPr>
          <w:rFonts w:ascii="Arial" w:hAnsi="Arial" w:cs="Arial"/>
          <w:b/>
        </w:rPr>
      </w:pPr>
    </w:p>
    <w:p w:rsidR="00F01D97" w:rsidRDefault="00F01D97" w:rsidP="00E15E84">
      <w:pPr>
        <w:jc w:val="both"/>
        <w:rPr>
          <w:rFonts w:ascii="Arial" w:hAnsi="Arial" w:cs="Arial"/>
          <w:b/>
        </w:rPr>
      </w:pPr>
    </w:p>
    <w:p w:rsidR="00F01D97" w:rsidRDefault="00F01D97" w:rsidP="00E15E84">
      <w:pPr>
        <w:jc w:val="both"/>
        <w:rPr>
          <w:rFonts w:ascii="Arial" w:hAnsi="Arial" w:cs="Arial"/>
          <w:b/>
        </w:rPr>
      </w:pPr>
    </w:p>
    <w:p w:rsidR="00F036D0" w:rsidRDefault="00F036D0" w:rsidP="00E15E84">
      <w:pPr>
        <w:jc w:val="both"/>
        <w:rPr>
          <w:rFonts w:ascii="Arial" w:hAnsi="Arial" w:cs="Arial"/>
        </w:rPr>
      </w:pPr>
      <w:r w:rsidRPr="00F036D0">
        <w:rPr>
          <w:rFonts w:ascii="Arial" w:hAnsi="Arial" w:cs="Arial"/>
          <w:b/>
        </w:rPr>
        <w:lastRenderedPageBreak/>
        <w:t>GLPC Constitution</w:t>
      </w:r>
      <w:r>
        <w:rPr>
          <w:rFonts w:ascii="Arial" w:hAnsi="Arial" w:cs="Arial"/>
        </w:rPr>
        <w:t xml:space="preserve"> (attached)</w:t>
      </w:r>
    </w:p>
    <w:bookmarkStart w:id="6" w:name="_MON_1465627722"/>
    <w:bookmarkEnd w:id="6"/>
    <w:p w:rsidR="00F036D0" w:rsidRDefault="002D7195" w:rsidP="00F46D78">
      <w:pPr>
        <w:spacing w:after="0" w:line="240" w:lineRule="auto"/>
        <w:rPr>
          <w:rFonts w:ascii="Arial" w:hAnsi="Arial" w:cs="Arial"/>
          <w:b/>
        </w:rPr>
      </w:pPr>
      <w:r>
        <w:rPr>
          <w:rFonts w:ascii="Arial" w:hAnsi="Arial" w:cs="Arial"/>
          <w:b/>
        </w:rPr>
        <w:object w:dxaOrig="1551" w:dyaOrig="991">
          <v:shape id="_x0000_i1027" type="#_x0000_t75" style="width:77.55pt;height:49.55pt" o:ole="">
            <v:imagedata r:id="rId17" o:title=""/>
          </v:shape>
          <o:OLEObject Type="Embed" ProgID="Word.Document.8" ShapeID="_x0000_i1027" DrawAspect="Icon" ObjectID="_1516006174" r:id="rId20">
            <o:FieldCodes>\s</o:FieldCodes>
          </o:OLEObject>
        </w:object>
      </w:r>
    </w:p>
    <w:p w:rsidR="00F036D0" w:rsidRDefault="00F036D0" w:rsidP="00F46D78">
      <w:pPr>
        <w:spacing w:after="0" w:line="240" w:lineRule="auto"/>
        <w:rPr>
          <w:rFonts w:ascii="Arial" w:hAnsi="Arial" w:cs="Arial"/>
          <w:b/>
        </w:rPr>
      </w:pPr>
    </w:p>
    <w:p w:rsidR="00BD57FF" w:rsidRDefault="00BD57FF" w:rsidP="00F46D78">
      <w:pPr>
        <w:spacing w:after="0" w:line="240" w:lineRule="auto"/>
        <w:rPr>
          <w:rFonts w:ascii="Arial" w:hAnsi="Arial" w:cs="Arial"/>
          <w:b/>
        </w:rPr>
      </w:pPr>
    </w:p>
    <w:p w:rsidR="00F46D78" w:rsidRDefault="001C0FE6" w:rsidP="00F46D78">
      <w:pPr>
        <w:spacing w:after="0" w:line="240" w:lineRule="auto"/>
        <w:rPr>
          <w:rFonts w:ascii="Arial" w:hAnsi="Arial" w:cs="Arial"/>
        </w:rPr>
      </w:pPr>
      <w:r>
        <w:rPr>
          <w:rFonts w:ascii="Arial" w:hAnsi="Arial" w:cs="Arial"/>
          <w:b/>
        </w:rPr>
        <w:t xml:space="preserve">GLPC Membership </w:t>
      </w:r>
      <w:r w:rsidRPr="001C0FE6">
        <w:rPr>
          <w:rFonts w:ascii="Arial" w:hAnsi="Arial" w:cs="Arial"/>
        </w:rPr>
        <w:t>(attached)</w:t>
      </w:r>
    </w:p>
    <w:p w:rsidR="00BD57FF" w:rsidRDefault="00BD57FF" w:rsidP="00F46D78">
      <w:pPr>
        <w:spacing w:after="0" w:line="240" w:lineRule="auto"/>
        <w:rPr>
          <w:rFonts w:ascii="Arial" w:hAnsi="Arial" w:cs="Arial"/>
        </w:rPr>
      </w:pPr>
    </w:p>
    <w:bookmarkStart w:id="7" w:name="_MON_1506763245"/>
    <w:bookmarkEnd w:id="7"/>
    <w:p w:rsidR="009C63C2" w:rsidRPr="001C0FE6" w:rsidRDefault="00C64474" w:rsidP="00F46D78">
      <w:pPr>
        <w:spacing w:after="0" w:line="240" w:lineRule="auto"/>
        <w:rPr>
          <w:rFonts w:ascii="Arial" w:hAnsi="Arial" w:cs="Arial"/>
        </w:rPr>
      </w:pPr>
      <w:r>
        <w:rPr>
          <w:rFonts w:ascii="Arial" w:hAnsi="Arial" w:cs="Arial"/>
        </w:rPr>
        <w:object w:dxaOrig="1551" w:dyaOrig="991">
          <v:shape id="_x0000_i1028" type="#_x0000_t75" style="width:77.55pt;height:49.55pt" o:ole="">
            <v:imagedata r:id="rId21" o:title=""/>
          </v:shape>
          <o:OLEObject Type="Embed" ProgID="Word.Document.12" ShapeID="_x0000_i1028" DrawAspect="Icon" ObjectID="_1516006175" r:id="rId22">
            <o:FieldCodes>\s</o:FieldCodes>
          </o:OLEObject>
        </w:object>
      </w:r>
    </w:p>
    <w:p w:rsidR="00BD57FF" w:rsidRDefault="00BD57FF" w:rsidP="00F036D0">
      <w:pPr>
        <w:pStyle w:val="BodyText"/>
        <w:rPr>
          <w:rFonts w:ascii="Arial" w:hAnsi="Arial" w:cs="Arial"/>
          <w:i w:val="0"/>
          <w:sz w:val="22"/>
          <w:szCs w:val="22"/>
        </w:rPr>
      </w:pPr>
    </w:p>
    <w:p w:rsidR="00F036D0" w:rsidRPr="005159CF" w:rsidRDefault="00C33C13" w:rsidP="00F036D0">
      <w:pPr>
        <w:pStyle w:val="BodyText"/>
        <w:rPr>
          <w:rFonts w:ascii="Arial" w:hAnsi="Arial" w:cs="Arial"/>
          <w:i w:val="0"/>
          <w:sz w:val="22"/>
          <w:szCs w:val="22"/>
        </w:rPr>
      </w:pPr>
      <w:r>
        <w:rPr>
          <w:rFonts w:ascii="Arial" w:hAnsi="Arial" w:cs="Arial"/>
          <w:i w:val="0"/>
          <w:sz w:val="22"/>
          <w:szCs w:val="22"/>
        </w:rPr>
        <w:t>ROLE OF THE JOINT SECRETARIES</w:t>
      </w:r>
    </w:p>
    <w:p w:rsidR="00F036D0" w:rsidRPr="007D59E7" w:rsidRDefault="00F036D0" w:rsidP="00F036D0">
      <w:pPr>
        <w:pStyle w:val="BodyText"/>
        <w:rPr>
          <w:rFonts w:ascii="Arial" w:hAnsi="Arial" w:cs="Arial"/>
          <w:b w:val="0"/>
          <w:i w:val="0"/>
          <w:sz w:val="22"/>
          <w:szCs w:val="22"/>
        </w:rPr>
      </w:pPr>
    </w:p>
    <w:p w:rsidR="00163BF2" w:rsidRPr="007D59E7" w:rsidRDefault="00F036D0" w:rsidP="00163BF2">
      <w:pPr>
        <w:pStyle w:val="BodyText"/>
        <w:rPr>
          <w:rFonts w:ascii="Arial" w:hAnsi="Arial" w:cs="Arial"/>
          <w:b w:val="0"/>
          <w:i w:val="0"/>
          <w:sz w:val="22"/>
          <w:szCs w:val="22"/>
        </w:rPr>
      </w:pPr>
      <w:r w:rsidRPr="007D59E7">
        <w:rPr>
          <w:rFonts w:ascii="Arial" w:hAnsi="Arial" w:cs="Arial"/>
          <w:b w:val="0"/>
          <w:i w:val="0"/>
          <w:sz w:val="22"/>
          <w:szCs w:val="22"/>
        </w:rPr>
        <w:t>London Councils (on behalf of the Employer</w:t>
      </w:r>
      <w:r w:rsidR="00C16C84">
        <w:rPr>
          <w:rFonts w:ascii="Arial" w:hAnsi="Arial" w:cs="Arial"/>
          <w:b w:val="0"/>
          <w:i w:val="0"/>
          <w:sz w:val="22"/>
          <w:szCs w:val="22"/>
        </w:rPr>
        <w:t xml:space="preserve">s’ Side) and the Union Side </w:t>
      </w:r>
      <w:r w:rsidRPr="007D59E7">
        <w:rPr>
          <w:rFonts w:ascii="Arial" w:hAnsi="Arial" w:cs="Arial"/>
          <w:b w:val="0"/>
          <w:i w:val="0"/>
          <w:sz w:val="22"/>
          <w:szCs w:val="22"/>
        </w:rPr>
        <w:t xml:space="preserve">each appoint a Secretary from their respective joint secretaries to act as the Co-Secretaries for both the GLPC and the GLEF.  The </w:t>
      </w:r>
      <w:r w:rsidR="00163BF2">
        <w:rPr>
          <w:rFonts w:ascii="Arial" w:hAnsi="Arial" w:cs="Arial"/>
          <w:b w:val="0"/>
          <w:i w:val="0"/>
          <w:sz w:val="22"/>
          <w:szCs w:val="22"/>
        </w:rPr>
        <w:t xml:space="preserve">Joint </w:t>
      </w:r>
      <w:r w:rsidRPr="007D59E7">
        <w:rPr>
          <w:rFonts w:ascii="Arial" w:hAnsi="Arial" w:cs="Arial"/>
          <w:b w:val="0"/>
          <w:i w:val="0"/>
          <w:sz w:val="22"/>
          <w:szCs w:val="22"/>
        </w:rPr>
        <w:t>Secretaries are responsible for the management and administration of the joint machinery.</w:t>
      </w:r>
      <w:r w:rsidR="007E7C80">
        <w:rPr>
          <w:rFonts w:ascii="Arial" w:hAnsi="Arial" w:cs="Arial"/>
          <w:b w:val="0"/>
          <w:i w:val="0"/>
          <w:sz w:val="22"/>
          <w:szCs w:val="22"/>
        </w:rPr>
        <w:t xml:space="preserve">  They also meet to agree agendas for GLEF and GLPC meetings.</w:t>
      </w:r>
      <w:r w:rsidR="00163BF2">
        <w:rPr>
          <w:rFonts w:ascii="Arial" w:hAnsi="Arial" w:cs="Arial"/>
          <w:b w:val="0"/>
          <w:i w:val="0"/>
          <w:sz w:val="22"/>
          <w:szCs w:val="22"/>
        </w:rPr>
        <w:t xml:space="preserve"> </w:t>
      </w:r>
      <w:r w:rsidR="00163BF2" w:rsidRPr="00B53CD1">
        <w:rPr>
          <w:rFonts w:ascii="Arial" w:hAnsi="Arial" w:cs="Arial"/>
          <w:b w:val="0"/>
          <w:i w:val="0"/>
          <w:szCs w:val="22"/>
        </w:rPr>
        <w:t>It</w:t>
      </w:r>
      <w:r w:rsidR="00163BF2" w:rsidRPr="007D59E7">
        <w:rPr>
          <w:rFonts w:ascii="Arial" w:hAnsi="Arial" w:cs="Arial"/>
          <w:b w:val="0"/>
          <w:i w:val="0"/>
          <w:sz w:val="22"/>
          <w:szCs w:val="22"/>
        </w:rPr>
        <w:t xml:space="preserve"> is the responsibility of the Co-Secretaries and Joint Secretaries to ensure that the constitutional position of the GLPC is adhered to in any dealings with constituent bodies.</w:t>
      </w:r>
      <w:r w:rsidR="00163BF2">
        <w:rPr>
          <w:rFonts w:ascii="Arial" w:hAnsi="Arial" w:cs="Arial"/>
          <w:b w:val="0"/>
          <w:i w:val="0"/>
          <w:sz w:val="22"/>
          <w:szCs w:val="22"/>
        </w:rPr>
        <w:t xml:space="preserve"> </w:t>
      </w:r>
    </w:p>
    <w:p w:rsidR="00F036D0" w:rsidRPr="007D59E7" w:rsidRDefault="00F036D0" w:rsidP="00F036D0">
      <w:pPr>
        <w:pStyle w:val="BodyText"/>
        <w:rPr>
          <w:rFonts w:ascii="Arial" w:hAnsi="Arial" w:cs="Arial"/>
          <w:b w:val="0"/>
          <w:i w:val="0"/>
          <w:sz w:val="22"/>
          <w:szCs w:val="22"/>
        </w:rPr>
      </w:pPr>
    </w:p>
    <w:p w:rsidR="00163BF2" w:rsidRPr="007E7C80" w:rsidRDefault="00F036D0" w:rsidP="00163BF2">
      <w:pPr>
        <w:pStyle w:val="BodyText"/>
        <w:rPr>
          <w:rFonts w:ascii="Arial" w:hAnsi="Arial" w:cs="Arial"/>
        </w:rPr>
      </w:pPr>
      <w:r w:rsidRPr="00B53CD1">
        <w:rPr>
          <w:rFonts w:ascii="Arial" w:hAnsi="Arial" w:cs="Arial"/>
          <w:b w:val="0"/>
          <w:i w:val="0"/>
          <w:sz w:val="22"/>
        </w:rPr>
        <w:t xml:space="preserve">The </w:t>
      </w:r>
      <w:r w:rsidR="00163BF2">
        <w:rPr>
          <w:rFonts w:ascii="Arial" w:hAnsi="Arial" w:cs="Arial"/>
          <w:b w:val="0"/>
          <w:i w:val="0"/>
          <w:sz w:val="22"/>
        </w:rPr>
        <w:t xml:space="preserve">Joint </w:t>
      </w:r>
      <w:r w:rsidRPr="00B53CD1">
        <w:rPr>
          <w:rFonts w:ascii="Arial" w:hAnsi="Arial" w:cs="Arial"/>
          <w:b w:val="0"/>
          <w:i w:val="0"/>
          <w:sz w:val="22"/>
        </w:rPr>
        <w:t>Secretaries can visit constituent bodies to consider any difference or dispute and take appropriate st</w:t>
      </w:r>
      <w:r w:rsidR="007E7C80" w:rsidRPr="00B53CD1">
        <w:rPr>
          <w:rFonts w:ascii="Arial" w:hAnsi="Arial" w:cs="Arial"/>
          <w:b w:val="0"/>
          <w:i w:val="0"/>
          <w:sz w:val="22"/>
        </w:rPr>
        <w:t xml:space="preserve">eps to assist in its resolution, providing a mediation service to support the resolution of local and regional disputes. </w:t>
      </w:r>
      <w:r w:rsidR="00163BF2" w:rsidRPr="00C16C84">
        <w:rPr>
          <w:rFonts w:ascii="Arial" w:hAnsi="Arial" w:cs="Arial"/>
          <w:b w:val="0"/>
          <w:i w:val="0"/>
          <w:sz w:val="22"/>
        </w:rPr>
        <w:t>Over the last few years there have been a handful of cases reported to the GLPC.</w:t>
      </w:r>
      <w:r w:rsidR="00163BF2">
        <w:rPr>
          <w:rFonts w:ascii="Arial" w:hAnsi="Arial" w:cs="Arial"/>
          <w:b w:val="0"/>
          <w:i w:val="0"/>
          <w:sz w:val="22"/>
        </w:rPr>
        <w:t xml:space="preserve"> </w:t>
      </w:r>
    </w:p>
    <w:p w:rsidR="00163BF2" w:rsidRPr="007D59E7" w:rsidRDefault="00163BF2" w:rsidP="00163BF2">
      <w:pPr>
        <w:pStyle w:val="BodyText"/>
        <w:rPr>
          <w:rFonts w:ascii="Arial" w:hAnsi="Arial" w:cs="Arial"/>
          <w:b w:val="0"/>
          <w:i w:val="0"/>
          <w:sz w:val="22"/>
          <w:szCs w:val="22"/>
        </w:rPr>
      </w:pP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The Secretaries are:</w:t>
      </w:r>
    </w:p>
    <w:p w:rsidR="007E7C80" w:rsidRDefault="007E7C80" w:rsidP="00F036D0">
      <w:pPr>
        <w:pStyle w:val="BodyText"/>
        <w:rPr>
          <w:rFonts w:ascii="Arial" w:hAnsi="Arial" w:cs="Arial"/>
          <w:b w:val="0"/>
          <w:i w:val="0"/>
          <w:sz w:val="22"/>
          <w:szCs w:val="22"/>
        </w:rPr>
      </w:pP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Employers’ Side - Selena Lansley (REO)</w:t>
      </w: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Union Side </w:t>
      </w:r>
      <w:r w:rsidR="00163BF2">
        <w:rPr>
          <w:rFonts w:ascii="Arial" w:hAnsi="Arial" w:cs="Arial"/>
          <w:b w:val="0"/>
          <w:i w:val="0"/>
          <w:sz w:val="22"/>
          <w:szCs w:val="22"/>
        </w:rPr>
        <w:t xml:space="preserve">Joint </w:t>
      </w:r>
      <w:r w:rsidR="00C16C84">
        <w:rPr>
          <w:rFonts w:ascii="Arial" w:hAnsi="Arial" w:cs="Arial"/>
          <w:b w:val="0"/>
          <w:i w:val="0"/>
          <w:sz w:val="22"/>
          <w:szCs w:val="22"/>
        </w:rPr>
        <w:t xml:space="preserve">Secretary </w:t>
      </w:r>
      <w:r>
        <w:rPr>
          <w:rFonts w:ascii="Arial" w:hAnsi="Arial" w:cs="Arial"/>
          <w:b w:val="0"/>
          <w:i w:val="0"/>
          <w:sz w:val="22"/>
          <w:szCs w:val="22"/>
        </w:rPr>
        <w:t>– Vicky Easton (Unison)</w:t>
      </w:r>
    </w:p>
    <w:p w:rsidR="007E7C80"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 </w:t>
      </w:r>
      <w:r w:rsidR="007E7C80">
        <w:rPr>
          <w:rFonts w:ascii="Arial" w:hAnsi="Arial" w:cs="Arial"/>
          <w:b w:val="0"/>
          <w:i w:val="0"/>
          <w:sz w:val="22"/>
          <w:szCs w:val="22"/>
        </w:rPr>
        <w:t>Secretary – Dave Powell (GMB)</w:t>
      </w:r>
    </w:p>
    <w:p w:rsidR="007E7C80" w:rsidRPr="007D59E7"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w:t>
      </w:r>
      <w:r w:rsidR="00C16C84">
        <w:rPr>
          <w:rFonts w:ascii="Arial" w:hAnsi="Arial" w:cs="Arial"/>
          <w:b w:val="0"/>
          <w:i w:val="0"/>
          <w:sz w:val="22"/>
          <w:szCs w:val="22"/>
        </w:rPr>
        <w:t xml:space="preserve">Joint </w:t>
      </w:r>
      <w:r w:rsidR="007E7C80">
        <w:rPr>
          <w:rFonts w:ascii="Arial" w:hAnsi="Arial" w:cs="Arial"/>
          <w:b w:val="0"/>
          <w:i w:val="0"/>
          <w:sz w:val="22"/>
          <w:szCs w:val="22"/>
        </w:rPr>
        <w:t xml:space="preserve">Secretary - </w:t>
      </w:r>
      <w:proofErr w:type="spellStart"/>
      <w:r w:rsidR="007E7C80">
        <w:rPr>
          <w:rFonts w:ascii="Arial" w:hAnsi="Arial" w:cs="Arial"/>
          <w:b w:val="0"/>
          <w:i w:val="0"/>
          <w:sz w:val="22"/>
          <w:szCs w:val="22"/>
        </w:rPr>
        <w:t>Onay</w:t>
      </w:r>
      <w:proofErr w:type="spellEnd"/>
      <w:r w:rsidR="007E7C80">
        <w:rPr>
          <w:rFonts w:ascii="Arial" w:hAnsi="Arial" w:cs="Arial"/>
          <w:b w:val="0"/>
          <w:i w:val="0"/>
          <w:sz w:val="22"/>
          <w:szCs w:val="22"/>
        </w:rPr>
        <w:t xml:space="preserve"> </w:t>
      </w:r>
      <w:proofErr w:type="spellStart"/>
      <w:r w:rsidR="007E7C80">
        <w:rPr>
          <w:rFonts w:ascii="Arial" w:hAnsi="Arial" w:cs="Arial"/>
          <w:b w:val="0"/>
          <w:i w:val="0"/>
          <w:sz w:val="22"/>
          <w:szCs w:val="22"/>
        </w:rPr>
        <w:t>Kasab</w:t>
      </w:r>
      <w:proofErr w:type="spellEnd"/>
      <w:r w:rsidR="007E7C80">
        <w:rPr>
          <w:rFonts w:ascii="Arial" w:hAnsi="Arial" w:cs="Arial"/>
          <w:b w:val="0"/>
          <w:i w:val="0"/>
          <w:sz w:val="22"/>
          <w:szCs w:val="22"/>
        </w:rPr>
        <w:t xml:space="preserve"> (Unite)</w:t>
      </w:r>
    </w:p>
    <w:p w:rsidR="00F036D0" w:rsidRDefault="00F036D0" w:rsidP="002A311E">
      <w:pPr>
        <w:spacing w:after="0" w:line="240" w:lineRule="auto"/>
        <w:rPr>
          <w:rFonts w:ascii="Arial" w:hAnsi="Arial" w:cs="Arial"/>
          <w:b/>
        </w:rPr>
      </w:pPr>
    </w:p>
    <w:p w:rsidR="00F036D0" w:rsidRDefault="00F036D0" w:rsidP="002A311E">
      <w:pPr>
        <w:spacing w:after="0" w:line="240" w:lineRule="auto"/>
        <w:rPr>
          <w:rFonts w:ascii="Arial" w:hAnsi="Arial" w:cs="Arial"/>
          <w:b/>
        </w:rPr>
      </w:pPr>
    </w:p>
    <w:p w:rsidR="002A311E" w:rsidRDefault="00C33C13" w:rsidP="002A311E">
      <w:pPr>
        <w:spacing w:after="0" w:line="240" w:lineRule="auto"/>
        <w:rPr>
          <w:rFonts w:ascii="Arial" w:hAnsi="Arial" w:cs="Arial"/>
          <w:b/>
        </w:rPr>
      </w:pPr>
      <w:r>
        <w:rPr>
          <w:rFonts w:ascii="Arial" w:hAnsi="Arial" w:cs="Arial"/>
          <w:b/>
        </w:rPr>
        <w:t>LONDON COUNCILS</w:t>
      </w:r>
      <w:r w:rsidR="002A311E" w:rsidRPr="002A311E">
        <w:rPr>
          <w:rFonts w:ascii="Arial" w:hAnsi="Arial" w:cs="Arial"/>
          <w:b/>
        </w:rPr>
        <w:t xml:space="preserve"> </w:t>
      </w:r>
      <w:r>
        <w:rPr>
          <w:rFonts w:ascii="Arial" w:hAnsi="Arial" w:cs="Arial"/>
          <w:b/>
        </w:rPr>
        <w:t>–</w:t>
      </w:r>
      <w:r w:rsidR="002A311E" w:rsidRPr="002A311E">
        <w:rPr>
          <w:rFonts w:ascii="Arial" w:hAnsi="Arial" w:cs="Arial"/>
          <w:b/>
        </w:rPr>
        <w:t xml:space="preserve"> </w:t>
      </w:r>
      <w:r>
        <w:rPr>
          <w:rFonts w:ascii="Arial" w:hAnsi="Arial" w:cs="Arial"/>
          <w:b/>
        </w:rPr>
        <w:t>REGIONAL EMPLOYERS’ ORGANISATION</w:t>
      </w:r>
      <w:r w:rsidR="002A311E" w:rsidRPr="002A311E">
        <w:rPr>
          <w:rFonts w:ascii="Arial" w:hAnsi="Arial" w:cs="Arial"/>
          <w:b/>
        </w:rPr>
        <w:t xml:space="preserve"> </w:t>
      </w:r>
      <w:r w:rsidR="00C252B8">
        <w:rPr>
          <w:rFonts w:ascii="Arial" w:hAnsi="Arial" w:cs="Arial"/>
          <w:b/>
        </w:rPr>
        <w:t>(REO)</w:t>
      </w:r>
    </w:p>
    <w:p w:rsidR="0095343B" w:rsidRDefault="0095343B" w:rsidP="002A311E">
      <w:pPr>
        <w:spacing w:after="0" w:line="240" w:lineRule="auto"/>
        <w:rPr>
          <w:rFonts w:ascii="Arial" w:hAnsi="Arial" w:cs="Arial"/>
          <w:b/>
        </w:rPr>
      </w:pPr>
    </w:p>
    <w:p w:rsidR="0095343B" w:rsidRDefault="0095343B" w:rsidP="002A311E">
      <w:pPr>
        <w:spacing w:after="0" w:line="240" w:lineRule="auto"/>
        <w:rPr>
          <w:rFonts w:ascii="Arial" w:hAnsi="Arial" w:cs="Arial"/>
          <w:i/>
          <w:sz w:val="18"/>
          <w:szCs w:val="18"/>
        </w:rPr>
      </w:pPr>
      <w:r w:rsidRPr="0095343B">
        <w:rPr>
          <w:rFonts w:ascii="Arial" w:hAnsi="Arial" w:cs="Arial"/>
        </w:rPr>
        <w:t xml:space="preserve">London Councils </w:t>
      </w:r>
      <w:r w:rsidR="00C16C84">
        <w:rPr>
          <w:rFonts w:ascii="Arial" w:hAnsi="Arial" w:cs="Arial"/>
        </w:rPr>
        <w:t>hosts</w:t>
      </w:r>
      <w:r w:rsidRPr="0095343B">
        <w:rPr>
          <w:rFonts w:ascii="Arial" w:hAnsi="Arial" w:cs="Arial"/>
        </w:rPr>
        <w:t xml:space="preserve"> the London Regional Employers’ Organisation</w:t>
      </w:r>
      <w:r w:rsidR="00C16C84">
        <w:rPr>
          <w:rFonts w:ascii="Arial" w:hAnsi="Arial" w:cs="Arial"/>
        </w:rPr>
        <w:t xml:space="preserve"> (REO)</w:t>
      </w:r>
      <w:r w:rsidRPr="0095343B">
        <w:rPr>
          <w:rFonts w:ascii="Arial" w:hAnsi="Arial" w:cs="Arial"/>
        </w:rPr>
        <w:t xml:space="preserve"> which is one of the eleven regional employers’ groups, which represents the interests of local authorities as major employers across the United Kingdom </w:t>
      </w:r>
      <w:r w:rsidRPr="0095343B">
        <w:rPr>
          <w:rFonts w:ascii="Arial" w:hAnsi="Arial" w:cs="Arial"/>
          <w:i/>
          <w:sz w:val="18"/>
          <w:szCs w:val="18"/>
        </w:rPr>
        <w:t xml:space="preserve">(see NARE </w:t>
      </w:r>
      <w:r w:rsidR="00580130">
        <w:rPr>
          <w:rFonts w:ascii="Arial" w:hAnsi="Arial" w:cs="Arial"/>
          <w:i/>
          <w:sz w:val="18"/>
          <w:szCs w:val="18"/>
        </w:rPr>
        <w:t>for more details)</w:t>
      </w:r>
      <w:r w:rsidRPr="0095343B">
        <w:rPr>
          <w:rFonts w:ascii="Arial" w:hAnsi="Arial" w:cs="Arial"/>
          <w:i/>
          <w:sz w:val="18"/>
          <w:szCs w:val="18"/>
        </w:rPr>
        <w:t>.</w:t>
      </w:r>
    </w:p>
    <w:p w:rsidR="0095343B" w:rsidRDefault="0095343B" w:rsidP="002A311E">
      <w:pPr>
        <w:spacing w:after="0" w:line="240" w:lineRule="auto"/>
        <w:rPr>
          <w:rFonts w:ascii="Arial" w:hAnsi="Arial" w:cs="Arial"/>
          <w:i/>
          <w:sz w:val="18"/>
          <w:szCs w:val="18"/>
        </w:rPr>
      </w:pPr>
    </w:p>
    <w:p w:rsidR="00E3794D" w:rsidRDefault="00C16C84" w:rsidP="002A311E">
      <w:pPr>
        <w:spacing w:after="0" w:line="240" w:lineRule="auto"/>
        <w:rPr>
          <w:rFonts w:ascii="Arial" w:hAnsi="Arial" w:cs="Arial"/>
        </w:rPr>
      </w:pPr>
      <w:r>
        <w:rPr>
          <w:rFonts w:ascii="Arial" w:hAnsi="Arial" w:cs="Arial"/>
        </w:rPr>
        <w:t>The REO is resourced with 2 members of staff (Selena and Debbie) and</w:t>
      </w:r>
      <w:r w:rsidR="00E3794D">
        <w:rPr>
          <w:rFonts w:ascii="Arial" w:hAnsi="Arial" w:cs="Arial"/>
        </w:rPr>
        <w:t xml:space="preserve"> provide</w:t>
      </w:r>
      <w:r>
        <w:rPr>
          <w:rFonts w:ascii="Arial" w:hAnsi="Arial" w:cs="Arial"/>
        </w:rPr>
        <w:t>s</w:t>
      </w:r>
      <w:r w:rsidR="00E3794D">
        <w:rPr>
          <w:rFonts w:ascii="Arial" w:hAnsi="Arial" w:cs="Arial"/>
        </w:rPr>
        <w:t>:</w:t>
      </w:r>
    </w:p>
    <w:p w:rsidR="00E3794D" w:rsidRDefault="00E3794D" w:rsidP="002A311E">
      <w:pPr>
        <w:spacing w:after="0" w:line="240" w:lineRule="auto"/>
        <w:rPr>
          <w:rFonts w:ascii="Arial" w:hAnsi="Arial" w:cs="Arial"/>
        </w:rPr>
      </w:pPr>
    </w:p>
    <w:p w:rsidR="007E7C80"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t>Support to national and regional employers which includes acting as the Employers’ Side Secretary of the Greater London Provincial Council and the Greater London Employment Forum</w:t>
      </w:r>
      <w:r w:rsidR="007E7C80" w:rsidRPr="007E7C80">
        <w:rPr>
          <w:rFonts w:ascii="Arial" w:hAnsi="Arial" w:cs="Arial"/>
        </w:rPr>
        <w:t xml:space="preserve">. </w:t>
      </w:r>
    </w:p>
    <w:p w:rsidR="00C16C84"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t xml:space="preserve">Advice to London authorities on local pay and employment practices (the London Agreement); </w:t>
      </w:r>
    </w:p>
    <w:p w:rsidR="00E3794D" w:rsidRPr="007E7C80" w:rsidRDefault="00C16C84" w:rsidP="00E3794D">
      <w:pPr>
        <w:pStyle w:val="ListParagraph"/>
        <w:numPr>
          <w:ilvl w:val="0"/>
          <w:numId w:val="6"/>
        </w:numPr>
        <w:spacing w:after="0" w:line="240" w:lineRule="auto"/>
        <w:ind w:left="567" w:hanging="567"/>
        <w:rPr>
          <w:rFonts w:ascii="Arial" w:hAnsi="Arial" w:cs="Arial"/>
        </w:rPr>
      </w:pPr>
      <w:r>
        <w:rPr>
          <w:rFonts w:ascii="Arial" w:hAnsi="Arial" w:cs="Arial"/>
        </w:rPr>
        <w:t xml:space="preserve">A consultancy service and </w:t>
      </w:r>
      <w:r w:rsidR="00E3794D" w:rsidRPr="007E7C80">
        <w:rPr>
          <w:rFonts w:ascii="Arial" w:hAnsi="Arial" w:cs="Arial"/>
        </w:rPr>
        <w:t>maintenance of the training for the Greater London Provincial Council Job Evaluation Schemed owned and sold under licence by London Councils</w:t>
      </w:r>
      <w:r w:rsidR="00BA0FC0">
        <w:rPr>
          <w:rFonts w:ascii="Arial" w:hAnsi="Arial" w:cs="Arial"/>
        </w:rPr>
        <w:t xml:space="preserve"> (free to London authorities). </w:t>
      </w:r>
    </w:p>
    <w:p w:rsidR="00E3794D" w:rsidRDefault="00E3794D" w:rsidP="00E3794D">
      <w:pPr>
        <w:pStyle w:val="ListParagraph"/>
        <w:numPr>
          <w:ilvl w:val="0"/>
          <w:numId w:val="6"/>
        </w:numPr>
        <w:spacing w:after="0" w:line="240" w:lineRule="auto"/>
        <w:ind w:left="567" w:hanging="567"/>
        <w:rPr>
          <w:rFonts w:ascii="Arial" w:hAnsi="Arial" w:cs="Arial"/>
        </w:rPr>
      </w:pPr>
      <w:r>
        <w:rPr>
          <w:rFonts w:ascii="Arial" w:hAnsi="Arial" w:cs="Arial"/>
        </w:rPr>
        <w:t>Promotion of</w:t>
      </w:r>
      <w:r w:rsidR="00BA0FC0">
        <w:rPr>
          <w:rFonts w:ascii="Arial" w:hAnsi="Arial" w:cs="Arial"/>
        </w:rPr>
        <w:t xml:space="preserve"> useful information, advice and guidance relating to</w:t>
      </w:r>
      <w:r>
        <w:rPr>
          <w:rFonts w:ascii="Arial" w:hAnsi="Arial" w:cs="Arial"/>
        </w:rPr>
        <w:t xml:space="preserve"> employment practices which support improvement and efficiency in public service delivery in London.</w:t>
      </w:r>
    </w:p>
    <w:p w:rsidR="00BA0FC0" w:rsidRDefault="00BA0FC0" w:rsidP="00E3794D">
      <w:pPr>
        <w:pStyle w:val="ListParagraph"/>
        <w:numPr>
          <w:ilvl w:val="0"/>
          <w:numId w:val="6"/>
        </w:numPr>
        <w:spacing w:after="0" w:line="240" w:lineRule="auto"/>
        <w:ind w:left="567" w:hanging="567"/>
        <w:rPr>
          <w:rFonts w:ascii="Arial" w:hAnsi="Arial" w:cs="Arial"/>
        </w:rPr>
      </w:pPr>
      <w:r>
        <w:rPr>
          <w:rFonts w:ascii="Arial" w:hAnsi="Arial" w:cs="Arial"/>
        </w:rPr>
        <w:lastRenderedPageBreak/>
        <w:t>Facilitating a small number of key HR networks which includes the London Heads of HR and Pay and Employee Relations Forum.</w:t>
      </w:r>
    </w:p>
    <w:p w:rsidR="007E7C80" w:rsidRPr="00E3794D" w:rsidRDefault="007E7C80" w:rsidP="00E3794D">
      <w:pPr>
        <w:pStyle w:val="ListParagraph"/>
        <w:numPr>
          <w:ilvl w:val="0"/>
          <w:numId w:val="6"/>
        </w:numPr>
        <w:spacing w:after="0" w:line="240" w:lineRule="auto"/>
        <w:ind w:left="567" w:hanging="567"/>
        <w:rPr>
          <w:rFonts w:ascii="Arial" w:hAnsi="Arial" w:cs="Arial"/>
        </w:rPr>
      </w:pPr>
      <w:r>
        <w:rPr>
          <w:rFonts w:ascii="Arial" w:hAnsi="Arial" w:cs="Arial"/>
        </w:rPr>
        <w:t>Represent London at a regional level</w:t>
      </w:r>
      <w:r w:rsidR="00B53CD1">
        <w:rPr>
          <w:rFonts w:ascii="Arial" w:hAnsi="Arial" w:cs="Arial"/>
        </w:rPr>
        <w:t>.  Recent examples have included</w:t>
      </w:r>
      <w:r>
        <w:rPr>
          <w:rFonts w:ascii="Arial" w:hAnsi="Arial" w:cs="Arial"/>
        </w:rPr>
        <w:t xml:space="preserve"> </w:t>
      </w:r>
      <w:r w:rsidR="00B53CD1">
        <w:rPr>
          <w:rFonts w:ascii="Arial" w:hAnsi="Arial" w:cs="Arial"/>
        </w:rPr>
        <w:t>Public H</w:t>
      </w:r>
      <w:r>
        <w:rPr>
          <w:rFonts w:ascii="Arial" w:hAnsi="Arial" w:cs="Arial"/>
        </w:rPr>
        <w:t>ealth.</w:t>
      </w:r>
    </w:p>
    <w:p w:rsidR="002A311E" w:rsidRDefault="002A311E" w:rsidP="002A311E">
      <w:pPr>
        <w:spacing w:after="0" w:line="240" w:lineRule="auto"/>
        <w:rPr>
          <w:rFonts w:ascii="Arial" w:hAnsi="Arial" w:cs="Arial"/>
        </w:rPr>
      </w:pPr>
    </w:p>
    <w:p w:rsidR="002A311E" w:rsidRDefault="00F01D8E" w:rsidP="00FA0919">
      <w:pPr>
        <w:spacing w:after="0" w:line="240" w:lineRule="auto"/>
        <w:rPr>
          <w:rFonts w:ascii="Arial" w:hAnsi="Arial" w:cs="Arial"/>
        </w:rPr>
      </w:pPr>
      <w:r w:rsidRPr="00F01D8E">
        <w:rPr>
          <w:rFonts w:ascii="Arial" w:hAnsi="Arial" w:cs="Arial"/>
        </w:rPr>
        <w:t xml:space="preserve">Link to website: </w:t>
      </w:r>
      <w:hyperlink r:id="rId23" w:history="1">
        <w:r w:rsidR="00CD3D03" w:rsidRPr="000013D4">
          <w:rPr>
            <w:rStyle w:val="Hyperlink"/>
            <w:rFonts w:ascii="Arial" w:hAnsi="Arial" w:cs="Arial"/>
          </w:rPr>
          <w:t>http://www.londoncouncils.gov.uk/who-we-are/committees-and-networks/regional-employers-organisation</w:t>
        </w:r>
      </w:hyperlink>
      <w:r w:rsidR="00CD3D03">
        <w:rPr>
          <w:rFonts w:ascii="Arial" w:hAnsi="Arial" w:cs="Arial"/>
        </w:rPr>
        <w:t xml:space="preserve"> </w:t>
      </w:r>
    </w:p>
    <w:p w:rsidR="00254CEB" w:rsidRDefault="00254CEB" w:rsidP="00FA0919">
      <w:pPr>
        <w:spacing w:after="0" w:line="240" w:lineRule="auto"/>
        <w:rPr>
          <w:rFonts w:ascii="Arial" w:hAnsi="Arial" w:cs="Arial"/>
        </w:rPr>
      </w:pPr>
    </w:p>
    <w:p w:rsidR="00CD3D03" w:rsidRDefault="00CD3D03" w:rsidP="00C33C13">
      <w:pPr>
        <w:rPr>
          <w:rFonts w:ascii="Arial" w:hAnsi="Arial" w:cs="Arial"/>
          <w:b/>
        </w:rPr>
      </w:pPr>
    </w:p>
    <w:p w:rsidR="00FA0919" w:rsidRPr="00FA0919" w:rsidRDefault="00C33C13" w:rsidP="00C33C13">
      <w:pPr>
        <w:rPr>
          <w:rFonts w:ascii="Arial" w:hAnsi="Arial" w:cs="Arial"/>
          <w:b/>
        </w:rPr>
      </w:pPr>
      <w:r>
        <w:rPr>
          <w:rFonts w:ascii="Arial" w:hAnsi="Arial" w:cs="Arial"/>
          <w:b/>
        </w:rPr>
        <w:t>NATIONAL ASSOCIATION OF REGIONAL EMPLOYERS</w:t>
      </w:r>
      <w:r w:rsidR="00FA0919" w:rsidRPr="00FA0919">
        <w:rPr>
          <w:rFonts w:ascii="Arial" w:hAnsi="Arial" w:cs="Arial"/>
          <w:b/>
        </w:rPr>
        <w:t xml:space="preserve"> (NARE)</w:t>
      </w:r>
    </w:p>
    <w:p w:rsidR="00FA0919" w:rsidRDefault="00FA0919" w:rsidP="00FA0919">
      <w:pPr>
        <w:spacing w:after="0" w:line="240" w:lineRule="auto"/>
        <w:rPr>
          <w:rFonts w:ascii="Arial" w:hAnsi="Arial" w:cs="Arial"/>
        </w:rPr>
      </w:pPr>
      <w:r w:rsidRPr="00FA0919">
        <w:rPr>
          <w:rFonts w:ascii="Arial" w:hAnsi="Arial" w:cs="Arial"/>
        </w:rPr>
        <w:t>NARE includes members and officers from each of the regions</w:t>
      </w:r>
      <w:r w:rsidR="007E7C80">
        <w:rPr>
          <w:rFonts w:ascii="Arial" w:hAnsi="Arial" w:cs="Arial"/>
        </w:rPr>
        <w:t xml:space="preserve"> in the United Kingdom</w:t>
      </w:r>
      <w:r w:rsidRPr="00FA0919">
        <w:rPr>
          <w:rFonts w:ascii="Arial" w:hAnsi="Arial" w:cs="Arial"/>
        </w:rPr>
        <w:t>.  This provides a strong national voice to influence negotiations on pay, terms and conditions.  It is also a useful platform for sharing information and collaborating with other regions.  NARE meets four times a yea</w:t>
      </w:r>
      <w:r>
        <w:rPr>
          <w:rFonts w:ascii="Arial" w:hAnsi="Arial" w:cs="Arial"/>
        </w:rPr>
        <w:t>r.</w:t>
      </w:r>
      <w:r w:rsidR="007050E9">
        <w:rPr>
          <w:rFonts w:ascii="Arial" w:hAnsi="Arial" w:cs="Arial"/>
        </w:rPr>
        <w:t xml:space="preserve">  </w:t>
      </w:r>
    </w:p>
    <w:p w:rsidR="007050E9" w:rsidRDefault="007050E9" w:rsidP="00FA0919">
      <w:pPr>
        <w:spacing w:after="0" w:line="240" w:lineRule="auto"/>
        <w:rPr>
          <w:rFonts w:ascii="Arial" w:hAnsi="Arial" w:cs="Arial"/>
        </w:rPr>
      </w:pPr>
    </w:p>
    <w:p w:rsidR="007050E9" w:rsidRDefault="007050E9" w:rsidP="007050E9">
      <w:pPr>
        <w:spacing w:after="0" w:line="240" w:lineRule="auto"/>
        <w:rPr>
          <w:rFonts w:ascii="Arial" w:hAnsi="Arial" w:cs="Arial"/>
        </w:rPr>
      </w:pPr>
      <w:r>
        <w:rPr>
          <w:rFonts w:ascii="Arial" w:hAnsi="Arial" w:cs="Arial"/>
        </w:rPr>
        <w:t>The Chair and Vice-Chair of the GLPC/GLEF attend these meetings</w:t>
      </w:r>
      <w:r w:rsidR="00163BF2">
        <w:rPr>
          <w:rFonts w:ascii="Arial" w:hAnsi="Arial" w:cs="Arial"/>
        </w:rPr>
        <w:t xml:space="preserve"> along with the Head of the REO (Selena Lansley)</w:t>
      </w:r>
      <w:r>
        <w:rPr>
          <w:rFonts w:ascii="Arial" w:hAnsi="Arial" w:cs="Arial"/>
        </w:rPr>
        <w:t>.</w:t>
      </w:r>
    </w:p>
    <w:p w:rsidR="007050E9" w:rsidRDefault="007050E9" w:rsidP="00FA0919">
      <w:pPr>
        <w:spacing w:after="0" w:line="240" w:lineRule="auto"/>
        <w:rPr>
          <w:rFonts w:ascii="Arial" w:hAnsi="Arial" w:cs="Arial"/>
        </w:rPr>
      </w:pPr>
    </w:p>
    <w:p w:rsidR="00FA0919" w:rsidRDefault="00FA0919" w:rsidP="00FA0919">
      <w:pPr>
        <w:spacing w:after="0" w:line="240" w:lineRule="auto"/>
        <w:rPr>
          <w:rFonts w:ascii="Arial" w:hAnsi="Arial" w:cs="Arial"/>
        </w:rPr>
      </w:pPr>
      <w:r>
        <w:rPr>
          <w:rFonts w:ascii="Arial" w:hAnsi="Arial" w:cs="Arial"/>
        </w:rPr>
        <w:t>The Regional Employers’ Organisations include:</w:t>
      </w:r>
    </w:p>
    <w:p w:rsidR="00FA0919" w:rsidRDefault="00FA0919" w:rsidP="00FA0919">
      <w:pPr>
        <w:spacing w:after="0" w:line="240" w:lineRule="auto"/>
        <w:rPr>
          <w:rFonts w:ascii="Arial" w:hAnsi="Arial" w:cs="Arial"/>
        </w:rPr>
      </w:pPr>
    </w:p>
    <w:p w:rsidR="00FA0919" w:rsidRPr="00254CEB" w:rsidRDefault="00FA0919" w:rsidP="00FA0919">
      <w:pPr>
        <w:pStyle w:val="ListParagraph"/>
        <w:numPr>
          <w:ilvl w:val="0"/>
          <w:numId w:val="1"/>
        </w:numPr>
        <w:spacing w:after="0" w:line="240" w:lineRule="auto"/>
        <w:ind w:left="567" w:hanging="567"/>
        <w:rPr>
          <w:rFonts w:ascii="Arial" w:hAnsi="Arial" w:cs="Arial"/>
        </w:rPr>
      </w:pPr>
      <w:r w:rsidRPr="00254CEB">
        <w:rPr>
          <w:rFonts w:ascii="Arial" w:hAnsi="Arial" w:cs="Arial"/>
        </w:rPr>
        <w:t>East Midlands Council</w:t>
      </w:r>
      <w:r w:rsidR="00254CEB" w:rsidRPr="00254CEB">
        <w:rPr>
          <w:rFonts w:ascii="Arial" w:hAnsi="Arial" w:cs="Arial"/>
        </w:rPr>
        <w:t xml:space="preserve">, </w:t>
      </w:r>
      <w:r w:rsidRPr="00254CEB">
        <w:rPr>
          <w:rFonts w:ascii="Arial" w:hAnsi="Arial" w:cs="Arial"/>
        </w:rPr>
        <w:t xml:space="preserve">East of England </w:t>
      </w:r>
      <w:proofErr w:type="spellStart"/>
      <w:r w:rsidRPr="00254CEB">
        <w:rPr>
          <w:rFonts w:ascii="Arial" w:hAnsi="Arial" w:cs="Arial"/>
        </w:rPr>
        <w:t>LGA</w:t>
      </w:r>
      <w:r w:rsidR="00254CEB" w:rsidRPr="00254CEB">
        <w:rPr>
          <w:rFonts w:ascii="Arial" w:hAnsi="Arial" w:cs="Arial"/>
        </w:rPr>
        <w:t>,</w:t>
      </w:r>
      <w:r w:rsidRPr="00254CEB">
        <w:rPr>
          <w:rFonts w:ascii="Arial" w:hAnsi="Arial" w:cs="Arial"/>
        </w:rPr>
        <w:t>North</w:t>
      </w:r>
      <w:proofErr w:type="spellEnd"/>
      <w:r w:rsidRPr="00254CEB">
        <w:rPr>
          <w:rFonts w:ascii="Arial" w:hAnsi="Arial" w:cs="Arial"/>
        </w:rPr>
        <w:t xml:space="preserve"> East Regional Employers’ Organisation</w:t>
      </w:r>
      <w:r w:rsidR="00254CEB" w:rsidRPr="00254CEB">
        <w:rPr>
          <w:rFonts w:ascii="Arial" w:hAnsi="Arial" w:cs="Arial"/>
        </w:rPr>
        <w:t xml:space="preserve">, </w:t>
      </w:r>
      <w:r w:rsidRPr="00254CEB">
        <w:rPr>
          <w:rFonts w:ascii="Arial" w:hAnsi="Arial" w:cs="Arial"/>
        </w:rPr>
        <w:t>North West Employers</w:t>
      </w:r>
      <w:r w:rsidR="00254CEB" w:rsidRPr="00254CEB">
        <w:rPr>
          <w:rFonts w:ascii="Arial" w:hAnsi="Arial" w:cs="Arial"/>
        </w:rPr>
        <w:t xml:space="preserve">, </w:t>
      </w:r>
      <w:r w:rsidR="002A311E" w:rsidRPr="00254CEB">
        <w:rPr>
          <w:rFonts w:ascii="Arial" w:hAnsi="Arial" w:cs="Arial"/>
        </w:rPr>
        <w:t>Northern Ireland LGA</w:t>
      </w:r>
      <w:r w:rsidR="00254CEB" w:rsidRPr="00254CEB">
        <w:rPr>
          <w:rFonts w:ascii="Arial" w:hAnsi="Arial" w:cs="Arial"/>
        </w:rPr>
        <w:t xml:space="preserve">, </w:t>
      </w:r>
      <w:r w:rsidRPr="00254CEB">
        <w:rPr>
          <w:rFonts w:ascii="Arial" w:hAnsi="Arial" w:cs="Arial"/>
        </w:rPr>
        <w:t>South East Employers</w:t>
      </w:r>
      <w:r w:rsidR="00254CEB">
        <w:rPr>
          <w:rFonts w:ascii="Arial" w:hAnsi="Arial" w:cs="Arial"/>
        </w:rPr>
        <w:t>,</w:t>
      </w:r>
    </w:p>
    <w:p w:rsidR="00FA0919" w:rsidRPr="00254CEB" w:rsidRDefault="00FA0919" w:rsidP="00254CEB">
      <w:pPr>
        <w:pStyle w:val="ListParagraph"/>
        <w:spacing w:after="0" w:line="240" w:lineRule="auto"/>
        <w:ind w:left="567"/>
        <w:rPr>
          <w:rFonts w:ascii="Arial" w:hAnsi="Arial" w:cs="Arial"/>
        </w:rPr>
      </w:pPr>
      <w:r w:rsidRPr="00254CEB">
        <w:rPr>
          <w:rFonts w:ascii="Arial" w:hAnsi="Arial" w:cs="Arial"/>
        </w:rPr>
        <w:t>South West Councils</w:t>
      </w:r>
      <w:r w:rsidR="00254CEB" w:rsidRPr="00254CEB">
        <w:rPr>
          <w:rFonts w:ascii="Arial" w:hAnsi="Arial" w:cs="Arial"/>
        </w:rPr>
        <w:t xml:space="preserve">, </w:t>
      </w:r>
      <w:r w:rsidR="002A311E" w:rsidRPr="00254CEB">
        <w:rPr>
          <w:rFonts w:ascii="Arial" w:hAnsi="Arial" w:cs="Arial"/>
        </w:rPr>
        <w:t>Welsh LGA</w:t>
      </w:r>
      <w:r w:rsidR="00254CEB" w:rsidRPr="00254CEB">
        <w:rPr>
          <w:rFonts w:ascii="Arial" w:hAnsi="Arial" w:cs="Arial"/>
        </w:rPr>
        <w:t xml:space="preserve">, </w:t>
      </w:r>
      <w:r w:rsidRPr="00254CEB">
        <w:rPr>
          <w:rFonts w:ascii="Arial" w:hAnsi="Arial" w:cs="Arial"/>
        </w:rPr>
        <w:t>West Midlands Councils</w:t>
      </w:r>
      <w:r w:rsidR="00254CEB">
        <w:rPr>
          <w:rFonts w:ascii="Arial" w:hAnsi="Arial" w:cs="Arial"/>
        </w:rPr>
        <w:t xml:space="preserve"> and</w:t>
      </w:r>
      <w:r w:rsidR="00254CEB" w:rsidRPr="00254CEB">
        <w:rPr>
          <w:rFonts w:ascii="Arial" w:hAnsi="Arial" w:cs="Arial"/>
        </w:rPr>
        <w:t xml:space="preserve"> </w:t>
      </w:r>
      <w:r w:rsidRPr="00254CEB">
        <w:rPr>
          <w:rFonts w:ascii="Arial" w:hAnsi="Arial" w:cs="Arial"/>
        </w:rPr>
        <w:t>Local Government Yorkshire &amp; Humberside</w:t>
      </w:r>
      <w:r w:rsidR="00254CEB">
        <w:rPr>
          <w:rFonts w:ascii="Arial" w:hAnsi="Arial" w:cs="Arial"/>
        </w:rPr>
        <w:t>.</w:t>
      </w:r>
    </w:p>
    <w:p w:rsidR="00FA0919" w:rsidRDefault="00FA0919" w:rsidP="00FA0919">
      <w:pPr>
        <w:spacing w:after="0" w:line="240" w:lineRule="auto"/>
        <w:rPr>
          <w:rFonts w:ascii="Arial" w:hAnsi="Arial" w:cs="Arial"/>
        </w:rPr>
      </w:pPr>
    </w:p>
    <w:p w:rsidR="002738EC" w:rsidRDefault="007050E9" w:rsidP="00FA0919">
      <w:pPr>
        <w:spacing w:after="0" w:line="240" w:lineRule="auto"/>
        <w:rPr>
          <w:rFonts w:ascii="Arial" w:hAnsi="Arial" w:cs="Arial"/>
        </w:rPr>
      </w:pPr>
      <w:r w:rsidRPr="007050E9">
        <w:rPr>
          <w:rFonts w:ascii="Arial" w:hAnsi="Arial" w:cs="Arial"/>
          <w:b/>
        </w:rPr>
        <w:t>NARE Constitution</w:t>
      </w:r>
      <w:r>
        <w:rPr>
          <w:rFonts w:ascii="Arial" w:hAnsi="Arial" w:cs="Arial"/>
        </w:rPr>
        <w:t xml:space="preserve"> (attached)</w:t>
      </w:r>
    </w:p>
    <w:p w:rsidR="007050E9" w:rsidRDefault="007050E9" w:rsidP="00FA0919">
      <w:pPr>
        <w:spacing w:after="0" w:line="240" w:lineRule="auto"/>
        <w:rPr>
          <w:rFonts w:ascii="Arial" w:hAnsi="Arial" w:cs="Arial"/>
        </w:rPr>
      </w:pPr>
    </w:p>
    <w:bookmarkStart w:id="8" w:name="_MON_1465628916"/>
    <w:bookmarkEnd w:id="8"/>
    <w:p w:rsidR="007050E9" w:rsidRDefault="007050E9" w:rsidP="00FA0919">
      <w:pPr>
        <w:spacing w:after="0" w:line="240" w:lineRule="auto"/>
        <w:rPr>
          <w:rFonts w:ascii="Arial" w:hAnsi="Arial" w:cs="Arial"/>
        </w:rPr>
      </w:pPr>
      <w:r>
        <w:rPr>
          <w:rFonts w:ascii="Arial" w:hAnsi="Arial" w:cs="Arial"/>
        </w:rPr>
        <w:object w:dxaOrig="1551" w:dyaOrig="991">
          <v:shape id="_x0000_i1029" type="#_x0000_t75" style="width:77.25pt;height:49.5pt" o:ole="">
            <v:imagedata r:id="rId24" o:title=""/>
          </v:shape>
          <o:OLEObject Type="Embed" ProgID="Word.Document.8" ShapeID="_x0000_i1029" DrawAspect="Icon" ObjectID="_1516006176" r:id="rId25">
            <o:FieldCodes>\s</o:FieldCodes>
          </o:OLEObject>
        </w:object>
      </w:r>
    </w:p>
    <w:p w:rsidR="002738EC" w:rsidRDefault="002738EC" w:rsidP="00FA0919">
      <w:pPr>
        <w:spacing w:after="0" w:line="240" w:lineRule="auto"/>
        <w:rPr>
          <w:rFonts w:ascii="Arial" w:hAnsi="Arial" w:cs="Arial"/>
        </w:rPr>
      </w:pPr>
    </w:p>
    <w:p w:rsidR="00892CF2" w:rsidRDefault="00892CF2" w:rsidP="00FA0919">
      <w:pPr>
        <w:spacing w:after="0" w:line="240" w:lineRule="auto"/>
        <w:rPr>
          <w:rFonts w:ascii="Arial" w:hAnsi="Arial" w:cs="Arial"/>
        </w:rPr>
      </w:pPr>
      <w:r>
        <w:rPr>
          <w:rFonts w:ascii="Arial" w:hAnsi="Arial" w:cs="Arial"/>
        </w:rPr>
        <w:t xml:space="preserve"> </w:t>
      </w:r>
    </w:p>
    <w:p w:rsidR="00BA0FC0" w:rsidRPr="008B5E12" w:rsidRDefault="00BA0FC0" w:rsidP="00BA0FC0">
      <w:pPr>
        <w:spacing w:after="0" w:line="240" w:lineRule="auto"/>
        <w:rPr>
          <w:rFonts w:ascii="Arial" w:hAnsi="Arial" w:cs="Arial"/>
          <w:b/>
          <w:sz w:val="28"/>
          <w:szCs w:val="28"/>
        </w:rPr>
      </w:pPr>
      <w:r w:rsidRPr="002302DD">
        <w:rPr>
          <w:rFonts w:ascii="Arial" w:hAnsi="Arial" w:cs="Arial"/>
          <w:b/>
          <w:sz w:val="28"/>
          <w:szCs w:val="28"/>
          <w:u w:val="single"/>
        </w:rPr>
        <w:t xml:space="preserve">National Joint Consultative Committees - </w:t>
      </w:r>
      <w:r>
        <w:rPr>
          <w:rFonts w:ascii="Arial" w:eastAsia="Times New Roman" w:hAnsi="Arial" w:cs="Arial"/>
          <w:lang w:val="en" w:eastAsia="en-GB"/>
        </w:rPr>
        <w:t>The NJC Employers’ Side has indicated that they wish to reduce the number of negotiating bodies as described below.</w:t>
      </w:r>
    </w:p>
    <w:p w:rsidR="008B5E12" w:rsidRDefault="008B5E12" w:rsidP="00FA0919">
      <w:pPr>
        <w:spacing w:after="0" w:line="240" w:lineRule="auto"/>
        <w:rPr>
          <w:rFonts w:ascii="Arial" w:hAnsi="Arial" w:cs="Arial"/>
          <w:b/>
        </w:rPr>
      </w:pPr>
    </w:p>
    <w:p w:rsidR="00C33C13" w:rsidRDefault="00237E7D" w:rsidP="00FA0919">
      <w:pPr>
        <w:spacing w:after="0" w:line="240" w:lineRule="auto"/>
        <w:rPr>
          <w:rFonts w:ascii="Arial" w:hAnsi="Arial" w:cs="Arial"/>
          <w:b/>
        </w:rPr>
      </w:pPr>
      <w:r w:rsidRPr="00D103FF">
        <w:rPr>
          <w:rFonts w:ascii="Arial" w:hAnsi="Arial" w:cs="Arial"/>
          <w:b/>
        </w:rPr>
        <w:t>N</w:t>
      </w:r>
      <w:r w:rsidR="00C33C13">
        <w:rPr>
          <w:rFonts w:ascii="Arial" w:hAnsi="Arial" w:cs="Arial"/>
          <w:b/>
        </w:rPr>
        <w:t>ATIONAL JOINT COUNCIL</w:t>
      </w:r>
      <w:r w:rsidRPr="00D103FF">
        <w:rPr>
          <w:rFonts w:ascii="Arial" w:hAnsi="Arial" w:cs="Arial"/>
          <w:b/>
        </w:rPr>
        <w:t xml:space="preserve"> (NJC)</w:t>
      </w:r>
      <w:r w:rsidR="000F2762">
        <w:rPr>
          <w:rFonts w:ascii="Arial" w:hAnsi="Arial" w:cs="Arial"/>
          <w:b/>
        </w:rPr>
        <w:t xml:space="preserve"> </w:t>
      </w:r>
      <w:r w:rsidR="00C33C13">
        <w:rPr>
          <w:rFonts w:ascii="Arial" w:hAnsi="Arial" w:cs="Arial"/>
          <w:b/>
        </w:rPr>
        <w:t>FOR LOCAL GOVERNMENT SERVICES</w:t>
      </w:r>
    </w:p>
    <w:p w:rsidR="00D103FF" w:rsidRDefault="00D103FF" w:rsidP="00FA0919">
      <w:pPr>
        <w:spacing w:after="0" w:line="240" w:lineRule="auto"/>
        <w:rPr>
          <w:rFonts w:ascii="Arial" w:hAnsi="Arial" w:cs="Arial"/>
        </w:rPr>
      </w:pPr>
    </w:p>
    <w:p w:rsidR="004E5FE2" w:rsidRDefault="004E5FE2" w:rsidP="00D103FF">
      <w:pPr>
        <w:spacing w:after="0" w:line="240" w:lineRule="auto"/>
        <w:textAlignment w:val="top"/>
        <w:rPr>
          <w:rFonts w:ascii="Arial" w:eastAsia="Times New Roman" w:hAnsi="Arial" w:cs="Arial"/>
          <w:bCs/>
          <w:lang w:val="en" w:eastAsia="en-GB"/>
        </w:rPr>
      </w:pPr>
      <w:r w:rsidRPr="00D103FF">
        <w:rPr>
          <w:rFonts w:ascii="Arial" w:eastAsia="Times New Roman" w:hAnsi="Arial" w:cs="Arial"/>
          <w:bCs/>
          <w:lang w:val="en" w:eastAsia="en-GB"/>
        </w:rPr>
        <w:t>The pay and terms of conditions of employment for over 1 million local government services' workers is determined by the National Joint Council (NJC) for Local Government Services.</w:t>
      </w:r>
    </w:p>
    <w:p w:rsidR="00D103FF" w:rsidRPr="00D103FF" w:rsidRDefault="00D103FF" w:rsidP="00D103FF">
      <w:pPr>
        <w:spacing w:after="0" w:line="240" w:lineRule="auto"/>
        <w:textAlignment w:val="top"/>
        <w:rPr>
          <w:rFonts w:ascii="Arial" w:eastAsia="Times New Roman" w:hAnsi="Arial" w:cs="Arial"/>
          <w:bCs/>
          <w:lang w:val="en" w:eastAsia="en-GB"/>
        </w:rPr>
      </w:pPr>
    </w:p>
    <w:p w:rsidR="004E5FE2" w:rsidRDefault="004E5FE2" w:rsidP="00D103FF">
      <w:pPr>
        <w:spacing w:after="0" w:line="240" w:lineRule="auto"/>
        <w:textAlignment w:val="top"/>
        <w:rPr>
          <w:rFonts w:ascii="Arial" w:eastAsia="Times New Roman" w:hAnsi="Arial" w:cs="Arial"/>
          <w:lang w:val="en" w:eastAsia="en-GB"/>
        </w:rPr>
      </w:pPr>
      <w:r w:rsidRPr="00D103FF">
        <w:rPr>
          <w:rFonts w:ascii="Arial" w:eastAsia="Times New Roman" w:hAnsi="Arial" w:cs="Arial"/>
          <w:lang w:val="en" w:eastAsia="en-GB"/>
        </w:rPr>
        <w:t>The NJC for Local Government Services has 70 members: 12 on the employers' side and 58 on the trade union side.</w:t>
      </w:r>
    </w:p>
    <w:p w:rsidR="00D103FF" w:rsidRPr="00D103FF" w:rsidRDefault="00D103FF" w:rsidP="00D103FF">
      <w:pPr>
        <w:spacing w:after="0" w:line="240" w:lineRule="auto"/>
        <w:textAlignment w:val="top"/>
        <w:rPr>
          <w:rFonts w:ascii="Arial" w:eastAsia="Times New Roman" w:hAnsi="Arial" w:cs="Arial"/>
          <w:lang w:val="en" w:eastAsia="en-GB"/>
        </w:rPr>
      </w:pPr>
    </w:p>
    <w:p w:rsidR="00D41BA5" w:rsidRDefault="008B5E1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T</w:t>
      </w:r>
      <w:r w:rsidR="004E5FE2" w:rsidRPr="00D103FF">
        <w:rPr>
          <w:rFonts w:ascii="Arial" w:eastAsia="Times New Roman" w:hAnsi="Arial" w:cs="Arial"/>
          <w:lang w:val="en" w:eastAsia="en-GB"/>
        </w:rPr>
        <w:t xml:space="preserve">he NJC for Local Government Services </w:t>
      </w:r>
      <w:r>
        <w:rPr>
          <w:rFonts w:ascii="Arial" w:eastAsia="Times New Roman" w:hAnsi="Arial" w:cs="Arial"/>
          <w:lang w:val="en" w:eastAsia="en-GB"/>
        </w:rPr>
        <w:t xml:space="preserve">in 1997 </w:t>
      </w:r>
      <w:r w:rsidR="004E5FE2" w:rsidRPr="00D103FF">
        <w:rPr>
          <w:rFonts w:ascii="Arial" w:eastAsia="Times New Roman" w:hAnsi="Arial" w:cs="Arial"/>
          <w:lang w:val="en" w:eastAsia="en-GB"/>
        </w:rPr>
        <w:t xml:space="preserve">agreed a national framework </w:t>
      </w:r>
      <w:r>
        <w:rPr>
          <w:rFonts w:ascii="Arial" w:eastAsia="Times New Roman" w:hAnsi="Arial" w:cs="Arial"/>
          <w:lang w:val="en" w:eastAsia="en-GB"/>
        </w:rPr>
        <w:t xml:space="preserve">for local modification (known as Part 3).  This agreement called the Single Status Agreement (commonly known as the Green Book (attached)), details these pay and conditions of </w:t>
      </w:r>
      <w:r w:rsidR="00D41BA5">
        <w:rPr>
          <w:rFonts w:ascii="Arial" w:eastAsia="Times New Roman" w:hAnsi="Arial" w:cs="Arial"/>
          <w:lang w:val="en" w:eastAsia="en-GB"/>
        </w:rPr>
        <w:t xml:space="preserve">service.  </w:t>
      </w:r>
    </w:p>
    <w:p w:rsidR="00D41BA5" w:rsidRDefault="00D41BA5" w:rsidP="00D103FF">
      <w:pPr>
        <w:spacing w:after="0" w:line="240" w:lineRule="auto"/>
        <w:textAlignment w:val="top"/>
        <w:rPr>
          <w:rFonts w:ascii="Arial" w:eastAsia="Times New Roman" w:hAnsi="Arial" w:cs="Arial"/>
          <w:lang w:val="en" w:eastAsia="en-GB"/>
        </w:rPr>
      </w:pPr>
    </w:p>
    <w:p w:rsidR="00580130" w:rsidRDefault="00C33C13"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If you would like a copy of the Green Book, please contact </w:t>
      </w:r>
      <w:hyperlink r:id="rId26" w:history="1">
        <w:r w:rsidRPr="00C33C13">
          <w:rPr>
            <w:rStyle w:val="Hyperlink"/>
            <w:rFonts w:ascii="Arial" w:eastAsia="Times New Roman" w:hAnsi="Arial" w:cs="Arial"/>
            <w:lang w:val="en" w:eastAsia="en-GB"/>
          </w:rPr>
          <w:t>Debbie Williams</w:t>
        </w:r>
      </w:hyperlink>
      <w:r>
        <w:rPr>
          <w:rFonts w:ascii="Arial" w:eastAsia="Times New Roman" w:hAnsi="Arial" w:cs="Arial"/>
          <w:lang w:val="en" w:eastAsia="en-GB"/>
        </w:rPr>
        <w:t>.</w:t>
      </w:r>
    </w:p>
    <w:p w:rsidR="000F2762" w:rsidRDefault="000F2762" w:rsidP="00D103FF">
      <w:pPr>
        <w:spacing w:after="0" w:line="240" w:lineRule="auto"/>
        <w:textAlignment w:val="top"/>
        <w:rPr>
          <w:rFonts w:ascii="Arial" w:eastAsia="Times New Roman" w:hAnsi="Arial" w:cs="Arial"/>
          <w:lang w:val="en" w:eastAsia="en-GB"/>
        </w:rPr>
      </w:pPr>
    </w:p>
    <w:p w:rsidR="000F2762" w:rsidRPr="00D103FF" w:rsidRDefault="000F276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lastRenderedPageBreak/>
        <w:t xml:space="preserve">The LGA’s Workforce Team offers advice and support to local authorities on the national agreement.  However, authorities </w:t>
      </w:r>
      <w:r w:rsidR="008B5E12">
        <w:rPr>
          <w:rFonts w:ascii="Arial" w:eastAsia="Times New Roman" w:hAnsi="Arial" w:cs="Arial"/>
          <w:lang w:val="en" w:eastAsia="en-GB"/>
        </w:rPr>
        <w:t xml:space="preserve">are advised to </w:t>
      </w:r>
      <w:r>
        <w:rPr>
          <w:rFonts w:ascii="Arial" w:eastAsia="Times New Roman" w:hAnsi="Arial" w:cs="Arial"/>
          <w:lang w:val="en" w:eastAsia="en-GB"/>
        </w:rPr>
        <w:t>first contact their regional employers’ office</w:t>
      </w:r>
      <w:r w:rsidR="008B5E12">
        <w:rPr>
          <w:rFonts w:ascii="Arial" w:eastAsia="Times New Roman" w:hAnsi="Arial" w:cs="Arial"/>
          <w:lang w:val="en" w:eastAsia="en-GB"/>
        </w:rPr>
        <w:t xml:space="preserve"> (London Councils</w:t>
      </w:r>
    </w:p>
    <w:p w:rsidR="00237E7D" w:rsidRDefault="00237E7D" w:rsidP="00FA0919">
      <w:pPr>
        <w:spacing w:after="0" w:line="240" w:lineRule="auto"/>
        <w:rPr>
          <w:rFonts w:ascii="Arial" w:hAnsi="Arial" w:cs="Arial"/>
        </w:rPr>
      </w:pPr>
    </w:p>
    <w:p w:rsidR="00D103FF" w:rsidRDefault="00D103FF" w:rsidP="00FA0919">
      <w:pPr>
        <w:spacing w:after="0" w:line="240" w:lineRule="auto"/>
        <w:rPr>
          <w:rFonts w:ascii="Arial" w:hAnsi="Arial" w:cs="Arial"/>
        </w:rPr>
      </w:pPr>
      <w:r>
        <w:rPr>
          <w:rFonts w:ascii="Arial" w:hAnsi="Arial" w:cs="Arial"/>
        </w:rPr>
        <w:t xml:space="preserve">Link to website: </w:t>
      </w:r>
      <w:hyperlink r:id="rId27" w:history="1">
        <w:r w:rsidRPr="00515F77">
          <w:rPr>
            <w:rStyle w:val="Hyperlink"/>
            <w:rFonts w:ascii="Arial" w:hAnsi="Arial" w:cs="Arial"/>
          </w:rPr>
          <w:t>http://www.local.gov.uk/web/guest/workforce-local-government/-/journal_content/56/10180/3700149/ARTICLE</w:t>
        </w:r>
      </w:hyperlink>
      <w:r>
        <w:rPr>
          <w:rFonts w:ascii="Arial" w:hAnsi="Arial" w:cs="Arial"/>
        </w:rPr>
        <w:t xml:space="preserve"> </w:t>
      </w:r>
    </w:p>
    <w:p w:rsidR="00D103FF" w:rsidRDefault="00D103FF" w:rsidP="00FA0919">
      <w:pPr>
        <w:spacing w:after="0" w:line="240" w:lineRule="auto"/>
        <w:rPr>
          <w:rFonts w:ascii="Arial" w:hAnsi="Arial" w:cs="Arial"/>
        </w:rPr>
      </w:pPr>
    </w:p>
    <w:p w:rsidR="00C33C13" w:rsidRDefault="00C33C13" w:rsidP="00FA0919">
      <w:pPr>
        <w:spacing w:after="0" w:line="240" w:lineRule="auto"/>
        <w:rPr>
          <w:rFonts w:ascii="Arial" w:hAnsi="Arial" w:cs="Arial"/>
          <w:b/>
        </w:rPr>
      </w:pPr>
      <w:r>
        <w:rPr>
          <w:rFonts w:ascii="Arial" w:hAnsi="Arial" w:cs="Arial"/>
          <w:b/>
        </w:rPr>
        <w:t>JOINT NEGOTIATING COMMITTEE</w:t>
      </w:r>
      <w:r w:rsidR="002738EC" w:rsidRPr="002738EC">
        <w:rPr>
          <w:rFonts w:ascii="Arial" w:hAnsi="Arial" w:cs="Arial"/>
          <w:b/>
        </w:rPr>
        <w:t xml:space="preserve"> (JNC)</w:t>
      </w:r>
      <w:r w:rsidR="000F2762">
        <w:rPr>
          <w:rFonts w:ascii="Arial" w:hAnsi="Arial" w:cs="Arial"/>
          <w:b/>
        </w:rPr>
        <w:t xml:space="preserve"> </w:t>
      </w:r>
      <w:r>
        <w:rPr>
          <w:rFonts w:ascii="Arial" w:hAnsi="Arial" w:cs="Arial"/>
          <w:b/>
        </w:rPr>
        <w:t>FOR LOCAL AUTHORITY CRAFT AND ASSOCIATED EMPLOYEES</w:t>
      </w:r>
    </w:p>
    <w:p w:rsidR="002738EC" w:rsidRDefault="002738EC" w:rsidP="00FA0919">
      <w:pPr>
        <w:spacing w:after="0" w:line="240" w:lineRule="auto"/>
        <w:rPr>
          <w:rFonts w:ascii="Arial" w:hAnsi="Arial" w:cs="Arial"/>
        </w:rPr>
      </w:pPr>
    </w:p>
    <w:p w:rsidR="002738EC" w:rsidRDefault="002738EC" w:rsidP="002738EC">
      <w:pPr>
        <w:spacing w:after="0" w:line="240" w:lineRule="auto"/>
        <w:textAlignment w:val="top"/>
        <w:rPr>
          <w:rFonts w:ascii="Arial" w:eastAsia="Times New Roman" w:hAnsi="Arial" w:cs="Arial"/>
          <w:bCs/>
          <w:lang w:val="en" w:eastAsia="en-GB"/>
        </w:rPr>
      </w:pPr>
      <w:r w:rsidRPr="002738EC">
        <w:rPr>
          <w:rFonts w:ascii="Arial" w:eastAsia="Times New Roman" w:hAnsi="Arial" w:cs="Arial"/>
          <w:bCs/>
          <w:lang w:val="en" w:eastAsia="en-GB"/>
        </w:rPr>
        <w:t>The Joint Negotiating Committee (JNC) for Local Authority</w:t>
      </w:r>
      <w:r w:rsidR="000F2762">
        <w:rPr>
          <w:rFonts w:ascii="Arial" w:eastAsia="Times New Roman" w:hAnsi="Arial" w:cs="Arial"/>
          <w:bCs/>
          <w:lang w:val="en" w:eastAsia="en-GB"/>
        </w:rPr>
        <w:t xml:space="preserve"> Craft and Associated Employees</w:t>
      </w:r>
      <w:r w:rsidRPr="002738EC">
        <w:rPr>
          <w:rFonts w:ascii="Arial" w:eastAsia="Times New Roman" w:hAnsi="Arial" w:cs="Arial"/>
          <w:bCs/>
          <w:lang w:val="en" w:eastAsia="en-GB"/>
        </w:rPr>
        <w:t xml:space="preserve"> agreemen</w:t>
      </w:r>
      <w:r w:rsidR="000F2762">
        <w:rPr>
          <w:rFonts w:ascii="Arial" w:eastAsia="Times New Roman" w:hAnsi="Arial" w:cs="Arial"/>
          <w:bCs/>
          <w:lang w:val="en" w:eastAsia="en-GB"/>
        </w:rPr>
        <w:t>ts applies</w:t>
      </w:r>
      <w:r w:rsidR="00172EF7">
        <w:rPr>
          <w:rFonts w:ascii="Arial" w:eastAsia="Times New Roman" w:hAnsi="Arial" w:cs="Arial"/>
          <w:bCs/>
          <w:lang w:val="en" w:eastAsia="en-GB"/>
        </w:rPr>
        <w:t xml:space="preserve"> to approximately </w:t>
      </w:r>
      <w:r w:rsidR="007277B2">
        <w:rPr>
          <w:rFonts w:ascii="Arial" w:eastAsia="Times New Roman" w:hAnsi="Arial" w:cs="Arial"/>
          <w:bCs/>
          <w:lang w:val="en" w:eastAsia="en-GB"/>
        </w:rPr>
        <w:t xml:space="preserve">519 </w:t>
      </w:r>
      <w:r w:rsidR="007277B2" w:rsidRPr="007277B2">
        <w:rPr>
          <w:rFonts w:ascii="Arial" w:eastAsia="Times New Roman" w:hAnsi="Arial" w:cs="Arial"/>
          <w:bCs/>
          <w:i/>
          <w:sz w:val="16"/>
          <w:szCs w:val="16"/>
          <w:lang w:val="en" w:eastAsia="en-GB"/>
        </w:rPr>
        <w:t xml:space="preserve">(as at April 2014), </w:t>
      </w:r>
      <w:r w:rsidR="007277B2">
        <w:rPr>
          <w:rFonts w:ascii="Arial" w:eastAsia="Times New Roman" w:hAnsi="Arial" w:cs="Arial"/>
          <w:bCs/>
          <w:lang w:val="en" w:eastAsia="en-GB"/>
        </w:rPr>
        <w:t>London</w:t>
      </w:r>
      <w:r w:rsidR="000F2762">
        <w:rPr>
          <w:rFonts w:ascii="Arial" w:eastAsia="Times New Roman" w:hAnsi="Arial" w:cs="Arial"/>
          <w:bCs/>
          <w:lang w:val="en" w:eastAsia="en-GB"/>
        </w:rPr>
        <w:t>-based</w:t>
      </w:r>
      <w:r w:rsidRPr="002738EC">
        <w:rPr>
          <w:rFonts w:ascii="Arial" w:eastAsia="Times New Roman" w:hAnsi="Arial" w:cs="Arial"/>
          <w:bCs/>
          <w:lang w:val="en" w:eastAsia="en-GB"/>
        </w:rPr>
        <w:t xml:space="preserve"> local authority</w:t>
      </w:r>
      <w:r w:rsidR="007277B2">
        <w:rPr>
          <w:rFonts w:ascii="Arial" w:eastAsia="Times New Roman" w:hAnsi="Arial" w:cs="Arial"/>
          <w:bCs/>
          <w:lang w:val="en" w:eastAsia="en-GB"/>
        </w:rPr>
        <w:t xml:space="preserve"> craft and associated employees</w:t>
      </w:r>
      <w:r w:rsidR="000F2762">
        <w:rPr>
          <w:rFonts w:ascii="Arial" w:eastAsia="Times New Roman" w:hAnsi="Arial" w:cs="Arial"/>
          <w:bCs/>
          <w:lang w:val="en" w:eastAsia="en-GB"/>
        </w:rPr>
        <w:t xml:space="preserve"> plus another approximately 4,000 such employees in England and Wales</w:t>
      </w:r>
      <w:r w:rsidRPr="002738EC">
        <w:rPr>
          <w:rFonts w:ascii="Arial" w:eastAsia="Times New Roman" w:hAnsi="Arial" w:cs="Arial"/>
          <w:bCs/>
          <w:lang w:val="en" w:eastAsia="en-GB"/>
        </w:rPr>
        <w:t>.</w:t>
      </w:r>
    </w:p>
    <w:p w:rsidR="00B05DF8" w:rsidRPr="002738EC" w:rsidRDefault="00B05DF8" w:rsidP="002738EC">
      <w:pPr>
        <w:spacing w:after="0" w:line="240" w:lineRule="auto"/>
        <w:textAlignment w:val="top"/>
        <w:rPr>
          <w:rFonts w:ascii="Arial" w:eastAsia="Times New Roman" w:hAnsi="Arial" w:cs="Arial"/>
          <w:bCs/>
          <w:lang w:val="en" w:eastAsia="en-GB"/>
        </w:rPr>
      </w:pPr>
    </w:p>
    <w:p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There are 24 members of the </w:t>
      </w:r>
      <w:r w:rsidR="000F2762">
        <w:rPr>
          <w:rFonts w:ascii="Arial" w:eastAsia="Times New Roman" w:hAnsi="Arial" w:cs="Arial"/>
          <w:lang w:val="en" w:eastAsia="en-GB"/>
        </w:rPr>
        <w:t xml:space="preserve">National </w:t>
      </w:r>
      <w:r w:rsidRPr="002738EC">
        <w:rPr>
          <w:rFonts w:ascii="Arial" w:eastAsia="Times New Roman" w:hAnsi="Arial" w:cs="Arial"/>
          <w:lang w:val="en" w:eastAsia="en-GB"/>
        </w:rPr>
        <w:t>JNC for Local Authority Craft and Associated Employees: 12 for the Employers' Side and 12 for the Trade Union Side.</w:t>
      </w:r>
    </w:p>
    <w:p w:rsidR="00B05DF8" w:rsidRPr="002738EC" w:rsidRDefault="00B05DF8" w:rsidP="002738EC">
      <w:pPr>
        <w:spacing w:after="0" w:line="240" w:lineRule="auto"/>
        <w:textAlignment w:val="top"/>
        <w:rPr>
          <w:rFonts w:ascii="Arial" w:eastAsia="Times New Roman" w:hAnsi="Arial" w:cs="Arial"/>
          <w:lang w:val="en" w:eastAsia="en-GB"/>
        </w:rPr>
      </w:pPr>
    </w:p>
    <w:p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 agreement covering national pay and conditions of employment for engineers, electricians, builders and other craft employees of local authorities is known as the </w:t>
      </w:r>
      <w:hyperlink r:id="rId28" w:history="1">
        <w:r w:rsidRPr="002738EC">
          <w:rPr>
            <w:rFonts w:ascii="Arial" w:eastAsia="Times New Roman" w:hAnsi="Arial" w:cs="Arial"/>
            <w:bCs/>
            <w:lang w:val="en" w:eastAsia="en-GB"/>
          </w:rPr>
          <w:t>Red book</w:t>
        </w:r>
      </w:hyperlink>
      <w:r w:rsidRPr="002738EC">
        <w:rPr>
          <w:rFonts w:ascii="Arial" w:eastAsia="Times New Roman" w:hAnsi="Arial" w:cs="Arial"/>
          <w:lang w:val="en" w:eastAsia="en-GB"/>
        </w:rPr>
        <w:t>.</w:t>
      </w:r>
    </w:p>
    <w:p w:rsidR="002738EC" w:rsidRDefault="002738EC" w:rsidP="00FA0919">
      <w:pPr>
        <w:spacing w:after="0" w:line="240" w:lineRule="auto"/>
        <w:rPr>
          <w:rFonts w:ascii="Arial" w:hAnsi="Arial" w:cs="Arial"/>
        </w:rPr>
      </w:pPr>
    </w:p>
    <w:p w:rsidR="00237E7D" w:rsidRDefault="002738EC" w:rsidP="00FA0919">
      <w:pPr>
        <w:spacing w:after="0" w:line="240" w:lineRule="auto"/>
        <w:rPr>
          <w:rFonts w:ascii="Arial" w:hAnsi="Arial" w:cs="Arial"/>
        </w:rPr>
      </w:pPr>
      <w:r>
        <w:rPr>
          <w:rFonts w:ascii="Arial" w:hAnsi="Arial" w:cs="Arial"/>
        </w:rPr>
        <w:t xml:space="preserve">Link to website: </w:t>
      </w:r>
      <w:hyperlink r:id="rId29" w:history="1">
        <w:r w:rsidRPr="00417A2D">
          <w:rPr>
            <w:rStyle w:val="Hyperlink"/>
            <w:rFonts w:ascii="Arial" w:hAnsi="Arial" w:cs="Arial"/>
          </w:rPr>
          <w:t>http://www.local.gov.uk/web/guest/search/-/journal_content/56/10180/3700423/ARTICLE</w:t>
        </w:r>
      </w:hyperlink>
      <w:r>
        <w:rPr>
          <w:rFonts w:ascii="Arial" w:hAnsi="Arial" w:cs="Arial"/>
        </w:rPr>
        <w:t xml:space="preserve"> </w:t>
      </w:r>
    </w:p>
    <w:p w:rsidR="002738EC" w:rsidRDefault="002738EC" w:rsidP="00FA0919">
      <w:pPr>
        <w:spacing w:after="0" w:line="240" w:lineRule="auto"/>
        <w:rPr>
          <w:rFonts w:ascii="Arial" w:hAnsi="Arial" w:cs="Arial"/>
        </w:rPr>
      </w:pPr>
    </w:p>
    <w:p w:rsidR="00C33C13" w:rsidRDefault="00C33C13" w:rsidP="00C33C13">
      <w:pPr>
        <w:spacing w:after="0" w:line="240" w:lineRule="auto"/>
        <w:rPr>
          <w:rStyle w:val="Hyperlink"/>
          <w:rFonts w:ascii="Arial" w:hAnsi="Arial" w:cs="Arial"/>
          <w:b/>
          <w:color w:val="auto"/>
          <w:u w:val="none"/>
        </w:rPr>
      </w:pPr>
    </w:p>
    <w:p w:rsidR="00C33C13" w:rsidRDefault="00C33C13" w:rsidP="00C33C13">
      <w:pPr>
        <w:spacing w:after="0" w:line="240" w:lineRule="auto"/>
        <w:rPr>
          <w:rStyle w:val="Hyperlink"/>
          <w:rFonts w:ascii="Arial" w:hAnsi="Arial" w:cs="Arial"/>
          <w:b/>
          <w:color w:val="auto"/>
          <w:u w:val="none"/>
        </w:rPr>
      </w:pPr>
      <w:r>
        <w:rPr>
          <w:rStyle w:val="Hyperlink"/>
          <w:rFonts w:ascii="Arial" w:hAnsi="Arial" w:cs="Arial"/>
          <w:b/>
          <w:color w:val="auto"/>
          <w:u w:val="none"/>
        </w:rPr>
        <w:t>SOULBURY COMMITTEE</w:t>
      </w:r>
    </w:p>
    <w:p w:rsidR="00C33C13" w:rsidRPr="000D28FB" w:rsidRDefault="00C33C13" w:rsidP="00C33C13">
      <w:pPr>
        <w:spacing w:after="0" w:line="240" w:lineRule="auto"/>
        <w:rPr>
          <w:rStyle w:val="Hyperlink"/>
          <w:rFonts w:ascii="Arial" w:hAnsi="Arial" w:cs="Arial"/>
          <w:b/>
          <w:color w:val="auto"/>
          <w:u w:val="none"/>
        </w:rPr>
      </w:pPr>
    </w:p>
    <w:p w:rsidR="00C33C13" w:rsidRDefault="00C33C13" w:rsidP="00C33C13">
      <w:pPr>
        <w:spacing w:after="0" w:line="240" w:lineRule="auto"/>
        <w:textAlignment w:val="top"/>
        <w:rPr>
          <w:rFonts w:ascii="Arial" w:hAnsi="Arial" w:cs="Arial"/>
          <w:color w:val="000000"/>
          <w:lang w:val="en"/>
        </w:rPr>
      </w:pPr>
      <w:r w:rsidRPr="000D28FB">
        <w:rPr>
          <w:rFonts w:ascii="Arial" w:eastAsia="Times New Roman" w:hAnsi="Arial" w:cs="Arial"/>
          <w:color w:val="000000"/>
          <w:lang w:val="en" w:eastAsia="en-GB"/>
        </w:rPr>
        <w:t xml:space="preserve">The </w:t>
      </w:r>
      <w:proofErr w:type="spellStart"/>
      <w:r w:rsidRPr="000D28FB">
        <w:rPr>
          <w:rFonts w:ascii="Arial" w:eastAsia="Times New Roman" w:hAnsi="Arial" w:cs="Arial"/>
          <w:color w:val="000000"/>
          <w:lang w:val="en" w:eastAsia="en-GB"/>
        </w:rPr>
        <w:t>Soulbury</w:t>
      </w:r>
      <w:proofErr w:type="spellEnd"/>
      <w:r w:rsidRPr="000D28FB">
        <w:rPr>
          <w:rFonts w:ascii="Arial" w:eastAsia="Times New Roman" w:hAnsi="Arial" w:cs="Arial"/>
          <w:color w:val="000000"/>
          <w:lang w:val="en" w:eastAsia="en-GB"/>
        </w:rPr>
        <w:t xml:space="preserve"> Committee provide</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 xml:space="preserve"> for </w:t>
      </w:r>
      <w:r w:rsidR="00190619">
        <w:rPr>
          <w:rFonts w:ascii="Arial" w:eastAsia="Times New Roman" w:hAnsi="Arial" w:cs="Arial"/>
          <w:color w:val="000000"/>
          <w:lang w:val="en" w:eastAsia="en-GB"/>
        </w:rPr>
        <w:t xml:space="preserve">the </w:t>
      </w:r>
      <w:r w:rsidRPr="000D28FB">
        <w:rPr>
          <w:rFonts w:ascii="Arial" w:eastAsia="Times New Roman" w:hAnsi="Arial" w:cs="Arial"/>
          <w:color w:val="000000"/>
          <w:lang w:val="en" w:eastAsia="en-GB"/>
        </w:rPr>
        <w:t xml:space="preserve">advisory staff in local education authorities (LEAs). It covers </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taff including: educational improvement professionals; educational psychologists, and young people's/community service managers.</w:t>
      </w:r>
      <w:r>
        <w:rPr>
          <w:rFonts w:ascii="Arial" w:eastAsia="Times New Roman" w:hAnsi="Arial" w:cs="Arial"/>
          <w:color w:val="000000"/>
          <w:lang w:val="en" w:eastAsia="en-GB"/>
        </w:rPr>
        <w:t xml:space="preserve"> </w:t>
      </w:r>
      <w:r>
        <w:rPr>
          <w:rFonts w:ascii="Arial" w:hAnsi="Arial" w:cs="Arial"/>
          <w:color w:val="000000"/>
          <w:lang w:val="en"/>
        </w:rPr>
        <w:t>In addition to the annual pay increase, this committee determines the national salary framework</w:t>
      </w:r>
    </w:p>
    <w:p w:rsidR="00C33C13" w:rsidRDefault="00C33C13" w:rsidP="00C33C13">
      <w:pPr>
        <w:spacing w:after="0" w:line="240" w:lineRule="auto"/>
        <w:rPr>
          <w:rFonts w:ascii="Arial" w:hAnsi="Arial" w:cs="Arial"/>
          <w:color w:val="000000"/>
          <w:lang w:val="en"/>
        </w:rPr>
      </w:pPr>
    </w:p>
    <w:p w:rsidR="00C33C13" w:rsidRPr="000D28FB" w:rsidRDefault="00C33C13" w:rsidP="00C33C13">
      <w:pPr>
        <w:spacing w:after="0" w:line="240" w:lineRule="auto"/>
        <w:textAlignment w:val="top"/>
        <w:rPr>
          <w:rFonts w:ascii="Arial" w:eastAsia="Times New Roman" w:hAnsi="Arial" w:cs="Arial"/>
          <w:color w:val="000000"/>
          <w:lang w:val="en" w:eastAsia="en-GB"/>
        </w:rPr>
      </w:pPr>
      <w:r w:rsidRPr="000D28FB">
        <w:rPr>
          <w:rFonts w:ascii="Arial" w:eastAsia="Times New Roman" w:hAnsi="Arial" w:cs="Arial"/>
          <w:color w:val="000000"/>
          <w:lang w:val="en" w:eastAsia="en-GB"/>
        </w:rPr>
        <w:t xml:space="preserve">The </w:t>
      </w:r>
      <w:proofErr w:type="spellStart"/>
      <w:r w:rsidRPr="000D28FB">
        <w:rPr>
          <w:rFonts w:ascii="Arial" w:eastAsia="Times New Roman" w:hAnsi="Arial" w:cs="Arial"/>
          <w:color w:val="000000"/>
          <w:lang w:val="en" w:eastAsia="en-GB"/>
        </w:rPr>
        <w:t>Soulbury</w:t>
      </w:r>
      <w:proofErr w:type="spellEnd"/>
      <w:r w:rsidRPr="000D28FB">
        <w:rPr>
          <w:rFonts w:ascii="Arial" w:eastAsia="Times New Roman" w:hAnsi="Arial" w:cs="Arial"/>
          <w:color w:val="000000"/>
          <w:lang w:val="en" w:eastAsia="en-GB"/>
        </w:rPr>
        <w:t xml:space="preserve"> Committee comprises:</w:t>
      </w:r>
      <w:r>
        <w:rPr>
          <w:rFonts w:ascii="Arial" w:eastAsia="Times New Roman" w:hAnsi="Arial" w:cs="Arial"/>
          <w:color w:val="000000"/>
          <w:lang w:val="en" w:eastAsia="en-GB"/>
        </w:rPr>
        <w:br/>
      </w:r>
    </w:p>
    <w:p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5 members (nominated by the LGA) and 1 member from the W</w:t>
      </w:r>
      <w:r w:rsidR="00190619">
        <w:rPr>
          <w:rFonts w:ascii="Arial" w:hAnsi="Arial" w:cs="Arial"/>
          <w:color w:val="000000"/>
          <w:lang w:val="en"/>
        </w:rPr>
        <w:t xml:space="preserve">elsh </w:t>
      </w:r>
      <w:r w:rsidRPr="000D28FB">
        <w:rPr>
          <w:rFonts w:ascii="Arial" w:hAnsi="Arial" w:cs="Arial"/>
          <w:color w:val="000000"/>
          <w:lang w:val="en"/>
        </w:rPr>
        <w:t>L</w:t>
      </w:r>
      <w:r w:rsidR="00190619">
        <w:rPr>
          <w:rFonts w:ascii="Arial" w:hAnsi="Arial" w:cs="Arial"/>
          <w:color w:val="000000"/>
          <w:lang w:val="en"/>
        </w:rPr>
        <w:t xml:space="preserve">ocal </w:t>
      </w:r>
      <w:r w:rsidRPr="000D28FB">
        <w:rPr>
          <w:rFonts w:ascii="Arial" w:hAnsi="Arial" w:cs="Arial"/>
          <w:color w:val="000000"/>
          <w:lang w:val="en"/>
        </w:rPr>
        <w:t>G</w:t>
      </w:r>
      <w:r w:rsidR="00190619">
        <w:rPr>
          <w:rFonts w:ascii="Arial" w:hAnsi="Arial" w:cs="Arial"/>
          <w:color w:val="000000"/>
          <w:lang w:val="en"/>
        </w:rPr>
        <w:t xml:space="preserve">overnment </w:t>
      </w:r>
      <w:r w:rsidRPr="000D28FB">
        <w:rPr>
          <w:rFonts w:ascii="Arial" w:hAnsi="Arial" w:cs="Arial"/>
          <w:color w:val="000000"/>
          <w:lang w:val="en"/>
        </w:rPr>
        <w:t>A</w:t>
      </w:r>
      <w:r w:rsidR="00190619">
        <w:rPr>
          <w:rFonts w:ascii="Arial" w:hAnsi="Arial" w:cs="Arial"/>
          <w:color w:val="000000"/>
          <w:lang w:val="en"/>
        </w:rPr>
        <w:t>ssociation</w:t>
      </w:r>
      <w:r w:rsidRPr="000D28FB">
        <w:rPr>
          <w:rFonts w:ascii="Arial" w:hAnsi="Arial" w:cs="Arial"/>
          <w:color w:val="000000"/>
          <w:lang w:val="en"/>
        </w:rPr>
        <w:t xml:space="preserve"> on the employers' side</w:t>
      </w:r>
    </w:p>
    <w:p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The officers' side, which is made up of the Association of Professionals in Education &amp; Children's Trusts (ASPECT), the Association of Educational Psychologists (AEP), the National Association of Youth and Community Education Officers (NAYCEO) and the National Union of Teachers (NUT)</w:t>
      </w:r>
    </w:p>
    <w:p w:rsidR="00C33C13" w:rsidRDefault="00C33C13" w:rsidP="00C33C13">
      <w:pPr>
        <w:spacing w:after="0" w:line="240" w:lineRule="auto"/>
        <w:rPr>
          <w:rStyle w:val="Hyperlink"/>
          <w:rFonts w:ascii="Arial" w:hAnsi="Arial" w:cs="Arial"/>
          <w:color w:val="auto"/>
          <w:u w:val="none"/>
        </w:rPr>
      </w:pPr>
    </w:p>
    <w:p w:rsidR="002D42A8" w:rsidRDefault="00C33C13" w:rsidP="00C33C13">
      <w:pPr>
        <w:spacing w:after="0" w:line="240" w:lineRule="auto"/>
        <w:rPr>
          <w:rStyle w:val="Hyperlink"/>
        </w:rPr>
      </w:pPr>
      <w:r w:rsidRPr="000D28FB">
        <w:rPr>
          <w:rFonts w:ascii="Arial" w:hAnsi="Arial" w:cs="Arial"/>
        </w:rPr>
        <w:t>Link to website:</w:t>
      </w:r>
      <w:r>
        <w:t xml:space="preserve"> </w:t>
      </w:r>
      <w:hyperlink r:id="rId30" w:history="1">
        <w:r w:rsidRPr="0098157F">
          <w:rPr>
            <w:rStyle w:val="Hyperlink"/>
          </w:rPr>
          <w:t>http://www.local.gov.uk/web/guest/search/-/journal_content/56/10180/3510514/ARTICLE</w:t>
        </w:r>
      </w:hyperlink>
    </w:p>
    <w:p w:rsidR="00C33C13" w:rsidRDefault="00C33C13" w:rsidP="00C33C13">
      <w:pPr>
        <w:spacing w:after="0" w:line="240" w:lineRule="auto"/>
        <w:rPr>
          <w:rStyle w:val="Hyperlink"/>
        </w:rPr>
      </w:pPr>
    </w:p>
    <w:p w:rsidR="00C33C13" w:rsidRDefault="00C33C13" w:rsidP="00C33C13">
      <w:pPr>
        <w:spacing w:after="0" w:line="240" w:lineRule="auto"/>
        <w:rPr>
          <w:rFonts w:ascii="Arial" w:hAnsi="Arial" w:cs="Arial"/>
          <w:b/>
        </w:rPr>
      </w:pPr>
    </w:p>
    <w:p w:rsidR="002D42A8" w:rsidRPr="002D42A8" w:rsidRDefault="00892CF2" w:rsidP="00FA0919">
      <w:pPr>
        <w:spacing w:after="0" w:line="240" w:lineRule="auto"/>
        <w:rPr>
          <w:rFonts w:ascii="Arial" w:hAnsi="Arial" w:cs="Arial"/>
          <w:b/>
        </w:rPr>
      </w:pPr>
      <w:r>
        <w:rPr>
          <w:rFonts w:ascii="Arial" w:hAnsi="Arial" w:cs="Arial"/>
          <w:b/>
        </w:rPr>
        <w:t>J</w:t>
      </w:r>
      <w:r w:rsidR="00C33C13">
        <w:rPr>
          <w:rFonts w:ascii="Arial" w:hAnsi="Arial" w:cs="Arial"/>
          <w:b/>
        </w:rPr>
        <w:t>OINT NEGOTIATING COMMITTEE</w:t>
      </w:r>
      <w:r>
        <w:rPr>
          <w:rFonts w:ascii="Arial" w:hAnsi="Arial" w:cs="Arial"/>
          <w:b/>
        </w:rPr>
        <w:t xml:space="preserve"> </w:t>
      </w:r>
      <w:r w:rsidR="002D42A8" w:rsidRPr="002D42A8">
        <w:rPr>
          <w:rFonts w:ascii="Arial" w:hAnsi="Arial" w:cs="Arial"/>
          <w:b/>
        </w:rPr>
        <w:t xml:space="preserve">(JNC) </w:t>
      </w:r>
      <w:r w:rsidR="00C33C13">
        <w:rPr>
          <w:rFonts w:ascii="Arial" w:hAnsi="Arial" w:cs="Arial"/>
          <w:b/>
        </w:rPr>
        <w:t>FOR CHIEF OFFICERS</w:t>
      </w:r>
    </w:p>
    <w:p w:rsidR="002D42A8" w:rsidRDefault="002D42A8" w:rsidP="00FA0919">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The JNC for Chief Officers has 38 members: 12 for the employers’ side and 26 for the staff side.</w:t>
      </w:r>
    </w:p>
    <w:p w:rsidR="002D42A8" w:rsidRDefault="002D42A8" w:rsidP="00FA0919">
      <w:pPr>
        <w:spacing w:after="0" w:line="240" w:lineRule="auto"/>
        <w:rPr>
          <w:rFonts w:ascii="Arial" w:hAnsi="Arial" w:cs="Arial"/>
        </w:rPr>
      </w:pPr>
    </w:p>
    <w:p w:rsidR="002D42A8" w:rsidRDefault="002D42A8" w:rsidP="00FA0919">
      <w:pPr>
        <w:spacing w:after="0" w:line="240" w:lineRule="auto"/>
        <w:rPr>
          <w:rFonts w:ascii="Arial" w:hAnsi="Arial" w:cs="Arial"/>
        </w:rPr>
      </w:pPr>
      <w:r>
        <w:rPr>
          <w:rFonts w:ascii="Arial" w:hAnsi="Arial" w:cs="Arial"/>
        </w:rPr>
        <w:t xml:space="preserve">Link to further information: </w:t>
      </w:r>
      <w:hyperlink r:id="rId31" w:history="1">
        <w:r w:rsidRPr="007C76D2">
          <w:rPr>
            <w:rStyle w:val="Hyperlink"/>
            <w:rFonts w:ascii="Arial" w:hAnsi="Arial" w:cs="Arial"/>
          </w:rPr>
          <w:t>http://www.local.gov.uk/web/guest/search/-/journal_content/56/10180/3700185/ARTICLE</w:t>
        </w:r>
      </w:hyperlink>
      <w:r>
        <w:rPr>
          <w:rFonts w:ascii="Arial" w:hAnsi="Arial" w:cs="Arial"/>
        </w:rPr>
        <w:t xml:space="preserve"> </w:t>
      </w:r>
    </w:p>
    <w:p w:rsidR="00BA0FC0" w:rsidRDefault="00BA0FC0" w:rsidP="00FA0919">
      <w:pPr>
        <w:spacing w:after="0" w:line="240" w:lineRule="auto"/>
        <w:rPr>
          <w:rFonts w:ascii="Arial" w:hAnsi="Arial" w:cs="Arial"/>
        </w:rPr>
      </w:pPr>
    </w:p>
    <w:p w:rsidR="00BA0FC0" w:rsidRPr="002D42A8" w:rsidRDefault="00C33C13" w:rsidP="00BA0FC0">
      <w:pPr>
        <w:spacing w:after="0" w:line="240" w:lineRule="auto"/>
        <w:rPr>
          <w:rFonts w:ascii="Arial" w:hAnsi="Arial" w:cs="Arial"/>
          <w:b/>
        </w:rPr>
      </w:pPr>
      <w:r>
        <w:rPr>
          <w:rFonts w:ascii="Arial" w:hAnsi="Arial" w:cs="Arial"/>
          <w:b/>
        </w:rPr>
        <w:lastRenderedPageBreak/>
        <w:t>JOINT NEGOTIATING COMMITTEE</w:t>
      </w:r>
      <w:r w:rsidR="00BA0FC0" w:rsidRPr="002D42A8">
        <w:rPr>
          <w:rFonts w:ascii="Arial" w:hAnsi="Arial" w:cs="Arial"/>
          <w:b/>
        </w:rPr>
        <w:t xml:space="preserve"> (JNC) </w:t>
      </w:r>
      <w:r>
        <w:rPr>
          <w:rFonts w:ascii="Arial" w:hAnsi="Arial" w:cs="Arial"/>
          <w:b/>
        </w:rPr>
        <w:t>FOR CHIEF EXECUTIVES</w:t>
      </w:r>
    </w:p>
    <w:p w:rsidR="00BA0FC0" w:rsidRDefault="00BA0FC0" w:rsidP="00BA0FC0">
      <w:pPr>
        <w:spacing w:after="0" w:line="240" w:lineRule="auto"/>
        <w:rPr>
          <w:rFonts w:ascii="Arial" w:hAnsi="Arial" w:cs="Arial"/>
        </w:rPr>
      </w:pPr>
    </w:p>
    <w:p w:rsidR="00BA0FC0" w:rsidRDefault="00BA0FC0" w:rsidP="00BA0FC0">
      <w:pPr>
        <w:spacing w:after="0" w:line="240" w:lineRule="auto"/>
        <w:rPr>
          <w:rFonts w:ascii="Arial" w:hAnsi="Arial" w:cs="Arial"/>
        </w:rPr>
      </w:pPr>
      <w:r>
        <w:rPr>
          <w:rFonts w:ascii="Arial" w:hAnsi="Arial" w:cs="Arial"/>
        </w:rPr>
        <w:t>The JNC for Chief Executives has 27 members: 12 for the employers’ side and 15 for the staff side.</w:t>
      </w:r>
    </w:p>
    <w:p w:rsidR="00BA0FC0" w:rsidRDefault="00BA0FC0" w:rsidP="00BA0FC0">
      <w:pPr>
        <w:spacing w:after="0" w:line="240" w:lineRule="auto"/>
        <w:rPr>
          <w:rFonts w:ascii="Arial" w:hAnsi="Arial" w:cs="Arial"/>
        </w:rPr>
      </w:pPr>
    </w:p>
    <w:p w:rsidR="00BA0FC0" w:rsidRDefault="00BA0FC0" w:rsidP="00BA0FC0">
      <w:pPr>
        <w:spacing w:after="0" w:line="240" w:lineRule="auto"/>
        <w:rPr>
          <w:rFonts w:ascii="Arial" w:hAnsi="Arial" w:cs="Arial"/>
        </w:rPr>
      </w:pPr>
      <w:r>
        <w:rPr>
          <w:rFonts w:ascii="Arial" w:hAnsi="Arial" w:cs="Arial"/>
        </w:rPr>
        <w:t xml:space="preserve">Link to further information:  </w:t>
      </w:r>
      <w:hyperlink r:id="rId32" w:history="1">
        <w:r w:rsidRPr="007C76D2">
          <w:rPr>
            <w:rStyle w:val="Hyperlink"/>
            <w:rFonts w:ascii="Arial" w:hAnsi="Arial" w:cs="Arial"/>
          </w:rPr>
          <w:t>http://www.local.gov.uk/web/guest/workforce-local-government-pay/-/journal_content/56/10180/3700165/ARTICLE</w:t>
        </w:r>
      </w:hyperlink>
      <w:r w:rsidR="004A1D20">
        <w:rPr>
          <w:rStyle w:val="Hyperlink"/>
          <w:rFonts w:ascii="Arial" w:hAnsi="Arial" w:cs="Arial"/>
        </w:rPr>
        <w:br/>
      </w:r>
      <w:r w:rsidR="004A1D20">
        <w:rPr>
          <w:rStyle w:val="Hyperlink"/>
          <w:rFonts w:ascii="Arial" w:hAnsi="Arial" w:cs="Arial"/>
        </w:rPr>
        <w:br/>
      </w:r>
    </w:p>
    <w:p w:rsidR="002302DD" w:rsidRPr="002302DD" w:rsidRDefault="004909D4" w:rsidP="002302DD">
      <w:pPr>
        <w:spacing w:after="0" w:line="240" w:lineRule="auto"/>
        <w:rPr>
          <w:rFonts w:ascii="Arial" w:hAnsi="Arial" w:cs="Arial"/>
          <w:b/>
          <w:sz w:val="28"/>
          <w:szCs w:val="28"/>
          <w:u w:val="single"/>
        </w:rPr>
      </w:pPr>
      <w:r>
        <w:rPr>
          <w:rFonts w:ascii="Arial" w:hAnsi="Arial" w:cs="Arial"/>
          <w:b/>
          <w:sz w:val="28"/>
          <w:szCs w:val="28"/>
          <w:u w:val="single"/>
        </w:rPr>
        <w:t xml:space="preserve">Other </w:t>
      </w:r>
      <w:r w:rsidR="002302DD" w:rsidRPr="002302DD">
        <w:rPr>
          <w:rFonts w:ascii="Arial" w:hAnsi="Arial" w:cs="Arial"/>
          <w:b/>
          <w:sz w:val="28"/>
          <w:szCs w:val="28"/>
          <w:u w:val="single"/>
        </w:rPr>
        <w:t>Key Employer Representative Bodies</w:t>
      </w:r>
    </w:p>
    <w:p w:rsidR="002302DD" w:rsidRPr="007277B2" w:rsidRDefault="002302DD" w:rsidP="002302DD">
      <w:pPr>
        <w:spacing w:after="0" w:line="240" w:lineRule="auto"/>
        <w:rPr>
          <w:rFonts w:ascii="Arial" w:hAnsi="Arial" w:cs="Arial"/>
          <w:sz w:val="28"/>
          <w:szCs w:val="28"/>
        </w:rPr>
      </w:pPr>
    </w:p>
    <w:p w:rsidR="00190619" w:rsidRDefault="00190619" w:rsidP="002302DD">
      <w:pPr>
        <w:spacing w:after="0" w:line="240" w:lineRule="auto"/>
        <w:rPr>
          <w:rFonts w:ascii="Arial" w:eastAsia="Times New Roman" w:hAnsi="Arial" w:cs="Times New Roman"/>
          <w:b/>
          <w:szCs w:val="24"/>
          <w:lang w:val="en-US" w:eastAsia="en-GB"/>
        </w:rPr>
      </w:pPr>
      <w:r>
        <w:rPr>
          <w:rFonts w:ascii="Arial" w:eastAsia="Times New Roman" w:hAnsi="Arial" w:cs="Times New Roman"/>
          <w:b/>
          <w:szCs w:val="24"/>
          <w:lang w:val="en-US" w:eastAsia="en-GB"/>
        </w:rPr>
        <w:t>EUROPEAN CENTRE FOR EMPLOYERS AND ENTERPRISES PROVIDING PUBLIC SERVICES (CEEP)</w:t>
      </w:r>
    </w:p>
    <w:p w:rsidR="002302DD" w:rsidRPr="0095343B" w:rsidRDefault="002302DD" w:rsidP="002302DD">
      <w:pPr>
        <w:spacing w:after="0" w:line="240" w:lineRule="auto"/>
        <w:rPr>
          <w:rFonts w:ascii="Arial" w:hAnsi="Arial" w:cs="Arial"/>
          <w:b/>
        </w:rPr>
      </w:pPr>
    </w:p>
    <w:p w:rsidR="002302DD" w:rsidRPr="0095343B" w:rsidRDefault="002302DD" w:rsidP="002302DD">
      <w:pPr>
        <w:spacing w:after="0" w:line="240" w:lineRule="auto"/>
        <w:rPr>
          <w:rFonts w:ascii="Arial" w:hAnsi="Arial" w:cs="Arial"/>
        </w:rPr>
      </w:pPr>
      <w:r w:rsidRPr="0095343B">
        <w:rPr>
          <w:rFonts w:ascii="Arial" w:hAnsi="Arial"/>
          <w:bCs/>
          <w:szCs w:val="20"/>
          <w:lang w:val="en-US"/>
        </w:rPr>
        <w:t xml:space="preserve">CEEP UK is part of CEEP Europe, a highly influential body officially </w:t>
      </w:r>
      <w:proofErr w:type="spellStart"/>
      <w:r w:rsidRPr="0095343B">
        <w:rPr>
          <w:rFonts w:ascii="Arial" w:hAnsi="Arial"/>
          <w:bCs/>
          <w:szCs w:val="20"/>
          <w:lang w:val="en-US"/>
        </w:rPr>
        <w:t>recognised</w:t>
      </w:r>
      <w:proofErr w:type="spellEnd"/>
      <w:r w:rsidRPr="0095343B">
        <w:rPr>
          <w:rFonts w:ascii="Arial" w:hAnsi="Arial"/>
          <w:bCs/>
          <w:szCs w:val="20"/>
          <w:lang w:val="en-US"/>
        </w:rPr>
        <w:t xml:space="preserve"> by the European Commission to participate in social debate and influence European policy</w:t>
      </w:r>
      <w:r>
        <w:rPr>
          <w:rFonts w:ascii="Arial" w:hAnsi="Arial"/>
          <w:bCs/>
          <w:szCs w:val="20"/>
          <w:lang w:val="en-US"/>
        </w:rPr>
        <w:t xml:space="preserve">. </w:t>
      </w:r>
    </w:p>
    <w:p w:rsidR="002302DD" w:rsidRPr="00F01D8E" w:rsidRDefault="002302DD" w:rsidP="002302DD">
      <w:pPr>
        <w:spacing w:before="100" w:beforeAutospacing="1" w:after="100" w:afterAutospacing="1" w:line="240" w:lineRule="auto"/>
        <w:rPr>
          <w:rFonts w:ascii="Times New Roman" w:eastAsia="Times New Roman" w:hAnsi="Times New Roman" w:cs="Times New Roman"/>
          <w:sz w:val="24"/>
          <w:szCs w:val="24"/>
          <w:lang w:val="en-US" w:eastAsia="en-GB"/>
        </w:rPr>
      </w:pPr>
      <w:r w:rsidRPr="0095343B">
        <w:rPr>
          <w:rFonts w:ascii="Arial" w:eastAsia="Times New Roman" w:hAnsi="Arial" w:cs="Times New Roman"/>
          <w:szCs w:val="24"/>
          <w:lang w:val="en-US" w:eastAsia="en-GB"/>
        </w:rPr>
        <w:t xml:space="preserve">As a </w:t>
      </w:r>
      <w:proofErr w:type="spellStart"/>
      <w:r w:rsidRPr="0095343B">
        <w:rPr>
          <w:rFonts w:ascii="Arial" w:eastAsia="Times New Roman" w:hAnsi="Arial" w:cs="Times New Roman"/>
          <w:szCs w:val="24"/>
          <w:lang w:val="en-US" w:eastAsia="en-GB"/>
        </w:rPr>
        <w:t>recognised</w:t>
      </w:r>
      <w:proofErr w:type="spellEnd"/>
      <w:r w:rsidRPr="0095343B">
        <w:rPr>
          <w:rFonts w:ascii="Arial" w:eastAsia="Times New Roman" w:hAnsi="Arial" w:cs="Times New Roman"/>
          <w:szCs w:val="24"/>
          <w:lang w:val="en-US" w:eastAsia="en-GB"/>
        </w:rPr>
        <w:t xml:space="preserve"> soc</w:t>
      </w:r>
      <w:r>
        <w:rPr>
          <w:rFonts w:ascii="Arial" w:eastAsia="Times New Roman" w:hAnsi="Arial" w:cs="Times New Roman"/>
          <w:szCs w:val="24"/>
          <w:lang w:val="en-US" w:eastAsia="en-GB"/>
        </w:rPr>
        <w:t>ial partner at European level they</w:t>
      </w:r>
      <w:r w:rsidRPr="0095343B">
        <w:rPr>
          <w:rFonts w:ascii="Arial" w:eastAsia="Times New Roman" w:hAnsi="Arial" w:cs="Times New Roman"/>
          <w:szCs w:val="24"/>
          <w:lang w:val="en-US" w:eastAsia="en-GB"/>
        </w:rPr>
        <w:t xml:space="preserve"> champion the interests of UK public sector employers &amp; </w:t>
      </w:r>
      <w:proofErr w:type="spellStart"/>
      <w:r w:rsidRPr="0095343B">
        <w:rPr>
          <w:rFonts w:ascii="Arial" w:eastAsia="Times New Roman" w:hAnsi="Arial" w:cs="Times New Roman"/>
          <w:szCs w:val="24"/>
          <w:lang w:val="en-US" w:eastAsia="en-GB"/>
        </w:rPr>
        <w:t>organisations</w:t>
      </w:r>
      <w:proofErr w:type="spellEnd"/>
      <w:r w:rsidRPr="0095343B">
        <w:rPr>
          <w:rFonts w:ascii="Arial" w:eastAsia="Times New Roman" w:hAnsi="Arial" w:cs="Times New Roman"/>
          <w:szCs w:val="24"/>
          <w:lang w:val="en-US" w:eastAsia="en-GB"/>
        </w:rPr>
        <w:t xml:space="preserve"> and providers of public services.  </w:t>
      </w:r>
      <w:r>
        <w:rPr>
          <w:rFonts w:ascii="Arial" w:eastAsia="Times New Roman" w:hAnsi="Arial" w:cs="Times New Roman"/>
          <w:szCs w:val="24"/>
          <w:lang w:val="en-US" w:eastAsia="en-GB"/>
        </w:rPr>
        <w:t xml:space="preserve">CEEP </w:t>
      </w:r>
      <w:r w:rsidRPr="0095343B">
        <w:rPr>
          <w:rFonts w:ascii="Arial" w:eastAsia="Times New Roman" w:hAnsi="Arial" w:cs="Times New Roman"/>
          <w:szCs w:val="24"/>
          <w:lang w:val="en-US" w:eastAsia="en-GB"/>
        </w:rPr>
        <w:t xml:space="preserve">have a proactive presence and continue to ensure that </w:t>
      </w:r>
      <w:r>
        <w:rPr>
          <w:rFonts w:ascii="Arial" w:eastAsia="Times New Roman" w:hAnsi="Arial" w:cs="Times New Roman"/>
          <w:szCs w:val="24"/>
          <w:lang w:val="en-US" w:eastAsia="en-GB"/>
        </w:rPr>
        <w:t>they</w:t>
      </w:r>
      <w:r w:rsidRPr="0095343B">
        <w:rPr>
          <w:rFonts w:ascii="Arial" w:eastAsia="Times New Roman" w:hAnsi="Arial" w:cs="Times New Roman"/>
          <w:szCs w:val="24"/>
          <w:lang w:val="en-US" w:eastAsia="en-GB"/>
        </w:rPr>
        <w:t xml:space="preserve"> are respected at European level for </w:t>
      </w:r>
      <w:r>
        <w:rPr>
          <w:rFonts w:ascii="Arial" w:eastAsia="Times New Roman" w:hAnsi="Arial" w:cs="Times New Roman"/>
          <w:szCs w:val="24"/>
          <w:lang w:val="en-US" w:eastAsia="en-GB"/>
        </w:rPr>
        <w:t>their</w:t>
      </w:r>
      <w:r w:rsidRPr="0095343B">
        <w:rPr>
          <w:rFonts w:ascii="Arial" w:eastAsia="Times New Roman" w:hAnsi="Arial" w:cs="Times New Roman"/>
          <w:szCs w:val="24"/>
          <w:lang w:val="en-US" w:eastAsia="en-GB"/>
        </w:rPr>
        <w:t xml:space="preserve"> pragmatism and expertise which is drawn from volunteers within the </w:t>
      </w:r>
      <w:proofErr w:type="spellStart"/>
      <w:r w:rsidRPr="0095343B">
        <w:rPr>
          <w:rFonts w:ascii="Arial" w:eastAsia="Times New Roman" w:hAnsi="Arial" w:cs="Times New Roman"/>
          <w:szCs w:val="24"/>
          <w:lang w:val="en-US" w:eastAsia="en-GB"/>
        </w:rPr>
        <w:t>organisations</w:t>
      </w:r>
      <w:proofErr w:type="spellEnd"/>
      <w:r>
        <w:rPr>
          <w:rFonts w:ascii="Arial" w:eastAsia="Times New Roman" w:hAnsi="Arial" w:cs="Times New Roman"/>
          <w:szCs w:val="24"/>
          <w:lang w:val="en-US" w:eastAsia="en-GB"/>
        </w:rPr>
        <w:t xml:space="preserve"> </w:t>
      </w:r>
      <w:r w:rsidRPr="0095343B">
        <w:rPr>
          <w:rFonts w:ascii="Arial" w:eastAsia="Times New Roman" w:hAnsi="Arial" w:cs="Times New Roman"/>
          <w:szCs w:val="24"/>
          <w:lang w:val="en-US" w:eastAsia="en-GB"/>
        </w:rPr>
        <w:t>in membership. </w:t>
      </w:r>
      <w:r w:rsidRPr="00F01D8E">
        <w:rPr>
          <w:rFonts w:ascii="Times New Roman" w:eastAsia="Times New Roman" w:hAnsi="Times New Roman" w:cs="Times New Roman"/>
          <w:sz w:val="24"/>
          <w:szCs w:val="24"/>
          <w:lang w:val="en-US" w:eastAsia="en-GB"/>
        </w:rPr>
        <w:t> </w:t>
      </w:r>
    </w:p>
    <w:p w:rsidR="002302DD" w:rsidRDefault="002302DD" w:rsidP="002302DD">
      <w:pPr>
        <w:spacing w:after="0" w:line="240" w:lineRule="auto"/>
        <w:rPr>
          <w:rFonts w:ascii="Arial" w:hAnsi="Arial" w:cs="Arial"/>
        </w:rPr>
      </w:pPr>
      <w:r>
        <w:rPr>
          <w:rFonts w:ascii="Arial" w:hAnsi="Arial" w:cs="Arial"/>
        </w:rPr>
        <w:t xml:space="preserve">Link to website: </w:t>
      </w:r>
      <w:hyperlink r:id="rId33" w:history="1">
        <w:r w:rsidRPr="00515F77">
          <w:rPr>
            <w:rStyle w:val="Hyperlink"/>
            <w:rFonts w:ascii="Arial" w:hAnsi="Arial" w:cs="Arial"/>
          </w:rPr>
          <w:t>http://www.ceepuk.co.uk/</w:t>
        </w:r>
      </w:hyperlink>
      <w:r>
        <w:rPr>
          <w:rFonts w:ascii="Arial" w:hAnsi="Arial" w:cs="Arial"/>
        </w:rPr>
        <w:t xml:space="preserve"> </w:t>
      </w:r>
    </w:p>
    <w:p w:rsidR="002302DD" w:rsidRDefault="002302DD" w:rsidP="002302DD">
      <w:pPr>
        <w:spacing w:after="0" w:line="240" w:lineRule="auto"/>
        <w:rPr>
          <w:rFonts w:ascii="Arial" w:hAnsi="Arial" w:cs="Arial"/>
        </w:rPr>
      </w:pPr>
    </w:p>
    <w:p w:rsidR="002302DD" w:rsidRDefault="002302DD" w:rsidP="002302DD">
      <w:pPr>
        <w:spacing w:after="0" w:line="240" w:lineRule="auto"/>
        <w:rPr>
          <w:rFonts w:ascii="Arial" w:hAnsi="Arial" w:cs="Arial"/>
        </w:rPr>
      </w:pPr>
    </w:p>
    <w:p w:rsidR="002302DD" w:rsidRDefault="00190619" w:rsidP="002302DD">
      <w:pPr>
        <w:spacing w:after="0" w:line="240" w:lineRule="auto"/>
        <w:rPr>
          <w:rFonts w:ascii="Arial" w:hAnsi="Arial" w:cs="Arial"/>
          <w:b/>
          <w:bCs/>
        </w:rPr>
      </w:pPr>
      <w:r>
        <w:rPr>
          <w:rFonts w:ascii="Arial" w:hAnsi="Arial" w:cs="Arial"/>
          <w:b/>
          <w:bCs/>
        </w:rPr>
        <w:t>LOCAL GOVERNMENT ASSOCATION</w:t>
      </w:r>
      <w:r w:rsidR="002302DD">
        <w:rPr>
          <w:rFonts w:ascii="Arial" w:hAnsi="Arial" w:cs="Arial"/>
          <w:b/>
          <w:bCs/>
        </w:rPr>
        <w:t xml:space="preserve"> (LGA) </w:t>
      </w:r>
      <w:r>
        <w:rPr>
          <w:rFonts w:ascii="Arial" w:hAnsi="Arial" w:cs="Arial"/>
          <w:b/>
          <w:bCs/>
        </w:rPr>
        <w:t>RESOURCES BOARD</w:t>
      </w:r>
    </w:p>
    <w:p w:rsidR="002302DD" w:rsidRDefault="002302DD" w:rsidP="002302DD">
      <w:pPr>
        <w:spacing w:after="0" w:line="240" w:lineRule="auto"/>
        <w:rPr>
          <w:rFonts w:ascii="Arial" w:hAnsi="Arial" w:cs="Arial"/>
        </w:rPr>
      </w:pPr>
    </w:p>
    <w:p w:rsidR="002302DD" w:rsidRPr="005C44E7" w:rsidRDefault="002302DD" w:rsidP="002302DD">
      <w:pPr>
        <w:spacing w:after="0" w:line="240" w:lineRule="auto"/>
        <w:rPr>
          <w:rFonts w:ascii="Arial" w:hAnsi="Arial" w:cs="Arial"/>
        </w:rPr>
      </w:pPr>
      <w:r w:rsidRPr="005C44E7">
        <w:rPr>
          <w:rFonts w:ascii="Arial" w:hAnsi="Arial" w:cs="Arial"/>
        </w:rPr>
        <w:t>From September, new governance arrangements in the LGA mean workforce issues will be considered by the newly established Resources Board. This will enable issues affecting</w:t>
      </w:r>
      <w:r>
        <w:rPr>
          <w:rFonts w:ascii="Arial" w:hAnsi="Arial" w:cs="Arial"/>
        </w:rPr>
        <w:t xml:space="preserve"> the</w:t>
      </w:r>
      <w:r w:rsidRPr="005C44E7">
        <w:rPr>
          <w:rFonts w:ascii="Arial" w:hAnsi="Arial" w:cs="Arial"/>
        </w:rPr>
        <w:t xml:space="preserve">  workforce to be considered within a wider resources context </w:t>
      </w:r>
      <w:r>
        <w:rPr>
          <w:rFonts w:ascii="Arial" w:hAnsi="Arial" w:cs="Arial"/>
        </w:rPr>
        <w:t xml:space="preserve">although the LGA has also </w:t>
      </w:r>
      <w:r w:rsidRPr="005C44E7">
        <w:rPr>
          <w:rFonts w:ascii="Arial" w:hAnsi="Arial" w:cs="Arial"/>
        </w:rPr>
        <w:t>emphasised the importance of the LGAs other Boards integrating consideration of workforce into their discussions on areas of policy and improvement.</w:t>
      </w:r>
    </w:p>
    <w:p w:rsidR="002302DD" w:rsidRDefault="002302DD" w:rsidP="002302DD">
      <w:pPr>
        <w:spacing w:after="0" w:line="240" w:lineRule="auto"/>
        <w:textAlignment w:val="top"/>
        <w:rPr>
          <w:rFonts w:ascii="Arial" w:hAnsi="Arial" w:cs="Arial"/>
          <w:color w:val="000000"/>
          <w:lang w:val="en" w:eastAsia="en-GB"/>
        </w:rPr>
      </w:pPr>
    </w:p>
    <w:p w:rsidR="002302DD" w:rsidRDefault="002302DD" w:rsidP="002302DD">
      <w:pPr>
        <w:spacing w:after="0" w:line="240" w:lineRule="auto"/>
        <w:textAlignment w:val="top"/>
        <w:rPr>
          <w:rFonts w:ascii="Arial" w:hAnsi="Arial" w:cs="Arial"/>
          <w:color w:val="000000"/>
          <w:lang w:val="en" w:eastAsia="en-GB"/>
        </w:rPr>
      </w:pPr>
      <w:r>
        <w:rPr>
          <w:rFonts w:ascii="Arial" w:hAnsi="Arial" w:cs="Arial"/>
          <w:color w:val="000000"/>
          <w:lang w:val="en" w:eastAsia="en-GB"/>
        </w:rPr>
        <w:t>The purpose of the Resources Board is to provide strategic oversight of the Local Government Association's (LGA) policy and activity in relation to all the resources available to councils, including their workforces as well as finances. The main workforce issues include:</w:t>
      </w:r>
      <w:r>
        <w:rPr>
          <w:rFonts w:ascii="Arial" w:hAnsi="Arial" w:cs="Arial"/>
          <w:color w:val="000000"/>
          <w:lang w:val="en" w:eastAsia="en-GB"/>
        </w:rPr>
        <w:br/>
      </w:r>
    </w:p>
    <w:p w:rsidR="002302DD" w:rsidRPr="00254CEB" w:rsidRDefault="002302DD" w:rsidP="002302DD">
      <w:pPr>
        <w:numPr>
          <w:ilvl w:val="0"/>
          <w:numId w:val="15"/>
        </w:numPr>
        <w:spacing w:after="0" w:line="240" w:lineRule="auto"/>
        <w:ind w:left="780" w:right="540"/>
        <w:textAlignment w:val="top"/>
        <w:rPr>
          <w:rFonts w:ascii="Arial" w:hAnsi="Arial" w:cs="Arial"/>
          <w:color w:val="000000"/>
          <w:lang w:val="en" w:eastAsia="en-GB"/>
        </w:rPr>
      </w:pPr>
      <w:r w:rsidRPr="00254CEB">
        <w:rPr>
          <w:rFonts w:ascii="Arial" w:hAnsi="Arial" w:cs="Arial"/>
          <w:color w:val="000000"/>
          <w:lang w:val="en" w:eastAsia="en-GB"/>
        </w:rPr>
        <w:t>pay and reward</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productivity</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pensions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the role and responsibilities of the employers the LGA represents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workforce development</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equalities</w:t>
      </w:r>
      <w:r w:rsidR="00254CEB">
        <w:rPr>
          <w:rFonts w:ascii="Arial" w:hAnsi="Arial" w:cs="Arial"/>
          <w:color w:val="000000"/>
          <w:lang w:val="en" w:eastAsia="en-GB"/>
        </w:rPr>
        <w:t xml:space="preserve"> and</w:t>
      </w:r>
    </w:p>
    <w:p w:rsidR="002302DD" w:rsidRDefault="002302DD" w:rsidP="00254CEB">
      <w:pPr>
        <w:spacing w:after="0" w:line="240" w:lineRule="auto"/>
        <w:ind w:left="360" w:right="540" w:firstLine="360"/>
        <w:textAlignment w:val="top"/>
        <w:rPr>
          <w:rFonts w:ascii="Arial" w:hAnsi="Arial" w:cs="Arial"/>
          <w:color w:val="000000"/>
          <w:lang w:val="en" w:eastAsia="en-GB"/>
        </w:rPr>
      </w:pPr>
      <w:r>
        <w:rPr>
          <w:rFonts w:ascii="Arial" w:hAnsi="Arial" w:cs="Arial"/>
          <w:color w:val="000000"/>
          <w:lang w:val="en" w:eastAsia="en-GB"/>
        </w:rPr>
        <w:t>other strategic workforce challenges.</w:t>
      </w:r>
    </w:p>
    <w:p w:rsidR="002302DD" w:rsidRDefault="002302DD" w:rsidP="002302DD">
      <w:pPr>
        <w:spacing w:after="0" w:line="240" w:lineRule="auto"/>
        <w:ind w:left="780" w:right="540"/>
        <w:textAlignment w:val="top"/>
        <w:rPr>
          <w:rFonts w:ascii="Arial" w:hAnsi="Arial" w:cs="Arial"/>
          <w:color w:val="000000"/>
          <w:lang w:val="en" w:eastAsia="en-GB"/>
        </w:rPr>
      </w:pPr>
    </w:p>
    <w:p w:rsidR="002302DD" w:rsidRDefault="002302DD" w:rsidP="002302DD">
      <w:pPr>
        <w:spacing w:after="0" w:line="240" w:lineRule="auto"/>
        <w:rPr>
          <w:rStyle w:val="Hyperlink"/>
          <w:rFonts w:ascii="Arial" w:hAnsi="Arial" w:cs="Arial"/>
        </w:rPr>
      </w:pPr>
      <w:r>
        <w:rPr>
          <w:rFonts w:ascii="Arial" w:hAnsi="Arial" w:cs="Arial"/>
        </w:rPr>
        <w:t xml:space="preserve">Link to website: </w:t>
      </w:r>
      <w:hyperlink r:id="rId34" w:history="1">
        <w:r w:rsidRPr="00A0558E">
          <w:rPr>
            <w:rStyle w:val="Hyperlink"/>
            <w:rFonts w:ascii="Arial" w:hAnsi="Arial" w:cs="Arial"/>
          </w:rPr>
          <w:t>http://www.local.gov.uk/web/guest/workforce-local-government/-/journal_content/56/10180/3700149/ARTICLE</w:t>
        </w:r>
      </w:hyperlink>
    </w:p>
    <w:p w:rsidR="000D28FB" w:rsidRDefault="000D28FB" w:rsidP="002302DD">
      <w:pPr>
        <w:spacing w:after="0" w:line="240" w:lineRule="auto"/>
        <w:rPr>
          <w:rStyle w:val="Hyperlink"/>
          <w:rFonts w:ascii="Arial" w:hAnsi="Arial" w:cs="Arial"/>
        </w:rPr>
      </w:pPr>
    </w:p>
    <w:p w:rsidR="000D28FB" w:rsidRDefault="000D28FB" w:rsidP="002302DD">
      <w:pPr>
        <w:spacing w:after="0" w:line="240" w:lineRule="auto"/>
        <w:rPr>
          <w:rStyle w:val="Hyperlink"/>
          <w:rFonts w:ascii="Arial" w:hAnsi="Arial" w:cs="Arial"/>
        </w:rPr>
      </w:pPr>
    </w:p>
    <w:p w:rsidR="002302DD" w:rsidRDefault="002302DD" w:rsidP="002302DD">
      <w:pPr>
        <w:spacing w:after="0" w:line="240" w:lineRule="auto"/>
        <w:rPr>
          <w:rStyle w:val="Hyperlink"/>
          <w:rFonts w:ascii="Arial" w:hAnsi="Arial" w:cs="Arial"/>
        </w:rPr>
      </w:pPr>
    </w:p>
    <w:p w:rsidR="007277B2" w:rsidRPr="002302DD" w:rsidRDefault="007277B2" w:rsidP="002302DD">
      <w:pPr>
        <w:spacing w:after="0" w:line="240" w:lineRule="auto"/>
        <w:rPr>
          <w:rFonts w:ascii="Arial" w:hAnsi="Arial" w:cs="Arial"/>
          <w:b/>
          <w:sz w:val="28"/>
          <w:szCs w:val="28"/>
          <w:u w:val="single"/>
        </w:rPr>
      </w:pPr>
      <w:r w:rsidRPr="002302DD">
        <w:rPr>
          <w:rFonts w:ascii="Arial" w:hAnsi="Arial" w:cs="Arial"/>
          <w:b/>
          <w:sz w:val="28"/>
          <w:szCs w:val="28"/>
          <w:u w:val="single"/>
        </w:rPr>
        <w:t>Employee Representative Bodies (Unions)</w:t>
      </w:r>
    </w:p>
    <w:p w:rsidR="007277B2" w:rsidRPr="002302DD" w:rsidRDefault="007277B2" w:rsidP="00FA0919">
      <w:pPr>
        <w:spacing w:after="0" w:line="240" w:lineRule="auto"/>
        <w:rPr>
          <w:rFonts w:ascii="Arial" w:hAnsi="Arial" w:cs="Arial"/>
          <w:u w:val="single"/>
        </w:rPr>
      </w:pPr>
    </w:p>
    <w:p w:rsidR="007277B2" w:rsidRPr="007277B2" w:rsidRDefault="007277B2" w:rsidP="00FA0919">
      <w:pPr>
        <w:spacing w:after="0" w:line="240" w:lineRule="auto"/>
        <w:rPr>
          <w:rFonts w:ascii="Arial" w:hAnsi="Arial" w:cs="Arial"/>
          <w:b/>
        </w:rPr>
      </w:pPr>
      <w:r w:rsidRPr="007277B2">
        <w:rPr>
          <w:rFonts w:ascii="Arial" w:hAnsi="Arial" w:cs="Arial"/>
          <w:b/>
        </w:rPr>
        <w:t>UNISON</w:t>
      </w:r>
    </w:p>
    <w:p w:rsidR="007277B2" w:rsidRDefault="007277B2" w:rsidP="00FA0919">
      <w:pPr>
        <w:spacing w:after="0" w:line="240" w:lineRule="auto"/>
        <w:rPr>
          <w:rFonts w:ascii="Arial" w:hAnsi="Arial" w:cs="Arial"/>
          <w:szCs w:val="20"/>
          <w:lang w:val="en"/>
        </w:rPr>
      </w:pPr>
    </w:p>
    <w:p w:rsidR="007277B2" w:rsidRDefault="005A188A" w:rsidP="00FA0919">
      <w:pPr>
        <w:spacing w:after="0" w:line="240" w:lineRule="auto"/>
        <w:rPr>
          <w:rFonts w:ascii="Arial" w:hAnsi="Arial" w:cs="Arial"/>
        </w:rPr>
      </w:pPr>
      <w:r w:rsidRPr="005A188A">
        <w:rPr>
          <w:rFonts w:ascii="Arial" w:hAnsi="Arial" w:cs="Arial"/>
          <w:bCs/>
          <w:szCs w:val="20"/>
        </w:rPr>
        <w:t xml:space="preserve">UNISON is not an acronym. The name comes from how the union was formed in 1993. </w:t>
      </w:r>
      <w:proofErr w:type="spellStart"/>
      <w:r w:rsidRPr="005A188A">
        <w:rPr>
          <w:rFonts w:ascii="Arial" w:hAnsi="Arial" w:cs="Arial"/>
          <w:bCs/>
          <w:szCs w:val="20"/>
        </w:rPr>
        <w:t>ie</w:t>
      </w:r>
      <w:proofErr w:type="spellEnd"/>
      <w:r w:rsidRPr="005A188A">
        <w:rPr>
          <w:rFonts w:ascii="Arial" w:hAnsi="Arial" w:cs="Arial"/>
          <w:bCs/>
          <w:szCs w:val="20"/>
        </w:rPr>
        <w:t>: the unison of the 3 unions NALGO, NUPE &amp; COHSE.</w:t>
      </w:r>
      <w:r w:rsidRPr="005A188A">
        <w:rPr>
          <w:rFonts w:ascii="Arial" w:hAnsi="Arial" w:cs="Arial"/>
          <w:szCs w:val="20"/>
        </w:rPr>
        <w:t xml:space="preserve"> </w:t>
      </w:r>
      <w:r>
        <w:rPr>
          <w:rFonts w:ascii="Arial" w:hAnsi="Arial" w:cs="Arial"/>
          <w:szCs w:val="20"/>
        </w:rPr>
        <w:t xml:space="preserve"> </w:t>
      </w:r>
      <w:r w:rsidR="007277B2" w:rsidRPr="007277B2">
        <w:rPr>
          <w:rFonts w:ascii="Arial" w:hAnsi="Arial" w:cs="Arial"/>
          <w:szCs w:val="20"/>
          <w:lang w:val="en"/>
        </w:rPr>
        <w:t xml:space="preserve">UNISON represents and acts for </w:t>
      </w:r>
      <w:r w:rsidR="007277B2" w:rsidRPr="007277B2">
        <w:rPr>
          <w:rFonts w:ascii="Arial" w:hAnsi="Arial" w:cs="Arial"/>
          <w:szCs w:val="20"/>
          <w:lang w:val="en"/>
        </w:rPr>
        <w:lastRenderedPageBreak/>
        <w:t>members working in a range of public services and utilities, whether they're employed by private companies, public authorities or in the com</w:t>
      </w:r>
      <w:r w:rsidR="008B5E12">
        <w:rPr>
          <w:rFonts w:ascii="Arial" w:hAnsi="Arial" w:cs="Arial"/>
          <w:szCs w:val="20"/>
          <w:lang w:val="en"/>
        </w:rPr>
        <w:t xml:space="preserve">munity and voluntary sector. </w:t>
      </w:r>
      <w:r w:rsidR="007277B2">
        <w:rPr>
          <w:rFonts w:ascii="Arial" w:hAnsi="Arial" w:cs="Arial"/>
        </w:rPr>
        <w:t xml:space="preserve">Link to website: </w:t>
      </w:r>
      <w:hyperlink r:id="rId35" w:history="1">
        <w:r w:rsidR="007277B2" w:rsidRPr="007C76D2">
          <w:rPr>
            <w:rStyle w:val="Hyperlink"/>
            <w:rFonts w:ascii="Arial" w:hAnsi="Arial" w:cs="Arial"/>
          </w:rPr>
          <w:t>http://unison.org.uk/</w:t>
        </w:r>
      </w:hyperlink>
      <w:r w:rsidR="007277B2">
        <w:rPr>
          <w:rFonts w:ascii="Arial" w:hAnsi="Arial" w:cs="Arial"/>
        </w:rPr>
        <w:t xml:space="preserve"> </w:t>
      </w:r>
    </w:p>
    <w:p w:rsidR="00575106" w:rsidRDefault="00575106" w:rsidP="00FA0919">
      <w:pPr>
        <w:spacing w:after="0" w:line="240" w:lineRule="auto"/>
        <w:rPr>
          <w:rFonts w:ascii="Arial" w:hAnsi="Arial" w:cs="Arial"/>
          <w:b/>
        </w:rPr>
      </w:pPr>
    </w:p>
    <w:p w:rsidR="007277B2" w:rsidRDefault="00D555B7" w:rsidP="00FA0919">
      <w:pPr>
        <w:spacing w:after="0" w:line="240" w:lineRule="auto"/>
        <w:rPr>
          <w:rFonts w:ascii="Arial" w:hAnsi="Arial" w:cs="Arial"/>
          <w:b/>
        </w:rPr>
      </w:pPr>
      <w:r w:rsidRPr="00D555B7">
        <w:rPr>
          <w:rFonts w:ascii="Arial" w:hAnsi="Arial" w:cs="Arial"/>
          <w:b/>
        </w:rPr>
        <w:t>GMB</w:t>
      </w:r>
    </w:p>
    <w:p w:rsidR="00D555B7" w:rsidRDefault="00D555B7" w:rsidP="00FA0919">
      <w:pPr>
        <w:spacing w:after="0" w:line="240" w:lineRule="auto"/>
        <w:rPr>
          <w:rFonts w:ascii="Arial" w:hAnsi="Arial" w:cs="Arial"/>
          <w:b/>
        </w:rPr>
      </w:pPr>
    </w:p>
    <w:p w:rsidR="005A188A" w:rsidRPr="00627AF8" w:rsidRDefault="005A188A" w:rsidP="005A188A">
      <w:pPr>
        <w:spacing w:after="0" w:line="240" w:lineRule="auto"/>
        <w:rPr>
          <w:rFonts w:ascii="Arial" w:hAnsi="Arial" w:cs="Arial"/>
        </w:rPr>
      </w:pPr>
      <w:r w:rsidRPr="005A188A">
        <w:rPr>
          <w:rFonts w:ascii="Arial" w:hAnsi="Arial" w:cs="Arial"/>
          <w:bCs/>
        </w:rPr>
        <w:t>The GMB, a general trade union, stands for General, Municipal, Boilermakers, and Allied Trade Union. It is a merger of many different unions including the National Union of General and Municipal Workers and the Amalgamated Society of Boilermakers</w:t>
      </w:r>
      <w:r>
        <w:rPr>
          <w:rFonts w:ascii="Arial" w:hAnsi="Arial" w:cs="Arial"/>
          <w:bCs/>
        </w:rPr>
        <w:t xml:space="preserve">. </w:t>
      </w:r>
      <w:r>
        <w:rPr>
          <w:rFonts w:ascii="Arial" w:hAnsi="Arial" w:cs="Arial"/>
        </w:rPr>
        <w:t>It’s members are from many sectors, many manual workers in local government including schools, health care and the ambulance service, security, retain, distribution and the utilities.</w:t>
      </w:r>
    </w:p>
    <w:p w:rsidR="00627AF8" w:rsidRDefault="00627AF8" w:rsidP="00FA0919">
      <w:pPr>
        <w:spacing w:after="0" w:line="240" w:lineRule="auto"/>
        <w:rPr>
          <w:rFonts w:ascii="Arial" w:hAnsi="Arial" w:cs="Arial"/>
        </w:rPr>
      </w:pPr>
      <w:r>
        <w:rPr>
          <w:rFonts w:ascii="Arial" w:hAnsi="Arial" w:cs="Arial"/>
        </w:rPr>
        <w:t xml:space="preserve">  </w:t>
      </w:r>
    </w:p>
    <w:p w:rsidR="00D555B7" w:rsidRDefault="00D555B7" w:rsidP="00FA0919">
      <w:pPr>
        <w:spacing w:after="0" w:line="240" w:lineRule="auto"/>
        <w:rPr>
          <w:rFonts w:ascii="Arial" w:hAnsi="Arial" w:cs="Arial"/>
        </w:rPr>
      </w:pPr>
      <w:r>
        <w:rPr>
          <w:rFonts w:ascii="Arial" w:hAnsi="Arial" w:cs="Arial"/>
        </w:rPr>
        <w:t xml:space="preserve">Link to website: </w:t>
      </w:r>
      <w:hyperlink r:id="rId36" w:history="1">
        <w:r w:rsidRPr="007C76D2">
          <w:rPr>
            <w:rStyle w:val="Hyperlink"/>
            <w:rFonts w:ascii="Arial" w:hAnsi="Arial" w:cs="Arial"/>
          </w:rPr>
          <w:t>http://www.gmb.org.uk/</w:t>
        </w:r>
      </w:hyperlink>
      <w:r>
        <w:rPr>
          <w:rFonts w:ascii="Arial" w:hAnsi="Arial" w:cs="Arial"/>
        </w:rPr>
        <w:t xml:space="preserve"> </w:t>
      </w:r>
    </w:p>
    <w:p w:rsidR="007277B2" w:rsidRDefault="007277B2" w:rsidP="00FA0919">
      <w:pPr>
        <w:spacing w:after="0" w:line="240" w:lineRule="auto"/>
        <w:rPr>
          <w:rFonts w:ascii="Arial" w:hAnsi="Arial" w:cs="Arial"/>
        </w:rPr>
      </w:pPr>
    </w:p>
    <w:p w:rsidR="007277B2" w:rsidRPr="00D555B7" w:rsidRDefault="00D555B7" w:rsidP="00FA0919">
      <w:pPr>
        <w:spacing w:after="0" w:line="240" w:lineRule="auto"/>
        <w:rPr>
          <w:rFonts w:ascii="Arial" w:hAnsi="Arial" w:cs="Arial"/>
          <w:b/>
        </w:rPr>
      </w:pPr>
      <w:r w:rsidRPr="00D555B7">
        <w:rPr>
          <w:rFonts w:ascii="Arial" w:hAnsi="Arial" w:cs="Arial"/>
          <w:b/>
        </w:rPr>
        <w:t>UNITE</w:t>
      </w:r>
    </w:p>
    <w:p w:rsidR="00D555B7" w:rsidRDefault="00CD7962" w:rsidP="00CD7962">
      <w:pPr>
        <w:shd w:val="clear" w:color="auto" w:fill="FFFFFF"/>
        <w:spacing w:before="225" w:after="0" w:line="270" w:lineRule="atLeast"/>
        <w:rPr>
          <w:rFonts w:ascii="Arial" w:hAnsi="Arial" w:cs="Arial"/>
        </w:rPr>
      </w:pPr>
      <w:r>
        <w:rPr>
          <w:rFonts w:ascii="Arial" w:eastAsia="Times New Roman" w:hAnsi="Arial" w:cs="Arial"/>
          <w:lang w:val="en" w:eastAsia="en-GB"/>
        </w:rPr>
        <w:t xml:space="preserve">Unite has the lowest level of membership across London local government and the sector as a whole.  </w:t>
      </w:r>
      <w:r w:rsidR="00D555B7">
        <w:rPr>
          <w:rFonts w:ascii="Arial" w:hAnsi="Arial" w:cs="Arial"/>
        </w:rPr>
        <w:t xml:space="preserve">Link to website: </w:t>
      </w:r>
      <w:hyperlink r:id="rId37" w:history="1">
        <w:r w:rsidR="00D555B7" w:rsidRPr="007C76D2">
          <w:rPr>
            <w:rStyle w:val="Hyperlink"/>
            <w:rFonts w:ascii="Arial" w:hAnsi="Arial" w:cs="Arial"/>
          </w:rPr>
          <w:t>http://www.unitetheunion.org/</w:t>
        </w:r>
      </w:hyperlink>
      <w:r w:rsidR="00D555B7">
        <w:rPr>
          <w:rFonts w:ascii="Arial" w:hAnsi="Arial" w:cs="Arial"/>
        </w:rPr>
        <w:t xml:space="preserve"> </w:t>
      </w:r>
    </w:p>
    <w:p w:rsidR="00D555B7" w:rsidRDefault="00D555B7" w:rsidP="00FA0919">
      <w:pPr>
        <w:spacing w:after="0" w:line="240" w:lineRule="auto"/>
        <w:rPr>
          <w:rFonts w:ascii="Arial" w:hAnsi="Arial" w:cs="Arial"/>
        </w:rPr>
      </w:pPr>
    </w:p>
    <w:p w:rsidR="00190619" w:rsidRDefault="00190619" w:rsidP="00AD31E2">
      <w:pPr>
        <w:spacing w:after="0" w:line="240" w:lineRule="auto"/>
        <w:rPr>
          <w:rFonts w:ascii="Arial" w:hAnsi="Arial" w:cs="Arial"/>
          <w:b/>
        </w:rPr>
      </w:pPr>
    </w:p>
    <w:p w:rsidR="00AD31E2" w:rsidRPr="004E5FE2" w:rsidRDefault="00190619" w:rsidP="00AD31E2">
      <w:pPr>
        <w:spacing w:after="0" w:line="240" w:lineRule="auto"/>
        <w:rPr>
          <w:rFonts w:ascii="Arial" w:hAnsi="Arial" w:cs="Arial"/>
          <w:b/>
        </w:rPr>
      </w:pPr>
      <w:r>
        <w:rPr>
          <w:rFonts w:ascii="Arial" w:hAnsi="Arial" w:cs="Arial"/>
          <w:b/>
        </w:rPr>
        <w:t>ASSOCIATION OF LOCAL AUTHORITY CHIEF EXECUTIVE</w:t>
      </w:r>
      <w:r w:rsidR="00AD31E2" w:rsidRPr="004E5FE2">
        <w:rPr>
          <w:rFonts w:ascii="Arial" w:hAnsi="Arial" w:cs="Arial"/>
          <w:b/>
        </w:rPr>
        <w:t xml:space="preserve"> (ALACE)</w:t>
      </w:r>
    </w:p>
    <w:p w:rsidR="00AD31E2" w:rsidRDefault="00AD31E2" w:rsidP="00AD31E2">
      <w:pPr>
        <w:spacing w:after="0" w:line="240" w:lineRule="auto"/>
        <w:rPr>
          <w:rFonts w:ascii="Arial" w:hAnsi="Arial" w:cs="Arial"/>
        </w:rPr>
      </w:pPr>
    </w:p>
    <w:p w:rsidR="00AD31E2" w:rsidRPr="004E5FE2" w:rsidRDefault="00AD31E2" w:rsidP="00AD31E2">
      <w:pPr>
        <w:spacing w:after="150" w:line="240" w:lineRule="atLeast"/>
        <w:rPr>
          <w:rFonts w:ascii="Arial" w:eastAsia="Times New Roman" w:hAnsi="Arial" w:cs="Arial"/>
          <w:lang w:eastAsia="en-GB"/>
        </w:rPr>
      </w:pPr>
      <w:r w:rsidRPr="004E5FE2">
        <w:rPr>
          <w:rFonts w:ascii="Arial" w:eastAsia="Times New Roman" w:hAnsi="Arial" w:cs="Arial"/>
          <w:lang w:eastAsia="en-GB"/>
        </w:rPr>
        <w:t xml:space="preserve">ALACE is the recognised negotiating body for chief executives’ employment conditions. </w:t>
      </w:r>
      <w:r>
        <w:rPr>
          <w:rFonts w:ascii="Arial" w:eastAsia="Times New Roman" w:hAnsi="Arial" w:cs="Arial"/>
          <w:lang w:eastAsia="en-GB"/>
        </w:rPr>
        <w:t xml:space="preserve">They </w:t>
      </w:r>
      <w:r w:rsidRPr="004E5FE2">
        <w:rPr>
          <w:rFonts w:ascii="Arial" w:eastAsia="Times New Roman" w:hAnsi="Arial" w:cs="Arial"/>
          <w:lang w:eastAsia="en-GB"/>
        </w:rPr>
        <w:t>represent members on pay, pension entitlements, and all other national conditions of service.</w:t>
      </w:r>
    </w:p>
    <w:p w:rsidR="00AD31E2" w:rsidRDefault="00AD31E2" w:rsidP="00AD31E2">
      <w:pPr>
        <w:spacing w:after="0" w:line="240" w:lineRule="auto"/>
        <w:rPr>
          <w:rFonts w:ascii="Arial" w:hAnsi="Arial" w:cs="Arial"/>
        </w:rPr>
      </w:pPr>
      <w:r>
        <w:rPr>
          <w:rFonts w:ascii="Arial" w:hAnsi="Arial" w:cs="Arial"/>
        </w:rPr>
        <w:t xml:space="preserve">Link to website: </w:t>
      </w:r>
      <w:hyperlink r:id="rId38" w:history="1">
        <w:r w:rsidRPr="00515F77">
          <w:rPr>
            <w:rStyle w:val="Hyperlink"/>
            <w:rFonts w:ascii="Arial" w:hAnsi="Arial" w:cs="Arial"/>
          </w:rPr>
          <w:t>http://www.alace.org.uk/</w:t>
        </w:r>
      </w:hyperlink>
      <w:r>
        <w:rPr>
          <w:rFonts w:ascii="Arial" w:hAnsi="Arial" w:cs="Arial"/>
        </w:rPr>
        <w:t xml:space="preserve"> </w:t>
      </w:r>
    </w:p>
    <w:p w:rsidR="00892CF2" w:rsidRDefault="00892CF2" w:rsidP="00AD31E2">
      <w:pPr>
        <w:spacing w:after="0" w:line="240" w:lineRule="auto"/>
        <w:rPr>
          <w:rFonts w:ascii="Arial" w:hAnsi="Arial" w:cs="Arial"/>
        </w:rPr>
      </w:pPr>
    </w:p>
    <w:p w:rsidR="00892CF2" w:rsidRDefault="00892CF2" w:rsidP="00AD31E2">
      <w:pPr>
        <w:spacing w:after="0" w:line="240" w:lineRule="auto"/>
        <w:rPr>
          <w:rFonts w:ascii="Arial" w:hAnsi="Arial" w:cs="Arial"/>
        </w:rPr>
      </w:pPr>
    </w:p>
    <w:p w:rsidR="00D555B7" w:rsidRPr="00D555B7" w:rsidRDefault="00D555B7" w:rsidP="00FA0919">
      <w:pPr>
        <w:spacing w:after="0" w:line="240" w:lineRule="auto"/>
        <w:rPr>
          <w:rFonts w:ascii="Arial" w:hAnsi="Arial" w:cs="Arial"/>
          <w:b/>
          <w:sz w:val="28"/>
          <w:szCs w:val="28"/>
        </w:rPr>
      </w:pPr>
      <w:r w:rsidRPr="00D555B7">
        <w:rPr>
          <w:rFonts w:ascii="Arial" w:hAnsi="Arial" w:cs="Arial"/>
          <w:b/>
          <w:sz w:val="28"/>
          <w:szCs w:val="28"/>
        </w:rPr>
        <w:t>Other Key Stakeholders</w:t>
      </w:r>
    </w:p>
    <w:p w:rsidR="00D555B7" w:rsidRDefault="00D555B7" w:rsidP="00FA0919">
      <w:pPr>
        <w:spacing w:after="0" w:line="240" w:lineRule="auto"/>
        <w:rPr>
          <w:rFonts w:ascii="Arial" w:hAnsi="Arial" w:cs="Arial"/>
        </w:rPr>
      </w:pPr>
    </w:p>
    <w:p w:rsidR="002D42A8" w:rsidRPr="00A9778E" w:rsidRDefault="00190619" w:rsidP="002D42A8">
      <w:pPr>
        <w:spacing w:after="0" w:line="240" w:lineRule="auto"/>
        <w:rPr>
          <w:rFonts w:ascii="Arial" w:hAnsi="Arial" w:cs="Arial"/>
          <w:b/>
        </w:rPr>
      </w:pPr>
      <w:r>
        <w:rPr>
          <w:rFonts w:ascii="Arial" w:hAnsi="Arial" w:cs="Arial"/>
          <w:b/>
        </w:rPr>
        <w:t>SOCIETY OF LOCAL AUTHORITY CHIEF EXECUTIVES</w:t>
      </w:r>
      <w:r w:rsidR="002D42A8" w:rsidRPr="00A9778E">
        <w:rPr>
          <w:rFonts w:ascii="Arial" w:hAnsi="Arial" w:cs="Arial"/>
          <w:b/>
        </w:rPr>
        <w:t xml:space="preserve"> (SOLACE)</w:t>
      </w:r>
    </w:p>
    <w:p w:rsidR="002D42A8" w:rsidRDefault="002D42A8" w:rsidP="002D42A8">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 xml:space="preserve">Solace is the representative body for the Chief Executives and senior managers working in the public sector in the UK.  </w:t>
      </w:r>
    </w:p>
    <w:p w:rsidR="002D42A8" w:rsidRDefault="002D42A8" w:rsidP="002D42A8">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 xml:space="preserve">Link to website: </w:t>
      </w:r>
      <w:hyperlink r:id="rId39" w:history="1">
        <w:r w:rsidRPr="00E40F04">
          <w:rPr>
            <w:rStyle w:val="Hyperlink"/>
            <w:rFonts w:ascii="Arial" w:hAnsi="Arial" w:cs="Arial"/>
          </w:rPr>
          <w:t>http://www.solace.org.uk/</w:t>
        </w:r>
      </w:hyperlink>
      <w:r>
        <w:rPr>
          <w:rFonts w:ascii="Arial" w:hAnsi="Arial" w:cs="Arial"/>
        </w:rPr>
        <w:t xml:space="preserve"> </w:t>
      </w:r>
    </w:p>
    <w:p w:rsidR="00D555B7" w:rsidRDefault="00D555B7" w:rsidP="00FA0919">
      <w:pPr>
        <w:spacing w:after="0" w:line="240" w:lineRule="auto"/>
        <w:rPr>
          <w:rFonts w:ascii="Arial" w:hAnsi="Arial" w:cs="Arial"/>
        </w:rPr>
      </w:pPr>
    </w:p>
    <w:p w:rsidR="002D42A8" w:rsidRDefault="002D42A8" w:rsidP="00FA0919">
      <w:pPr>
        <w:spacing w:after="0" w:line="240" w:lineRule="auto"/>
        <w:rPr>
          <w:rFonts w:ascii="Arial" w:hAnsi="Arial" w:cs="Arial"/>
        </w:rPr>
      </w:pPr>
    </w:p>
    <w:p w:rsidR="00237E7D" w:rsidRPr="00D103FF" w:rsidRDefault="00190619" w:rsidP="00FA0919">
      <w:pPr>
        <w:spacing w:after="0" w:line="240" w:lineRule="auto"/>
        <w:rPr>
          <w:rFonts w:ascii="Arial" w:hAnsi="Arial" w:cs="Arial"/>
          <w:b/>
        </w:rPr>
      </w:pPr>
      <w:r>
        <w:rPr>
          <w:rFonts w:ascii="Arial" w:hAnsi="Arial" w:cs="Arial"/>
          <w:b/>
        </w:rPr>
        <w:t>SKILLS FOR LOCAL GOVERNMENT</w:t>
      </w:r>
    </w:p>
    <w:p w:rsidR="002D42A8" w:rsidRPr="00675226" w:rsidRDefault="002D42A8" w:rsidP="002D42A8">
      <w:pPr>
        <w:spacing w:before="100" w:beforeAutospacing="1" w:after="100" w:afterAutospacing="1" w:line="240" w:lineRule="auto"/>
        <w:rPr>
          <w:rFonts w:ascii="Arial" w:eastAsia="Times New Roman" w:hAnsi="Arial" w:cs="Arial"/>
          <w:lang w:val="en-US" w:eastAsia="en-GB"/>
        </w:rPr>
      </w:pPr>
      <w:r w:rsidRPr="00675226">
        <w:rPr>
          <w:rFonts w:ascii="Arial" w:eastAsia="Times New Roman" w:hAnsi="Arial" w:cs="Arial"/>
          <w:lang w:val="en-US" w:eastAsia="en-GB"/>
        </w:rPr>
        <w:t xml:space="preserve">Skills for Local Government </w:t>
      </w:r>
      <w:r w:rsidR="0002473D">
        <w:rPr>
          <w:rFonts w:ascii="Arial" w:eastAsia="Times New Roman" w:hAnsi="Arial" w:cs="Arial"/>
          <w:lang w:val="en-US" w:eastAsia="en-GB"/>
        </w:rPr>
        <w:t xml:space="preserve">is the sector skills council who </w:t>
      </w:r>
      <w:r w:rsidRPr="00675226">
        <w:rPr>
          <w:rFonts w:ascii="Arial" w:eastAsia="Times New Roman" w:hAnsi="Arial" w:cs="Arial"/>
          <w:lang w:val="en-US" w:eastAsia="en-GB"/>
        </w:rPr>
        <w:t xml:space="preserve">works closely with employer </w:t>
      </w:r>
      <w:proofErr w:type="spellStart"/>
      <w:r w:rsidRPr="00675226">
        <w:rPr>
          <w:rFonts w:ascii="Arial" w:eastAsia="Times New Roman" w:hAnsi="Arial" w:cs="Arial"/>
          <w:lang w:val="en-US" w:eastAsia="en-GB"/>
        </w:rPr>
        <w:t>organisations</w:t>
      </w:r>
      <w:proofErr w:type="spellEnd"/>
      <w:r w:rsidRPr="00675226">
        <w:rPr>
          <w:rFonts w:ascii="Arial" w:eastAsia="Times New Roman" w:hAnsi="Arial" w:cs="Arial"/>
          <w:lang w:val="en-US" w:eastAsia="en-GB"/>
        </w:rPr>
        <w:t>, local authorities and trade unions to help them identify and obtain the skills and training their people need in order to deliver first class local services.</w:t>
      </w:r>
    </w:p>
    <w:p w:rsidR="00237E7D" w:rsidRDefault="00D103FF" w:rsidP="00FA0919">
      <w:pPr>
        <w:spacing w:after="0" w:line="240" w:lineRule="auto"/>
        <w:rPr>
          <w:rFonts w:ascii="Arial" w:hAnsi="Arial" w:cs="Arial"/>
        </w:rPr>
      </w:pPr>
      <w:r>
        <w:rPr>
          <w:rFonts w:ascii="Arial" w:hAnsi="Arial" w:cs="Arial"/>
        </w:rPr>
        <w:t xml:space="preserve">Link to website: </w:t>
      </w:r>
      <w:hyperlink r:id="rId40" w:history="1">
        <w:r w:rsidR="00675226" w:rsidRPr="007C76D2">
          <w:rPr>
            <w:rStyle w:val="Hyperlink"/>
            <w:rFonts w:ascii="Arial" w:hAnsi="Arial" w:cs="Arial"/>
          </w:rPr>
          <w:t>http://www.sfjuk.com/sectors/local-government/</w:t>
        </w:r>
      </w:hyperlink>
      <w:r w:rsidR="00675226">
        <w:rPr>
          <w:rFonts w:ascii="Arial" w:hAnsi="Arial" w:cs="Arial"/>
        </w:rPr>
        <w:t xml:space="preserve"> </w:t>
      </w:r>
    </w:p>
    <w:p w:rsidR="00675226" w:rsidRDefault="00675226" w:rsidP="00FA0919">
      <w:pPr>
        <w:spacing w:after="0" w:line="240" w:lineRule="auto"/>
        <w:rPr>
          <w:rFonts w:ascii="Arial" w:hAnsi="Arial" w:cs="Arial"/>
        </w:rPr>
      </w:pPr>
    </w:p>
    <w:p w:rsidR="00675226" w:rsidRDefault="00675226" w:rsidP="00FA0919">
      <w:pPr>
        <w:spacing w:after="0" w:line="240" w:lineRule="auto"/>
        <w:rPr>
          <w:rFonts w:ascii="Arial" w:hAnsi="Arial" w:cs="Arial"/>
        </w:rPr>
      </w:pPr>
    </w:p>
    <w:p w:rsidR="00675226" w:rsidRPr="00675226" w:rsidRDefault="00190619" w:rsidP="00FA0919">
      <w:pPr>
        <w:spacing w:after="0" w:line="240" w:lineRule="auto"/>
        <w:rPr>
          <w:rFonts w:ascii="Arial" w:hAnsi="Arial" w:cs="Arial"/>
          <w:b/>
        </w:rPr>
      </w:pPr>
      <w:r>
        <w:rPr>
          <w:rFonts w:ascii="Arial" w:hAnsi="Arial" w:cs="Arial"/>
          <w:b/>
        </w:rPr>
        <w:t>HR METRICS SERVICE</w:t>
      </w:r>
    </w:p>
    <w:p w:rsidR="00675226" w:rsidRDefault="00675226" w:rsidP="00FA0919">
      <w:pPr>
        <w:spacing w:after="0" w:line="240" w:lineRule="auto"/>
        <w:rPr>
          <w:rFonts w:ascii="Arial" w:hAnsi="Arial" w:cs="Arial"/>
        </w:rPr>
      </w:pPr>
    </w:p>
    <w:p w:rsidR="00C33C13" w:rsidRDefault="00C33C13" w:rsidP="00C33C13">
      <w:pPr>
        <w:spacing w:after="0" w:line="240" w:lineRule="auto"/>
        <w:rPr>
          <w:rFonts w:ascii="Arial" w:hAnsi="Arial" w:cs="Arial"/>
        </w:rPr>
      </w:pPr>
      <w:r>
        <w:rPr>
          <w:rFonts w:ascii="Arial" w:hAnsi="Arial" w:cs="Arial"/>
        </w:rPr>
        <w:t xml:space="preserve">All 33 London authorities via the London Heads of HR network provide the raw data and commission a benchmarking service covering pay &amp; benefits and other HR related data.  The service produces a Human Capital Metrics </w:t>
      </w:r>
      <w:r w:rsidR="00D32AF0">
        <w:rPr>
          <w:rFonts w:ascii="Arial" w:hAnsi="Arial" w:cs="Arial"/>
        </w:rPr>
        <w:t>scorecard for London</w:t>
      </w:r>
      <w:r w:rsidR="00DE0DFD">
        <w:rPr>
          <w:rFonts w:ascii="Arial" w:hAnsi="Arial" w:cs="Arial"/>
        </w:rPr>
        <w:t xml:space="preserve"> – 2013/14 scorecard attached for information</w:t>
      </w:r>
      <w:r w:rsidR="00D32AF0">
        <w:rPr>
          <w:rFonts w:ascii="Arial" w:hAnsi="Arial" w:cs="Arial"/>
        </w:rPr>
        <w:t>.</w:t>
      </w:r>
    </w:p>
    <w:p w:rsidR="00675226" w:rsidRDefault="00675226" w:rsidP="00FA0919">
      <w:pPr>
        <w:spacing w:after="0" w:line="240" w:lineRule="auto"/>
        <w:rPr>
          <w:rFonts w:ascii="Arial" w:hAnsi="Arial" w:cs="Arial"/>
        </w:rPr>
      </w:pPr>
    </w:p>
    <w:bookmarkStart w:id="9" w:name="_MON_1466932070"/>
    <w:bookmarkEnd w:id="9"/>
    <w:p w:rsidR="00DE0DFD" w:rsidRDefault="00CD3D03" w:rsidP="00FA0919">
      <w:pPr>
        <w:spacing w:after="0" w:line="240" w:lineRule="auto"/>
        <w:rPr>
          <w:rFonts w:ascii="Arial" w:hAnsi="Arial" w:cs="Arial"/>
        </w:rPr>
      </w:pPr>
      <w:r>
        <w:rPr>
          <w:rFonts w:ascii="Arial" w:hAnsi="Arial" w:cs="Arial"/>
        </w:rPr>
        <w:object w:dxaOrig="1551" w:dyaOrig="991">
          <v:shape id="_x0000_i1030" type="#_x0000_t75" style="width:77.55pt;height:49.55pt" o:ole="">
            <v:imagedata r:id="rId41" o:title=""/>
          </v:shape>
          <o:OLEObject Type="Embed" ProgID="Excel.Sheet.12" ShapeID="_x0000_i1030" DrawAspect="Icon" ObjectID="_1516006177" r:id="rId42"/>
        </w:object>
      </w:r>
    </w:p>
    <w:p w:rsidR="00455FA0" w:rsidRDefault="00455FA0">
      <w:pPr>
        <w:rPr>
          <w:rFonts w:ascii="Arial" w:hAnsi="Arial" w:cs="Arial"/>
          <w:b/>
          <w:sz w:val="28"/>
          <w:szCs w:val="28"/>
        </w:rPr>
      </w:pPr>
      <w:r>
        <w:rPr>
          <w:rFonts w:ascii="Arial" w:hAnsi="Arial" w:cs="Arial"/>
          <w:b/>
          <w:sz w:val="28"/>
          <w:szCs w:val="28"/>
        </w:rPr>
        <w:br w:type="page"/>
      </w:r>
    </w:p>
    <w:p w:rsidR="00237E7D" w:rsidRDefault="00D06F9E" w:rsidP="00FA0919">
      <w:pPr>
        <w:spacing w:after="0" w:line="240" w:lineRule="auto"/>
        <w:rPr>
          <w:rFonts w:ascii="Arial" w:hAnsi="Arial" w:cs="Arial"/>
          <w:b/>
          <w:sz w:val="28"/>
          <w:szCs w:val="28"/>
        </w:rPr>
      </w:pPr>
      <w:r w:rsidRPr="00D06F9E">
        <w:rPr>
          <w:rFonts w:ascii="Arial" w:hAnsi="Arial" w:cs="Arial"/>
          <w:b/>
          <w:sz w:val="28"/>
          <w:szCs w:val="28"/>
        </w:rPr>
        <w:lastRenderedPageBreak/>
        <w:t>Key Facts</w:t>
      </w:r>
    </w:p>
    <w:p w:rsidR="004909D4" w:rsidRPr="007E79BE" w:rsidRDefault="004909D4" w:rsidP="004909D4">
      <w:pPr>
        <w:rPr>
          <w:rFonts w:ascii="Arial" w:hAnsi="Arial"/>
          <w:u w:val="single"/>
        </w:rPr>
      </w:pPr>
      <w:r>
        <w:rPr>
          <w:rFonts w:ascii="Arial" w:hAnsi="Arial"/>
          <w:u w:val="single"/>
        </w:rPr>
        <w:t xml:space="preserve">Size of </w:t>
      </w:r>
      <w:smartTag w:uri="urn:schemas-microsoft-com:office:smarttags" w:element="place">
        <w:smartTag w:uri="urn:schemas-microsoft-com:office:smarttags" w:element="City">
          <w:r w:rsidRPr="007E79BE">
            <w:rPr>
              <w:rFonts w:ascii="Arial" w:hAnsi="Arial"/>
              <w:u w:val="single"/>
            </w:rPr>
            <w:t>London</w:t>
          </w:r>
        </w:smartTag>
      </w:smartTag>
      <w:r w:rsidRPr="007E79BE">
        <w:rPr>
          <w:rFonts w:ascii="Arial" w:hAnsi="Arial"/>
          <w:u w:val="single"/>
        </w:rPr>
        <w:t xml:space="preserve"> local government workforce </w:t>
      </w:r>
    </w:p>
    <w:p w:rsidR="004909D4" w:rsidRDefault="004909D4" w:rsidP="004909D4">
      <w:pPr>
        <w:rPr>
          <w:rFonts w:ascii="Arial" w:hAnsi="Arial" w:cs="Calibri"/>
        </w:rPr>
      </w:pPr>
      <w:r>
        <w:rPr>
          <w:rFonts w:ascii="Arial" w:hAnsi="Arial" w:cs="Calibri"/>
        </w:rPr>
        <w:t xml:space="preserve">In 2013 </w:t>
      </w:r>
      <w:r w:rsidRPr="007E79BE">
        <w:rPr>
          <w:rFonts w:ascii="Arial" w:hAnsi="Arial" w:cs="Calibri"/>
        </w:rPr>
        <w:t>London authorities</w:t>
      </w:r>
      <w:r>
        <w:rPr>
          <w:rFonts w:ascii="Arial" w:hAnsi="Arial" w:cs="Calibri"/>
        </w:rPr>
        <w:t xml:space="preserve"> </w:t>
      </w:r>
    </w:p>
    <w:p w:rsidR="004909D4" w:rsidRDefault="004909D4" w:rsidP="004909D4">
      <w:pPr>
        <w:pStyle w:val="ListParagraph"/>
        <w:numPr>
          <w:ilvl w:val="0"/>
          <w:numId w:val="18"/>
        </w:numPr>
        <w:rPr>
          <w:rFonts w:ascii="Arial" w:hAnsi="Arial" w:cs="Calibri"/>
        </w:rPr>
      </w:pPr>
      <w:r w:rsidRPr="004909D4">
        <w:rPr>
          <w:rFonts w:ascii="Arial" w:hAnsi="Arial" w:cs="Calibri"/>
        </w:rPr>
        <w:t xml:space="preserve">employed a Full Time Equivalent (FTE) of 86,176 people  </w:t>
      </w:r>
    </w:p>
    <w:p w:rsidR="004909D4" w:rsidRDefault="004909D4" w:rsidP="004909D4">
      <w:pPr>
        <w:pStyle w:val="ListParagraph"/>
        <w:numPr>
          <w:ilvl w:val="0"/>
          <w:numId w:val="18"/>
        </w:numPr>
        <w:rPr>
          <w:rFonts w:ascii="Arial" w:hAnsi="Arial" w:cs="Calibri"/>
        </w:rPr>
      </w:pPr>
      <w:r w:rsidRPr="004909D4">
        <w:rPr>
          <w:rFonts w:ascii="Arial" w:hAnsi="Arial" w:cs="Calibri"/>
        </w:rPr>
        <w:t>With an average: population of 249,000, budget of £224 million, and employing an average FTE of 2611 people (33 authorities) on an average basic salary of £ £32,500 (27 authorities provided pay data). London authorities are big employers and influential community leaders.</w:t>
      </w:r>
    </w:p>
    <w:p w:rsidR="004909D4" w:rsidRDefault="004909D4" w:rsidP="004909D4">
      <w:pPr>
        <w:pStyle w:val="ListParagraph"/>
        <w:numPr>
          <w:ilvl w:val="0"/>
          <w:numId w:val="18"/>
        </w:numPr>
        <w:rPr>
          <w:rFonts w:ascii="Arial" w:hAnsi="Arial" w:cs="Calibri"/>
        </w:rPr>
      </w:pPr>
      <w:r w:rsidRPr="004909D4">
        <w:rPr>
          <w:rFonts w:ascii="Arial" w:hAnsi="Arial" w:cs="Calibri"/>
        </w:rPr>
        <w:t xml:space="preserve">Estimated figures show that overall London authorities made 11,178 employees redundant between 2010 and 2013 with a peak in 2011/12 of 5,577 redundancies (50% of the total redundancies over the three years). </w:t>
      </w:r>
    </w:p>
    <w:p w:rsidR="004909D4" w:rsidRDefault="004909D4" w:rsidP="004909D4">
      <w:pPr>
        <w:pStyle w:val="ListParagraph"/>
        <w:numPr>
          <w:ilvl w:val="0"/>
          <w:numId w:val="18"/>
        </w:numPr>
        <w:rPr>
          <w:rFonts w:ascii="Arial" w:hAnsi="Arial" w:cs="Calibri"/>
        </w:rPr>
      </w:pPr>
      <w:r w:rsidRPr="004909D4">
        <w:rPr>
          <w:rFonts w:ascii="Arial" w:hAnsi="Arial" w:cs="Calibri"/>
        </w:rPr>
        <w:t>Of the above total for London over the three years (2010/13), Inner London boroughs made 4,994 employees redundant 2,372 (47.5%) in 2011/12; while Outer London boroughs made 6,184 employees redundant 3,205 (51.8%) in 2011/12.</w:t>
      </w:r>
    </w:p>
    <w:p w:rsidR="004909D4" w:rsidRPr="004909D4" w:rsidRDefault="004909D4" w:rsidP="004909D4">
      <w:pPr>
        <w:pStyle w:val="ListParagraph"/>
        <w:numPr>
          <w:ilvl w:val="0"/>
          <w:numId w:val="18"/>
        </w:numPr>
        <w:rPr>
          <w:rFonts w:ascii="Arial" w:hAnsi="Arial" w:cs="Calibri"/>
        </w:rPr>
      </w:pPr>
      <w:r w:rsidRPr="004909D4">
        <w:rPr>
          <w:rFonts w:ascii="Arial" w:hAnsi="Arial" w:cs="Calibri"/>
        </w:rPr>
        <w:t>This equates to 10% of the 2011 London boroughs’ total headcount (10.5% for Inner London boroughs and 9.7% for Outer London).</w:t>
      </w:r>
    </w:p>
    <w:p w:rsidR="004909D4" w:rsidRPr="0031227C" w:rsidRDefault="004909D4" w:rsidP="004909D4">
      <w:pPr>
        <w:rPr>
          <w:rFonts w:ascii="Arial" w:hAnsi="Arial" w:cs="Arial"/>
          <w:szCs w:val="20"/>
          <w:u w:val="single"/>
        </w:rPr>
      </w:pPr>
      <w:r w:rsidRPr="0031227C">
        <w:rPr>
          <w:rFonts w:ascii="Arial" w:hAnsi="Arial" w:cs="Arial"/>
          <w:szCs w:val="20"/>
          <w:u w:val="single"/>
        </w:rPr>
        <w:t>Broad expectations leading to future reform of London local government workforce</w:t>
      </w:r>
    </w:p>
    <w:p w:rsidR="004909D4" w:rsidRPr="007E79BE" w:rsidRDefault="004909D4" w:rsidP="004909D4">
      <w:pPr>
        <w:pStyle w:val="ListParagraph"/>
        <w:numPr>
          <w:ilvl w:val="0"/>
          <w:numId w:val="17"/>
        </w:numPr>
        <w:rPr>
          <w:rFonts w:ascii="Arial" w:hAnsi="Arial"/>
        </w:rPr>
      </w:pPr>
      <w:r w:rsidRPr="007E79BE">
        <w:rPr>
          <w:rFonts w:ascii="Arial" w:hAnsi="Arial"/>
        </w:rPr>
        <w:t>It is anticipated that the next 2 years will see further significant reductions in staff across the board due to marked financial constraint.  Scale is unknown but it is envisaged that it will be at least on the scale of what the sector has faced in the last 3 years.</w:t>
      </w:r>
    </w:p>
    <w:p w:rsidR="004909D4" w:rsidRPr="007E79BE" w:rsidRDefault="004909D4" w:rsidP="004909D4">
      <w:pPr>
        <w:pStyle w:val="ListParagraph"/>
        <w:numPr>
          <w:ilvl w:val="0"/>
          <w:numId w:val="17"/>
        </w:numPr>
        <w:rPr>
          <w:rFonts w:ascii="Arial" w:hAnsi="Arial"/>
        </w:rPr>
      </w:pPr>
      <w:r w:rsidRPr="007E79BE">
        <w:rPr>
          <w:rFonts w:ascii="Arial" w:hAnsi="Arial"/>
        </w:rPr>
        <w:t>It is likely that the reductions will hit the same job families across all LAs (clerical and other back office, low skilled staff)</w:t>
      </w:r>
    </w:p>
    <w:p w:rsidR="004909D4" w:rsidRPr="007E79BE" w:rsidRDefault="004909D4" w:rsidP="004909D4">
      <w:pPr>
        <w:pStyle w:val="ListParagraph"/>
        <w:numPr>
          <w:ilvl w:val="0"/>
          <w:numId w:val="17"/>
        </w:numPr>
        <w:rPr>
          <w:rFonts w:ascii="Arial" w:hAnsi="Arial"/>
        </w:rPr>
      </w:pPr>
      <w:r>
        <w:rPr>
          <w:rFonts w:ascii="Arial" w:hAnsi="Arial"/>
        </w:rPr>
        <w:t>Conversely it</w:t>
      </w:r>
      <w:r w:rsidRPr="007E79BE">
        <w:rPr>
          <w:rFonts w:ascii="Arial" w:hAnsi="Arial"/>
        </w:rPr>
        <w:t xml:space="preserve"> is envisaged that the sector will continue to face difficulties recruiting higher skilled posts; especially true if the </w:t>
      </w:r>
      <w:smartTag w:uri="urn:schemas-microsoft-com:office:smarttags" w:element="place">
        <w:smartTag w:uri="urn:schemas-microsoft-com:office:smarttags" w:element="City">
          <w:r w:rsidRPr="007E79BE">
            <w:rPr>
              <w:rFonts w:ascii="Arial" w:hAnsi="Arial"/>
            </w:rPr>
            <w:t>London</w:t>
          </w:r>
        </w:smartTag>
      </w:smartTag>
      <w:r w:rsidRPr="007E79BE">
        <w:rPr>
          <w:rFonts w:ascii="Arial" w:hAnsi="Arial"/>
        </w:rPr>
        <w:t xml:space="preserve"> wide employment market continues to be buoyant as predicted.  </w:t>
      </w:r>
      <w:r>
        <w:rPr>
          <w:rFonts w:ascii="Arial" w:hAnsi="Arial"/>
        </w:rPr>
        <w:t>Attracting q</w:t>
      </w:r>
      <w:r w:rsidRPr="007E79BE">
        <w:rPr>
          <w:rFonts w:ascii="Arial" w:hAnsi="Arial"/>
        </w:rPr>
        <w:t>uality applicants in sufficient numbers for some areas rem</w:t>
      </w:r>
      <w:r>
        <w:rPr>
          <w:rFonts w:ascii="Arial" w:hAnsi="Arial"/>
        </w:rPr>
        <w:t xml:space="preserve">ains a challenge. In 2013 data from the London HR metrics service showed that Children’s Team Managers and Specialist Advanced Social Workers were difficult to recruit and retain posts.  Extreme difficulties were also reported in Adults Team Manager, Senior Social Workers, Occupational Therapists, Building Control, Trading Standards and legal posts across a number of London authorities. </w:t>
      </w:r>
    </w:p>
    <w:p w:rsidR="00602171" w:rsidRDefault="004909D4" w:rsidP="004909D4">
      <w:pPr>
        <w:pStyle w:val="ListParagraph"/>
        <w:numPr>
          <w:ilvl w:val="0"/>
          <w:numId w:val="17"/>
        </w:numPr>
        <w:rPr>
          <w:rFonts w:ascii="Arial" w:hAnsi="Arial"/>
        </w:rPr>
      </w:pPr>
      <w:r w:rsidRPr="00602171">
        <w:rPr>
          <w:rFonts w:ascii="Arial" w:hAnsi="Arial"/>
        </w:rPr>
        <w:t>Public Sector workforce is getting older</w:t>
      </w:r>
      <w:r w:rsidR="00602171">
        <w:rPr>
          <w:rFonts w:ascii="Arial" w:hAnsi="Arial"/>
        </w:rPr>
        <w:t>.</w:t>
      </w:r>
    </w:p>
    <w:p w:rsidR="004909D4" w:rsidRPr="00602171" w:rsidRDefault="004909D4" w:rsidP="004909D4">
      <w:pPr>
        <w:pStyle w:val="ListParagraph"/>
        <w:numPr>
          <w:ilvl w:val="0"/>
          <w:numId w:val="17"/>
        </w:numPr>
        <w:rPr>
          <w:rFonts w:ascii="Arial" w:hAnsi="Arial"/>
        </w:rPr>
      </w:pPr>
      <w:r w:rsidRPr="00602171">
        <w:rPr>
          <w:rFonts w:ascii="Arial" w:hAnsi="Arial"/>
        </w:rPr>
        <w:t>There are community and equality impacts both considering the existing profiles (predominantly female, good relativity to BME communities) and many successful programmes to appease unemployment, especially youth targets. Many local authority staff live in their host borough.</w:t>
      </w:r>
    </w:p>
    <w:p w:rsidR="00D06F9E" w:rsidRPr="00602171" w:rsidRDefault="004909D4" w:rsidP="00FA0919">
      <w:pPr>
        <w:pStyle w:val="ListParagraph"/>
        <w:numPr>
          <w:ilvl w:val="0"/>
          <w:numId w:val="17"/>
        </w:numPr>
        <w:spacing w:after="0" w:line="240" w:lineRule="auto"/>
        <w:rPr>
          <w:rFonts w:ascii="Arial" w:hAnsi="Arial" w:cs="Arial"/>
        </w:rPr>
      </w:pPr>
      <w:r w:rsidRPr="00602171">
        <w:rPr>
          <w:rFonts w:ascii="Arial" w:hAnsi="Arial" w:cs="Arial"/>
        </w:rPr>
        <w:t xml:space="preserve">Future expected demands in some statutory service areas have major workforce implications e.g. implementing the Social Care Act will have significant implications on the social care workforce from 2015. </w:t>
      </w:r>
    </w:p>
    <w:p w:rsidR="00D06F9E" w:rsidRPr="005D656C" w:rsidRDefault="00D06F9E" w:rsidP="00FA0919">
      <w:pPr>
        <w:spacing w:after="0" w:line="240" w:lineRule="auto"/>
        <w:rPr>
          <w:rFonts w:ascii="Arial" w:hAnsi="Arial" w:cs="Arial"/>
        </w:rPr>
      </w:pPr>
    </w:p>
    <w:sectPr w:rsidR="00D06F9E" w:rsidRPr="005D656C">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619" w:rsidRDefault="00190619" w:rsidP="002738EC">
      <w:pPr>
        <w:spacing w:after="0" w:line="240" w:lineRule="auto"/>
      </w:pPr>
      <w:r>
        <w:separator/>
      </w:r>
    </w:p>
  </w:endnote>
  <w:endnote w:type="continuationSeparator" w:id="0">
    <w:p w:rsidR="00190619" w:rsidRDefault="00190619" w:rsidP="00273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fficina Sans ITC TT">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158113"/>
      <w:docPartObj>
        <w:docPartGallery w:val="Page Numbers (Bottom of Page)"/>
        <w:docPartUnique/>
      </w:docPartObj>
    </w:sdtPr>
    <w:sdtEndPr>
      <w:rPr>
        <w:noProof/>
      </w:rPr>
    </w:sdtEndPr>
    <w:sdtContent>
      <w:p w:rsidR="00190619" w:rsidRDefault="00190619">
        <w:pPr>
          <w:pStyle w:val="Footer"/>
          <w:jc w:val="center"/>
        </w:pPr>
        <w:r>
          <w:fldChar w:fldCharType="begin"/>
        </w:r>
        <w:r>
          <w:instrText xml:space="preserve"> PAGE   \* MERGEFORMAT </w:instrText>
        </w:r>
        <w:r>
          <w:fldChar w:fldCharType="separate"/>
        </w:r>
        <w:r w:rsidR="00CF7BA5">
          <w:rPr>
            <w:noProof/>
          </w:rPr>
          <w:t>10</w:t>
        </w:r>
        <w:r>
          <w:rPr>
            <w:noProof/>
          </w:rPr>
          <w:fldChar w:fldCharType="end"/>
        </w:r>
      </w:p>
    </w:sdtContent>
  </w:sdt>
  <w:p w:rsidR="00190619" w:rsidRDefault="001906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619" w:rsidRDefault="00190619" w:rsidP="002738EC">
      <w:pPr>
        <w:spacing w:after="0" w:line="240" w:lineRule="auto"/>
      </w:pPr>
      <w:r>
        <w:separator/>
      </w:r>
    </w:p>
  </w:footnote>
  <w:footnote w:type="continuationSeparator" w:id="0">
    <w:p w:rsidR="00190619" w:rsidRDefault="00190619" w:rsidP="002738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0043"/>
    <w:multiLevelType w:val="hybridMultilevel"/>
    <w:tmpl w:val="4F50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6F130A"/>
    <w:multiLevelType w:val="multilevel"/>
    <w:tmpl w:val="251E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A625DAB"/>
    <w:multiLevelType w:val="hybridMultilevel"/>
    <w:tmpl w:val="CC52F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7A5DCC"/>
    <w:multiLevelType w:val="hybridMultilevel"/>
    <w:tmpl w:val="4F96A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3B354AA"/>
    <w:multiLevelType w:val="hybridMultilevel"/>
    <w:tmpl w:val="6B88C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E717C9"/>
    <w:multiLevelType w:val="multilevel"/>
    <w:tmpl w:val="5672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0ED76C9"/>
    <w:multiLevelType w:val="multilevel"/>
    <w:tmpl w:val="A722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C43761"/>
    <w:multiLevelType w:val="hybridMultilevel"/>
    <w:tmpl w:val="0B1EEFAA"/>
    <w:lvl w:ilvl="0" w:tplc="E460D5EA">
      <w:start w:val="13"/>
      <w:numFmt w:val="decimal"/>
      <w:lvlText w:val="%1."/>
      <w:lvlJc w:val="left"/>
      <w:pPr>
        <w:tabs>
          <w:tab w:val="num" w:pos="360"/>
        </w:tabs>
        <w:ind w:left="360" w:hanging="360"/>
      </w:pPr>
      <w:rPr>
        <w:rFonts w:cs="Times New Roman" w:hint="default"/>
        <w:b w:val="0"/>
        <w:i w:val="0"/>
        <w:sz w:val="22"/>
        <w:szCs w:val="22"/>
      </w:rPr>
    </w:lvl>
    <w:lvl w:ilvl="1" w:tplc="F0E2A04C">
      <w:start w:val="1"/>
      <w:numFmt w:val="bullet"/>
      <w:lvlText w:val="-"/>
      <w:lvlJc w:val="left"/>
      <w:pPr>
        <w:tabs>
          <w:tab w:val="num" w:pos="1440"/>
        </w:tabs>
        <w:ind w:left="1440" w:hanging="360"/>
      </w:pPr>
      <w:rPr>
        <w:rFonts w:hAnsi="Courier New" w:hint="default"/>
        <w:b w:val="0"/>
        <w:i w:val="0"/>
      </w:rPr>
    </w:lvl>
    <w:lvl w:ilvl="2" w:tplc="30522042">
      <w:start w:val="15"/>
      <w:numFmt w:val="decimal"/>
      <w:lvlText w:val="%3."/>
      <w:lvlJc w:val="left"/>
      <w:pPr>
        <w:tabs>
          <w:tab w:val="num" w:pos="2340"/>
        </w:tabs>
        <w:ind w:left="2340" w:hanging="360"/>
      </w:pPr>
      <w:rPr>
        <w:rFonts w:cs="Times New Roman" w:hint="default"/>
        <w:b w:val="0"/>
        <w:i w:val="0"/>
        <w:sz w:val="22"/>
        <w:szCs w:val="22"/>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nsid w:val="4E1D69D2"/>
    <w:multiLevelType w:val="hybridMultilevel"/>
    <w:tmpl w:val="B6485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28753CA"/>
    <w:multiLevelType w:val="hybridMultilevel"/>
    <w:tmpl w:val="462A3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43442A"/>
    <w:multiLevelType w:val="multilevel"/>
    <w:tmpl w:val="7C06514A"/>
    <w:lvl w:ilvl="0">
      <w:start w:val="1"/>
      <w:numFmt w:val="decimal"/>
      <w:suff w:val="nothing"/>
      <w:lvlText w:val="%1."/>
      <w:lvlJc w:val="left"/>
      <w:pPr>
        <w:ind w:left="378" w:hanging="360"/>
      </w:pPr>
      <w:rPr>
        <w:rFonts w:cs="Times New Roman" w:hint="default"/>
      </w:rPr>
    </w:lvl>
    <w:lvl w:ilvl="1">
      <w:start w:val="1"/>
      <w:numFmt w:val="bullet"/>
      <w:lvlText w:val="-"/>
      <w:lvlJc w:val="left"/>
      <w:pPr>
        <w:tabs>
          <w:tab w:val="num" w:pos="360"/>
        </w:tabs>
        <w:ind w:left="360" w:hanging="360"/>
      </w:pPr>
      <w:rPr>
        <w:rFonts w:hAnsi="Courier New" w:hint="default"/>
      </w:rPr>
    </w:lvl>
    <w:lvl w:ilvl="2">
      <w:start w:val="1"/>
      <w:numFmt w:val="lowerRoman"/>
      <w:lvlText w:val="%3."/>
      <w:lvlJc w:val="right"/>
      <w:pPr>
        <w:tabs>
          <w:tab w:val="num" w:pos="1818"/>
        </w:tabs>
        <w:ind w:left="1818" w:hanging="180"/>
      </w:pPr>
      <w:rPr>
        <w:rFonts w:cs="Times New Roman" w:hint="default"/>
      </w:rPr>
    </w:lvl>
    <w:lvl w:ilvl="3">
      <w:start w:val="1"/>
      <w:numFmt w:val="decimal"/>
      <w:lvlText w:val="%4."/>
      <w:lvlJc w:val="left"/>
      <w:pPr>
        <w:tabs>
          <w:tab w:val="num" w:pos="2538"/>
        </w:tabs>
        <w:ind w:left="2538" w:hanging="360"/>
      </w:pPr>
      <w:rPr>
        <w:rFonts w:cs="Times New Roman" w:hint="default"/>
      </w:rPr>
    </w:lvl>
    <w:lvl w:ilvl="4">
      <w:start w:val="1"/>
      <w:numFmt w:val="lowerLetter"/>
      <w:lvlText w:val="%5."/>
      <w:lvlJc w:val="left"/>
      <w:pPr>
        <w:tabs>
          <w:tab w:val="num" w:pos="3258"/>
        </w:tabs>
        <w:ind w:left="3258" w:hanging="360"/>
      </w:pPr>
      <w:rPr>
        <w:rFonts w:cs="Times New Roman" w:hint="default"/>
      </w:rPr>
    </w:lvl>
    <w:lvl w:ilvl="5">
      <w:start w:val="1"/>
      <w:numFmt w:val="lowerRoman"/>
      <w:lvlText w:val="%6."/>
      <w:lvlJc w:val="right"/>
      <w:pPr>
        <w:tabs>
          <w:tab w:val="num" w:pos="3978"/>
        </w:tabs>
        <w:ind w:left="3978" w:hanging="180"/>
      </w:pPr>
      <w:rPr>
        <w:rFonts w:cs="Times New Roman" w:hint="default"/>
      </w:rPr>
    </w:lvl>
    <w:lvl w:ilvl="6">
      <w:start w:val="1"/>
      <w:numFmt w:val="decimal"/>
      <w:lvlText w:val="%7."/>
      <w:lvlJc w:val="left"/>
      <w:pPr>
        <w:tabs>
          <w:tab w:val="num" w:pos="4698"/>
        </w:tabs>
        <w:ind w:left="4698" w:hanging="360"/>
      </w:pPr>
      <w:rPr>
        <w:rFonts w:cs="Times New Roman" w:hint="default"/>
      </w:rPr>
    </w:lvl>
    <w:lvl w:ilvl="7">
      <w:start w:val="1"/>
      <w:numFmt w:val="lowerLetter"/>
      <w:lvlText w:val="%8."/>
      <w:lvlJc w:val="left"/>
      <w:pPr>
        <w:tabs>
          <w:tab w:val="num" w:pos="5418"/>
        </w:tabs>
        <w:ind w:left="5418" w:hanging="360"/>
      </w:pPr>
      <w:rPr>
        <w:rFonts w:cs="Times New Roman" w:hint="default"/>
      </w:rPr>
    </w:lvl>
    <w:lvl w:ilvl="8">
      <w:start w:val="1"/>
      <w:numFmt w:val="lowerRoman"/>
      <w:lvlText w:val="%9."/>
      <w:lvlJc w:val="right"/>
      <w:pPr>
        <w:tabs>
          <w:tab w:val="num" w:pos="6138"/>
        </w:tabs>
        <w:ind w:left="6138" w:hanging="180"/>
      </w:pPr>
      <w:rPr>
        <w:rFonts w:cs="Times New Roman" w:hint="default"/>
      </w:rPr>
    </w:lvl>
  </w:abstractNum>
  <w:abstractNum w:abstractNumId="11">
    <w:nsid w:val="5B9C4869"/>
    <w:multiLevelType w:val="hybridMultilevel"/>
    <w:tmpl w:val="438815F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2">
    <w:nsid w:val="5FE46748"/>
    <w:multiLevelType w:val="multilevel"/>
    <w:tmpl w:val="F0DE3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34461DE"/>
    <w:multiLevelType w:val="multilevel"/>
    <w:tmpl w:val="783A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4D7698A"/>
    <w:multiLevelType w:val="hybridMultilevel"/>
    <w:tmpl w:val="5B0C6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5D0282C"/>
    <w:multiLevelType w:val="hybridMultilevel"/>
    <w:tmpl w:val="ABAA0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AAC2484"/>
    <w:multiLevelType w:val="hybridMultilevel"/>
    <w:tmpl w:val="27A0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5F0463E"/>
    <w:multiLevelType w:val="hybridMultilevel"/>
    <w:tmpl w:val="0F4C4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2"/>
  </w:num>
  <w:num w:numId="4">
    <w:abstractNumId w:val="1"/>
  </w:num>
  <w:num w:numId="5">
    <w:abstractNumId w:val="6"/>
  </w:num>
  <w:num w:numId="6">
    <w:abstractNumId w:val="17"/>
  </w:num>
  <w:num w:numId="7">
    <w:abstractNumId w:val="10"/>
  </w:num>
  <w:num w:numId="8">
    <w:abstractNumId w:val="7"/>
  </w:num>
  <w:num w:numId="9">
    <w:abstractNumId w:val="14"/>
  </w:num>
  <w:num w:numId="10">
    <w:abstractNumId w:val="15"/>
  </w:num>
  <w:num w:numId="11">
    <w:abstractNumId w:val="8"/>
  </w:num>
  <w:num w:numId="12">
    <w:abstractNumId w:val="16"/>
  </w:num>
  <w:num w:numId="13">
    <w:abstractNumId w:val="0"/>
  </w:num>
  <w:num w:numId="14">
    <w:abstractNumId w:val="11"/>
  </w:num>
  <w:num w:numId="15">
    <w:abstractNumId w:val="13"/>
  </w:num>
  <w:num w:numId="16">
    <w:abstractNumId w:val="3"/>
  </w:num>
  <w:num w:numId="17">
    <w:abstractNumId w:val="2"/>
  </w:num>
  <w:num w:numId="18">
    <w:abstractNumId w:val="9"/>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919"/>
    <w:rsid w:val="00003084"/>
    <w:rsid w:val="0002473D"/>
    <w:rsid w:val="00031D69"/>
    <w:rsid w:val="00034038"/>
    <w:rsid w:val="00086E25"/>
    <w:rsid w:val="000B49C1"/>
    <w:rsid w:val="000D28FB"/>
    <w:rsid w:val="000F2762"/>
    <w:rsid w:val="00163BF2"/>
    <w:rsid w:val="00172EF7"/>
    <w:rsid w:val="00190619"/>
    <w:rsid w:val="00194A23"/>
    <w:rsid w:val="001A0AF7"/>
    <w:rsid w:val="001C0FE6"/>
    <w:rsid w:val="00205068"/>
    <w:rsid w:val="002302DD"/>
    <w:rsid w:val="00237E7D"/>
    <w:rsid w:val="00254CEB"/>
    <w:rsid w:val="002738EC"/>
    <w:rsid w:val="00290D60"/>
    <w:rsid w:val="002A311E"/>
    <w:rsid w:val="002D42A8"/>
    <w:rsid w:val="002D7195"/>
    <w:rsid w:val="002F671D"/>
    <w:rsid w:val="003425A8"/>
    <w:rsid w:val="00380D46"/>
    <w:rsid w:val="00397CCE"/>
    <w:rsid w:val="003D430B"/>
    <w:rsid w:val="0043719E"/>
    <w:rsid w:val="00455FA0"/>
    <w:rsid w:val="004909D4"/>
    <w:rsid w:val="004A1D20"/>
    <w:rsid w:val="004A4864"/>
    <w:rsid w:val="004D2299"/>
    <w:rsid w:val="004E5FE2"/>
    <w:rsid w:val="005109ED"/>
    <w:rsid w:val="005210D3"/>
    <w:rsid w:val="00575106"/>
    <w:rsid w:val="00580130"/>
    <w:rsid w:val="00580407"/>
    <w:rsid w:val="005A188A"/>
    <w:rsid w:val="005C44E7"/>
    <w:rsid w:val="005D485E"/>
    <w:rsid w:val="005D656C"/>
    <w:rsid w:val="00602171"/>
    <w:rsid w:val="00627AF8"/>
    <w:rsid w:val="00675226"/>
    <w:rsid w:val="006828F3"/>
    <w:rsid w:val="00703AB6"/>
    <w:rsid w:val="007050E9"/>
    <w:rsid w:val="00721627"/>
    <w:rsid w:val="007277B2"/>
    <w:rsid w:val="007567CD"/>
    <w:rsid w:val="0078038E"/>
    <w:rsid w:val="007E08DA"/>
    <w:rsid w:val="007E7C80"/>
    <w:rsid w:val="00836B9C"/>
    <w:rsid w:val="00892CF2"/>
    <w:rsid w:val="00895771"/>
    <w:rsid w:val="008B5E12"/>
    <w:rsid w:val="00910AF9"/>
    <w:rsid w:val="00913A97"/>
    <w:rsid w:val="00914F04"/>
    <w:rsid w:val="00937AC9"/>
    <w:rsid w:val="0095343B"/>
    <w:rsid w:val="00986BE9"/>
    <w:rsid w:val="009C63C2"/>
    <w:rsid w:val="00A20171"/>
    <w:rsid w:val="00A9778E"/>
    <w:rsid w:val="00AD31E2"/>
    <w:rsid w:val="00B05DF8"/>
    <w:rsid w:val="00B13B43"/>
    <w:rsid w:val="00B53CD1"/>
    <w:rsid w:val="00B87702"/>
    <w:rsid w:val="00BA0FC0"/>
    <w:rsid w:val="00BD57FF"/>
    <w:rsid w:val="00C15D90"/>
    <w:rsid w:val="00C16C84"/>
    <w:rsid w:val="00C252B8"/>
    <w:rsid w:val="00C33C13"/>
    <w:rsid w:val="00C64474"/>
    <w:rsid w:val="00C93491"/>
    <w:rsid w:val="00CB3994"/>
    <w:rsid w:val="00CD3D03"/>
    <w:rsid w:val="00CD7962"/>
    <w:rsid w:val="00CF61FB"/>
    <w:rsid w:val="00CF7BA5"/>
    <w:rsid w:val="00D06F9E"/>
    <w:rsid w:val="00D103FF"/>
    <w:rsid w:val="00D1370A"/>
    <w:rsid w:val="00D1786D"/>
    <w:rsid w:val="00D32AF0"/>
    <w:rsid w:val="00D41BA5"/>
    <w:rsid w:val="00D555B7"/>
    <w:rsid w:val="00D92C77"/>
    <w:rsid w:val="00DE0DFD"/>
    <w:rsid w:val="00E00EA6"/>
    <w:rsid w:val="00E15E84"/>
    <w:rsid w:val="00E3794D"/>
    <w:rsid w:val="00E64D9B"/>
    <w:rsid w:val="00EF5641"/>
    <w:rsid w:val="00F01D8E"/>
    <w:rsid w:val="00F01D97"/>
    <w:rsid w:val="00F036D0"/>
    <w:rsid w:val="00F46D78"/>
    <w:rsid w:val="00F50484"/>
    <w:rsid w:val="00FA0919"/>
    <w:rsid w:val="00FF4C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9">
    <w:name w:val="heading 9"/>
    <w:basedOn w:val="Normal"/>
    <w:next w:val="Normal"/>
    <w:link w:val="Heading9Char"/>
    <w:qFormat/>
    <w:rsid w:val="006828F3"/>
    <w:pPr>
      <w:keepNext/>
      <w:spacing w:after="0" w:line="240" w:lineRule="auto"/>
      <w:ind w:left="360"/>
      <w:outlineLvl w:val="8"/>
    </w:pPr>
    <w:rPr>
      <w:rFonts w:ascii="Officina Sans ITC TT" w:eastAsia="Times New Roman" w:hAnsi="Officina Sans ITC TT"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A0919"/>
    <w:pPr>
      <w:ind w:left="720"/>
      <w:contextualSpacing/>
    </w:pPr>
  </w:style>
  <w:style w:type="paragraph" w:styleId="NormalWeb">
    <w:name w:val="Normal (Web)"/>
    <w:basedOn w:val="Normal"/>
    <w:uiPriority w:val="99"/>
    <w:semiHidden/>
    <w:unhideWhenUsed/>
    <w:rsid w:val="00A9778E"/>
    <w:pPr>
      <w:spacing w:after="300" w:line="240" w:lineRule="atLeast"/>
    </w:pPr>
    <w:rPr>
      <w:rFonts w:ascii="Arial" w:eastAsia="Times New Roman" w:hAnsi="Arial" w:cs="Arial"/>
      <w:sz w:val="18"/>
      <w:szCs w:val="18"/>
      <w:lang w:eastAsia="en-GB"/>
    </w:rPr>
  </w:style>
  <w:style w:type="character" w:styleId="Hyperlink">
    <w:name w:val="Hyperlink"/>
    <w:basedOn w:val="DefaultParagraphFont"/>
    <w:uiPriority w:val="99"/>
    <w:unhideWhenUsed/>
    <w:rsid w:val="00A9778E"/>
    <w:rPr>
      <w:color w:val="0000FF" w:themeColor="hyperlink"/>
      <w:u w:val="single"/>
    </w:rPr>
  </w:style>
  <w:style w:type="paragraph" w:styleId="Header">
    <w:name w:val="header"/>
    <w:basedOn w:val="Normal"/>
    <w:link w:val="HeaderChar"/>
    <w:uiPriority w:val="99"/>
    <w:unhideWhenUsed/>
    <w:rsid w:val="00273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EC"/>
  </w:style>
  <w:style w:type="paragraph" w:styleId="Footer">
    <w:name w:val="footer"/>
    <w:basedOn w:val="Normal"/>
    <w:link w:val="FooterChar"/>
    <w:uiPriority w:val="99"/>
    <w:unhideWhenUsed/>
    <w:rsid w:val="00273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EC"/>
  </w:style>
  <w:style w:type="paragraph" w:styleId="BalloonText">
    <w:name w:val="Balloon Text"/>
    <w:basedOn w:val="Normal"/>
    <w:link w:val="BalloonTextChar"/>
    <w:uiPriority w:val="99"/>
    <w:semiHidden/>
    <w:unhideWhenUsed/>
    <w:rsid w:val="00B05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DF8"/>
    <w:rPr>
      <w:rFonts w:ascii="Tahoma" w:hAnsi="Tahoma" w:cs="Tahoma"/>
      <w:sz w:val="16"/>
      <w:szCs w:val="16"/>
    </w:rPr>
  </w:style>
  <w:style w:type="paragraph" w:styleId="BodyText">
    <w:name w:val="Body Text"/>
    <w:basedOn w:val="Normal"/>
    <w:link w:val="BodyTextChar"/>
    <w:uiPriority w:val="99"/>
    <w:rsid w:val="00E15E84"/>
    <w:pPr>
      <w:spacing w:after="0" w:line="240" w:lineRule="auto"/>
    </w:pPr>
    <w:rPr>
      <w:rFonts w:ascii="Times New Roman" w:eastAsia="Times New Roman" w:hAnsi="Times New Roman" w:cs="Times New Roman"/>
      <w:b/>
      <w:i/>
      <w:sz w:val="24"/>
      <w:szCs w:val="20"/>
    </w:rPr>
  </w:style>
  <w:style w:type="character" w:customStyle="1" w:styleId="BodyTextChar">
    <w:name w:val="Body Text Char"/>
    <w:basedOn w:val="DefaultParagraphFont"/>
    <w:link w:val="BodyText"/>
    <w:uiPriority w:val="99"/>
    <w:rsid w:val="00E15E84"/>
    <w:rPr>
      <w:rFonts w:ascii="Times New Roman" w:eastAsia="Times New Roman" w:hAnsi="Times New Roman" w:cs="Times New Roman"/>
      <w:b/>
      <w:i/>
      <w:sz w:val="24"/>
      <w:szCs w:val="20"/>
    </w:rPr>
  </w:style>
  <w:style w:type="paragraph" w:styleId="BodyText2">
    <w:name w:val="Body Text 2"/>
    <w:basedOn w:val="Normal"/>
    <w:link w:val="BodyText2Char"/>
    <w:uiPriority w:val="99"/>
    <w:rsid w:val="00E15E84"/>
    <w:pPr>
      <w:spacing w:after="120" w:line="480" w:lineRule="auto"/>
    </w:pPr>
    <w:rPr>
      <w:rFonts w:ascii="Officina Sans ITC TT" w:eastAsia="Times New Roman" w:hAnsi="Officina Sans ITC TT" w:cs="Times New Roman"/>
      <w:sz w:val="24"/>
      <w:szCs w:val="20"/>
    </w:rPr>
  </w:style>
  <w:style w:type="character" w:customStyle="1" w:styleId="BodyText2Char">
    <w:name w:val="Body Text 2 Char"/>
    <w:basedOn w:val="DefaultParagraphFont"/>
    <w:link w:val="BodyText2"/>
    <w:uiPriority w:val="99"/>
    <w:rsid w:val="00E15E84"/>
    <w:rPr>
      <w:rFonts w:ascii="Officina Sans ITC TT" w:eastAsia="Times New Roman" w:hAnsi="Officina Sans ITC TT" w:cs="Times New Roman"/>
      <w:sz w:val="24"/>
      <w:szCs w:val="20"/>
    </w:rPr>
  </w:style>
  <w:style w:type="table" w:styleId="TableGrid">
    <w:name w:val="Table Grid"/>
    <w:basedOn w:val="TableNormal"/>
    <w:uiPriority w:val="59"/>
    <w:rsid w:val="00B8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F9E"/>
    <w:rPr>
      <w:sz w:val="16"/>
      <w:szCs w:val="16"/>
    </w:rPr>
  </w:style>
  <w:style w:type="paragraph" w:styleId="CommentText">
    <w:name w:val="annotation text"/>
    <w:basedOn w:val="Normal"/>
    <w:link w:val="CommentTextChar"/>
    <w:uiPriority w:val="99"/>
    <w:semiHidden/>
    <w:unhideWhenUsed/>
    <w:rsid w:val="00D06F9E"/>
    <w:pPr>
      <w:spacing w:line="240" w:lineRule="auto"/>
    </w:pPr>
    <w:rPr>
      <w:sz w:val="20"/>
      <w:szCs w:val="20"/>
    </w:rPr>
  </w:style>
  <w:style w:type="character" w:customStyle="1" w:styleId="CommentTextChar">
    <w:name w:val="Comment Text Char"/>
    <w:basedOn w:val="DefaultParagraphFont"/>
    <w:link w:val="CommentText"/>
    <w:uiPriority w:val="99"/>
    <w:semiHidden/>
    <w:rsid w:val="00D06F9E"/>
    <w:rPr>
      <w:sz w:val="20"/>
      <w:szCs w:val="20"/>
    </w:rPr>
  </w:style>
  <w:style w:type="paragraph" w:styleId="CommentSubject">
    <w:name w:val="annotation subject"/>
    <w:basedOn w:val="CommentText"/>
    <w:next w:val="CommentText"/>
    <w:link w:val="CommentSubjectChar"/>
    <w:uiPriority w:val="99"/>
    <w:semiHidden/>
    <w:unhideWhenUsed/>
    <w:rsid w:val="00D06F9E"/>
    <w:rPr>
      <w:b/>
      <w:bCs/>
    </w:rPr>
  </w:style>
  <w:style w:type="character" w:customStyle="1" w:styleId="CommentSubjectChar">
    <w:name w:val="Comment Subject Char"/>
    <w:basedOn w:val="CommentTextChar"/>
    <w:link w:val="CommentSubject"/>
    <w:uiPriority w:val="99"/>
    <w:semiHidden/>
    <w:rsid w:val="00D06F9E"/>
    <w:rPr>
      <w:b/>
      <w:bCs/>
      <w:sz w:val="20"/>
      <w:szCs w:val="20"/>
    </w:rPr>
  </w:style>
  <w:style w:type="character" w:customStyle="1" w:styleId="Heading9Char">
    <w:name w:val="Heading 9 Char"/>
    <w:basedOn w:val="DefaultParagraphFont"/>
    <w:link w:val="Heading9"/>
    <w:rsid w:val="006828F3"/>
    <w:rPr>
      <w:rFonts w:ascii="Officina Sans ITC TT" w:eastAsia="Times New Roman" w:hAnsi="Officina Sans ITC TT" w:cs="Times New Roman"/>
      <w:sz w:val="28"/>
      <w:szCs w:val="20"/>
    </w:rPr>
  </w:style>
  <w:style w:type="character" w:styleId="FollowedHyperlink">
    <w:name w:val="FollowedHyperlink"/>
    <w:basedOn w:val="DefaultParagraphFont"/>
    <w:uiPriority w:val="99"/>
    <w:semiHidden/>
    <w:unhideWhenUsed/>
    <w:rsid w:val="00D1370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9">
    <w:name w:val="heading 9"/>
    <w:basedOn w:val="Normal"/>
    <w:next w:val="Normal"/>
    <w:link w:val="Heading9Char"/>
    <w:qFormat/>
    <w:rsid w:val="006828F3"/>
    <w:pPr>
      <w:keepNext/>
      <w:spacing w:after="0" w:line="240" w:lineRule="auto"/>
      <w:ind w:left="360"/>
      <w:outlineLvl w:val="8"/>
    </w:pPr>
    <w:rPr>
      <w:rFonts w:ascii="Officina Sans ITC TT" w:eastAsia="Times New Roman" w:hAnsi="Officina Sans ITC TT"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A0919"/>
    <w:pPr>
      <w:ind w:left="720"/>
      <w:contextualSpacing/>
    </w:pPr>
  </w:style>
  <w:style w:type="paragraph" w:styleId="NormalWeb">
    <w:name w:val="Normal (Web)"/>
    <w:basedOn w:val="Normal"/>
    <w:uiPriority w:val="99"/>
    <w:semiHidden/>
    <w:unhideWhenUsed/>
    <w:rsid w:val="00A9778E"/>
    <w:pPr>
      <w:spacing w:after="300" w:line="240" w:lineRule="atLeast"/>
    </w:pPr>
    <w:rPr>
      <w:rFonts w:ascii="Arial" w:eastAsia="Times New Roman" w:hAnsi="Arial" w:cs="Arial"/>
      <w:sz w:val="18"/>
      <w:szCs w:val="18"/>
      <w:lang w:eastAsia="en-GB"/>
    </w:rPr>
  </w:style>
  <w:style w:type="character" w:styleId="Hyperlink">
    <w:name w:val="Hyperlink"/>
    <w:basedOn w:val="DefaultParagraphFont"/>
    <w:uiPriority w:val="99"/>
    <w:unhideWhenUsed/>
    <w:rsid w:val="00A9778E"/>
    <w:rPr>
      <w:color w:val="0000FF" w:themeColor="hyperlink"/>
      <w:u w:val="single"/>
    </w:rPr>
  </w:style>
  <w:style w:type="paragraph" w:styleId="Header">
    <w:name w:val="header"/>
    <w:basedOn w:val="Normal"/>
    <w:link w:val="HeaderChar"/>
    <w:uiPriority w:val="99"/>
    <w:unhideWhenUsed/>
    <w:rsid w:val="00273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EC"/>
  </w:style>
  <w:style w:type="paragraph" w:styleId="Footer">
    <w:name w:val="footer"/>
    <w:basedOn w:val="Normal"/>
    <w:link w:val="FooterChar"/>
    <w:uiPriority w:val="99"/>
    <w:unhideWhenUsed/>
    <w:rsid w:val="00273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EC"/>
  </w:style>
  <w:style w:type="paragraph" w:styleId="BalloonText">
    <w:name w:val="Balloon Text"/>
    <w:basedOn w:val="Normal"/>
    <w:link w:val="BalloonTextChar"/>
    <w:uiPriority w:val="99"/>
    <w:semiHidden/>
    <w:unhideWhenUsed/>
    <w:rsid w:val="00B05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DF8"/>
    <w:rPr>
      <w:rFonts w:ascii="Tahoma" w:hAnsi="Tahoma" w:cs="Tahoma"/>
      <w:sz w:val="16"/>
      <w:szCs w:val="16"/>
    </w:rPr>
  </w:style>
  <w:style w:type="paragraph" w:styleId="BodyText">
    <w:name w:val="Body Text"/>
    <w:basedOn w:val="Normal"/>
    <w:link w:val="BodyTextChar"/>
    <w:uiPriority w:val="99"/>
    <w:rsid w:val="00E15E84"/>
    <w:pPr>
      <w:spacing w:after="0" w:line="240" w:lineRule="auto"/>
    </w:pPr>
    <w:rPr>
      <w:rFonts w:ascii="Times New Roman" w:eastAsia="Times New Roman" w:hAnsi="Times New Roman" w:cs="Times New Roman"/>
      <w:b/>
      <w:i/>
      <w:sz w:val="24"/>
      <w:szCs w:val="20"/>
    </w:rPr>
  </w:style>
  <w:style w:type="character" w:customStyle="1" w:styleId="BodyTextChar">
    <w:name w:val="Body Text Char"/>
    <w:basedOn w:val="DefaultParagraphFont"/>
    <w:link w:val="BodyText"/>
    <w:uiPriority w:val="99"/>
    <w:rsid w:val="00E15E84"/>
    <w:rPr>
      <w:rFonts w:ascii="Times New Roman" w:eastAsia="Times New Roman" w:hAnsi="Times New Roman" w:cs="Times New Roman"/>
      <w:b/>
      <w:i/>
      <w:sz w:val="24"/>
      <w:szCs w:val="20"/>
    </w:rPr>
  </w:style>
  <w:style w:type="paragraph" w:styleId="BodyText2">
    <w:name w:val="Body Text 2"/>
    <w:basedOn w:val="Normal"/>
    <w:link w:val="BodyText2Char"/>
    <w:uiPriority w:val="99"/>
    <w:rsid w:val="00E15E84"/>
    <w:pPr>
      <w:spacing w:after="120" w:line="480" w:lineRule="auto"/>
    </w:pPr>
    <w:rPr>
      <w:rFonts w:ascii="Officina Sans ITC TT" w:eastAsia="Times New Roman" w:hAnsi="Officina Sans ITC TT" w:cs="Times New Roman"/>
      <w:sz w:val="24"/>
      <w:szCs w:val="20"/>
    </w:rPr>
  </w:style>
  <w:style w:type="character" w:customStyle="1" w:styleId="BodyText2Char">
    <w:name w:val="Body Text 2 Char"/>
    <w:basedOn w:val="DefaultParagraphFont"/>
    <w:link w:val="BodyText2"/>
    <w:uiPriority w:val="99"/>
    <w:rsid w:val="00E15E84"/>
    <w:rPr>
      <w:rFonts w:ascii="Officina Sans ITC TT" w:eastAsia="Times New Roman" w:hAnsi="Officina Sans ITC TT" w:cs="Times New Roman"/>
      <w:sz w:val="24"/>
      <w:szCs w:val="20"/>
    </w:rPr>
  </w:style>
  <w:style w:type="table" w:styleId="TableGrid">
    <w:name w:val="Table Grid"/>
    <w:basedOn w:val="TableNormal"/>
    <w:uiPriority w:val="59"/>
    <w:rsid w:val="00B8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F9E"/>
    <w:rPr>
      <w:sz w:val="16"/>
      <w:szCs w:val="16"/>
    </w:rPr>
  </w:style>
  <w:style w:type="paragraph" w:styleId="CommentText">
    <w:name w:val="annotation text"/>
    <w:basedOn w:val="Normal"/>
    <w:link w:val="CommentTextChar"/>
    <w:uiPriority w:val="99"/>
    <w:semiHidden/>
    <w:unhideWhenUsed/>
    <w:rsid w:val="00D06F9E"/>
    <w:pPr>
      <w:spacing w:line="240" w:lineRule="auto"/>
    </w:pPr>
    <w:rPr>
      <w:sz w:val="20"/>
      <w:szCs w:val="20"/>
    </w:rPr>
  </w:style>
  <w:style w:type="character" w:customStyle="1" w:styleId="CommentTextChar">
    <w:name w:val="Comment Text Char"/>
    <w:basedOn w:val="DefaultParagraphFont"/>
    <w:link w:val="CommentText"/>
    <w:uiPriority w:val="99"/>
    <w:semiHidden/>
    <w:rsid w:val="00D06F9E"/>
    <w:rPr>
      <w:sz w:val="20"/>
      <w:szCs w:val="20"/>
    </w:rPr>
  </w:style>
  <w:style w:type="paragraph" w:styleId="CommentSubject">
    <w:name w:val="annotation subject"/>
    <w:basedOn w:val="CommentText"/>
    <w:next w:val="CommentText"/>
    <w:link w:val="CommentSubjectChar"/>
    <w:uiPriority w:val="99"/>
    <w:semiHidden/>
    <w:unhideWhenUsed/>
    <w:rsid w:val="00D06F9E"/>
    <w:rPr>
      <w:b/>
      <w:bCs/>
    </w:rPr>
  </w:style>
  <w:style w:type="character" w:customStyle="1" w:styleId="CommentSubjectChar">
    <w:name w:val="Comment Subject Char"/>
    <w:basedOn w:val="CommentTextChar"/>
    <w:link w:val="CommentSubject"/>
    <w:uiPriority w:val="99"/>
    <w:semiHidden/>
    <w:rsid w:val="00D06F9E"/>
    <w:rPr>
      <w:b/>
      <w:bCs/>
      <w:sz w:val="20"/>
      <w:szCs w:val="20"/>
    </w:rPr>
  </w:style>
  <w:style w:type="character" w:customStyle="1" w:styleId="Heading9Char">
    <w:name w:val="Heading 9 Char"/>
    <w:basedOn w:val="DefaultParagraphFont"/>
    <w:link w:val="Heading9"/>
    <w:rsid w:val="006828F3"/>
    <w:rPr>
      <w:rFonts w:ascii="Officina Sans ITC TT" w:eastAsia="Times New Roman" w:hAnsi="Officina Sans ITC TT" w:cs="Times New Roman"/>
      <w:sz w:val="28"/>
      <w:szCs w:val="20"/>
    </w:rPr>
  </w:style>
  <w:style w:type="character" w:styleId="FollowedHyperlink">
    <w:name w:val="FollowedHyperlink"/>
    <w:basedOn w:val="DefaultParagraphFont"/>
    <w:uiPriority w:val="99"/>
    <w:semiHidden/>
    <w:unhideWhenUsed/>
    <w:rsid w:val="00D137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6818">
      <w:bodyDiv w:val="1"/>
      <w:marLeft w:val="0"/>
      <w:marRight w:val="0"/>
      <w:marTop w:val="0"/>
      <w:marBottom w:val="0"/>
      <w:divBdr>
        <w:top w:val="none" w:sz="0" w:space="0" w:color="auto"/>
        <w:left w:val="none" w:sz="0" w:space="0" w:color="auto"/>
        <w:bottom w:val="none" w:sz="0" w:space="0" w:color="auto"/>
        <w:right w:val="none" w:sz="0" w:space="0" w:color="auto"/>
      </w:divBdr>
    </w:div>
    <w:div w:id="44764563">
      <w:bodyDiv w:val="1"/>
      <w:marLeft w:val="0"/>
      <w:marRight w:val="0"/>
      <w:marTop w:val="0"/>
      <w:marBottom w:val="0"/>
      <w:divBdr>
        <w:top w:val="none" w:sz="0" w:space="0" w:color="auto"/>
        <w:left w:val="none" w:sz="0" w:space="0" w:color="auto"/>
        <w:bottom w:val="none" w:sz="0" w:space="0" w:color="auto"/>
        <w:right w:val="none" w:sz="0" w:space="0" w:color="auto"/>
      </w:divBdr>
      <w:divsChild>
        <w:div w:id="1452935429">
          <w:marLeft w:val="0"/>
          <w:marRight w:val="0"/>
          <w:marTop w:val="0"/>
          <w:marBottom w:val="0"/>
          <w:divBdr>
            <w:top w:val="none" w:sz="0" w:space="0" w:color="auto"/>
            <w:left w:val="none" w:sz="0" w:space="0" w:color="auto"/>
            <w:bottom w:val="none" w:sz="0" w:space="0" w:color="auto"/>
            <w:right w:val="none" w:sz="0" w:space="0" w:color="auto"/>
          </w:divBdr>
          <w:divsChild>
            <w:div w:id="1881241217">
              <w:marLeft w:val="0"/>
              <w:marRight w:val="0"/>
              <w:marTop w:val="0"/>
              <w:marBottom w:val="300"/>
              <w:divBdr>
                <w:top w:val="none" w:sz="0" w:space="0" w:color="auto"/>
                <w:left w:val="none" w:sz="0" w:space="0" w:color="auto"/>
                <w:bottom w:val="none" w:sz="0" w:space="0" w:color="auto"/>
                <w:right w:val="none" w:sz="0" w:space="0" w:color="auto"/>
              </w:divBdr>
              <w:divsChild>
                <w:div w:id="1881279595">
                  <w:marLeft w:val="0"/>
                  <w:marRight w:val="0"/>
                  <w:marTop w:val="0"/>
                  <w:marBottom w:val="0"/>
                  <w:divBdr>
                    <w:top w:val="none" w:sz="0" w:space="0" w:color="auto"/>
                    <w:left w:val="none" w:sz="0" w:space="0" w:color="auto"/>
                    <w:bottom w:val="none" w:sz="0" w:space="0" w:color="auto"/>
                    <w:right w:val="none" w:sz="0" w:space="0" w:color="auto"/>
                  </w:divBdr>
                  <w:divsChild>
                    <w:div w:id="594627519">
                      <w:marLeft w:val="150"/>
                      <w:marRight w:val="150"/>
                      <w:marTop w:val="0"/>
                      <w:marBottom w:val="0"/>
                      <w:divBdr>
                        <w:top w:val="none" w:sz="0" w:space="0" w:color="auto"/>
                        <w:left w:val="none" w:sz="0" w:space="0" w:color="auto"/>
                        <w:bottom w:val="none" w:sz="0" w:space="0" w:color="auto"/>
                        <w:right w:val="none" w:sz="0" w:space="0" w:color="auto"/>
                      </w:divBdr>
                      <w:divsChild>
                        <w:div w:id="903681440">
                          <w:marLeft w:val="0"/>
                          <w:marRight w:val="0"/>
                          <w:marTop w:val="0"/>
                          <w:marBottom w:val="0"/>
                          <w:divBdr>
                            <w:top w:val="none" w:sz="0" w:space="0" w:color="auto"/>
                            <w:left w:val="none" w:sz="0" w:space="0" w:color="auto"/>
                            <w:bottom w:val="none" w:sz="0" w:space="0" w:color="auto"/>
                            <w:right w:val="none" w:sz="0" w:space="0" w:color="auto"/>
                          </w:divBdr>
                          <w:divsChild>
                            <w:div w:id="1891384412">
                              <w:marLeft w:val="0"/>
                              <w:marRight w:val="0"/>
                              <w:marTop w:val="0"/>
                              <w:marBottom w:val="0"/>
                              <w:divBdr>
                                <w:top w:val="none" w:sz="0" w:space="0" w:color="auto"/>
                                <w:left w:val="none" w:sz="0" w:space="0" w:color="auto"/>
                                <w:bottom w:val="none" w:sz="0" w:space="0" w:color="auto"/>
                                <w:right w:val="none" w:sz="0" w:space="0" w:color="auto"/>
                              </w:divBdr>
                              <w:divsChild>
                                <w:div w:id="1749383479">
                                  <w:marLeft w:val="0"/>
                                  <w:marRight w:val="0"/>
                                  <w:marTop w:val="0"/>
                                  <w:marBottom w:val="0"/>
                                  <w:divBdr>
                                    <w:top w:val="none" w:sz="0" w:space="0" w:color="auto"/>
                                    <w:left w:val="none" w:sz="0" w:space="0" w:color="auto"/>
                                    <w:bottom w:val="none" w:sz="0" w:space="0" w:color="auto"/>
                                    <w:right w:val="none" w:sz="0" w:space="0" w:color="auto"/>
                                  </w:divBdr>
                                  <w:divsChild>
                                    <w:div w:id="25446328">
                                      <w:marLeft w:val="0"/>
                                      <w:marRight w:val="0"/>
                                      <w:marTop w:val="0"/>
                                      <w:marBottom w:val="0"/>
                                      <w:divBdr>
                                        <w:top w:val="none" w:sz="0" w:space="0" w:color="auto"/>
                                        <w:left w:val="none" w:sz="0" w:space="0" w:color="auto"/>
                                        <w:bottom w:val="none" w:sz="0" w:space="0" w:color="auto"/>
                                        <w:right w:val="none" w:sz="0" w:space="0" w:color="auto"/>
                                      </w:divBdr>
                                      <w:divsChild>
                                        <w:div w:id="1689328418">
                                          <w:marLeft w:val="0"/>
                                          <w:marRight w:val="0"/>
                                          <w:marTop w:val="0"/>
                                          <w:marBottom w:val="0"/>
                                          <w:divBdr>
                                            <w:top w:val="none" w:sz="0" w:space="0" w:color="auto"/>
                                            <w:left w:val="none" w:sz="0" w:space="0" w:color="auto"/>
                                            <w:bottom w:val="none" w:sz="0" w:space="0" w:color="auto"/>
                                            <w:right w:val="none" w:sz="0" w:space="0" w:color="auto"/>
                                          </w:divBdr>
                                          <w:divsChild>
                                            <w:div w:id="1733381525">
                                              <w:marLeft w:val="0"/>
                                              <w:marRight w:val="0"/>
                                              <w:marTop w:val="0"/>
                                              <w:marBottom w:val="0"/>
                                              <w:divBdr>
                                                <w:top w:val="none" w:sz="0" w:space="0" w:color="auto"/>
                                                <w:left w:val="none" w:sz="0" w:space="0" w:color="auto"/>
                                                <w:bottom w:val="none" w:sz="0" w:space="0" w:color="auto"/>
                                                <w:right w:val="none" w:sz="0" w:space="0" w:color="auto"/>
                                              </w:divBdr>
                                              <w:divsChild>
                                                <w:div w:id="1550385872">
                                                  <w:marLeft w:val="0"/>
                                                  <w:marRight w:val="0"/>
                                                  <w:marTop w:val="0"/>
                                                  <w:marBottom w:val="0"/>
                                                  <w:divBdr>
                                                    <w:top w:val="none" w:sz="0" w:space="0" w:color="auto"/>
                                                    <w:left w:val="none" w:sz="0" w:space="0" w:color="auto"/>
                                                    <w:bottom w:val="none" w:sz="0" w:space="0" w:color="auto"/>
                                                    <w:right w:val="none" w:sz="0" w:space="0" w:color="auto"/>
                                                  </w:divBdr>
                                                  <w:divsChild>
                                                    <w:div w:id="282157455">
                                                      <w:marLeft w:val="0"/>
                                                      <w:marRight w:val="0"/>
                                                      <w:marTop w:val="0"/>
                                                      <w:marBottom w:val="0"/>
                                                      <w:divBdr>
                                                        <w:top w:val="none" w:sz="0" w:space="0" w:color="auto"/>
                                                        <w:left w:val="none" w:sz="0" w:space="0" w:color="auto"/>
                                                        <w:bottom w:val="none" w:sz="0" w:space="0" w:color="auto"/>
                                                        <w:right w:val="none" w:sz="0" w:space="0" w:color="auto"/>
                                                      </w:divBdr>
                                                      <w:divsChild>
                                                        <w:div w:id="12218638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228677">
      <w:bodyDiv w:val="1"/>
      <w:marLeft w:val="0"/>
      <w:marRight w:val="0"/>
      <w:marTop w:val="0"/>
      <w:marBottom w:val="0"/>
      <w:divBdr>
        <w:top w:val="none" w:sz="0" w:space="0" w:color="auto"/>
        <w:left w:val="none" w:sz="0" w:space="0" w:color="auto"/>
        <w:bottom w:val="none" w:sz="0" w:space="0" w:color="auto"/>
        <w:right w:val="none" w:sz="0" w:space="0" w:color="auto"/>
      </w:divBdr>
      <w:divsChild>
        <w:div w:id="283922141">
          <w:marLeft w:val="0"/>
          <w:marRight w:val="0"/>
          <w:marTop w:val="0"/>
          <w:marBottom w:val="0"/>
          <w:divBdr>
            <w:top w:val="none" w:sz="0" w:space="0" w:color="auto"/>
            <w:left w:val="none" w:sz="0" w:space="0" w:color="auto"/>
            <w:bottom w:val="none" w:sz="0" w:space="0" w:color="auto"/>
            <w:right w:val="none" w:sz="0" w:space="0" w:color="auto"/>
          </w:divBdr>
          <w:divsChild>
            <w:div w:id="1668551608">
              <w:marLeft w:val="0"/>
              <w:marRight w:val="0"/>
              <w:marTop w:val="0"/>
              <w:marBottom w:val="0"/>
              <w:divBdr>
                <w:top w:val="none" w:sz="0" w:space="0" w:color="auto"/>
                <w:left w:val="none" w:sz="0" w:space="0" w:color="auto"/>
                <w:bottom w:val="none" w:sz="0" w:space="0" w:color="auto"/>
                <w:right w:val="none" w:sz="0" w:space="0" w:color="auto"/>
              </w:divBdr>
              <w:divsChild>
                <w:div w:id="134685587">
                  <w:marLeft w:val="0"/>
                  <w:marRight w:val="0"/>
                  <w:marTop w:val="0"/>
                  <w:marBottom w:val="0"/>
                  <w:divBdr>
                    <w:top w:val="none" w:sz="0" w:space="0" w:color="auto"/>
                    <w:left w:val="none" w:sz="0" w:space="0" w:color="auto"/>
                    <w:bottom w:val="none" w:sz="0" w:space="0" w:color="auto"/>
                    <w:right w:val="none" w:sz="0" w:space="0" w:color="auto"/>
                  </w:divBdr>
                  <w:divsChild>
                    <w:div w:id="1791435418">
                      <w:marLeft w:val="0"/>
                      <w:marRight w:val="0"/>
                      <w:marTop w:val="0"/>
                      <w:marBottom w:val="0"/>
                      <w:divBdr>
                        <w:top w:val="none" w:sz="0" w:space="0" w:color="auto"/>
                        <w:left w:val="none" w:sz="0" w:space="0" w:color="auto"/>
                        <w:bottom w:val="none" w:sz="0" w:space="0" w:color="auto"/>
                        <w:right w:val="none" w:sz="0" w:space="0" w:color="auto"/>
                      </w:divBdr>
                      <w:divsChild>
                        <w:div w:id="843129034">
                          <w:marLeft w:val="0"/>
                          <w:marRight w:val="0"/>
                          <w:marTop w:val="0"/>
                          <w:marBottom w:val="0"/>
                          <w:divBdr>
                            <w:top w:val="none" w:sz="0" w:space="0" w:color="auto"/>
                            <w:left w:val="none" w:sz="0" w:space="0" w:color="auto"/>
                            <w:bottom w:val="none" w:sz="0" w:space="0" w:color="auto"/>
                            <w:right w:val="none" w:sz="0" w:space="0" w:color="auto"/>
                          </w:divBdr>
                          <w:divsChild>
                            <w:div w:id="4278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4350">
      <w:bodyDiv w:val="1"/>
      <w:marLeft w:val="0"/>
      <w:marRight w:val="0"/>
      <w:marTop w:val="0"/>
      <w:marBottom w:val="0"/>
      <w:divBdr>
        <w:top w:val="none" w:sz="0" w:space="0" w:color="auto"/>
        <w:left w:val="none" w:sz="0" w:space="0" w:color="auto"/>
        <w:bottom w:val="none" w:sz="0" w:space="0" w:color="auto"/>
        <w:right w:val="none" w:sz="0" w:space="0" w:color="auto"/>
      </w:divBdr>
      <w:divsChild>
        <w:div w:id="938567751">
          <w:marLeft w:val="0"/>
          <w:marRight w:val="0"/>
          <w:marTop w:val="0"/>
          <w:marBottom w:val="0"/>
          <w:divBdr>
            <w:top w:val="none" w:sz="0" w:space="0" w:color="auto"/>
            <w:left w:val="none" w:sz="0" w:space="0" w:color="auto"/>
            <w:bottom w:val="none" w:sz="0" w:space="0" w:color="auto"/>
            <w:right w:val="none" w:sz="0" w:space="0" w:color="auto"/>
          </w:divBdr>
          <w:divsChild>
            <w:div w:id="1688828801">
              <w:marLeft w:val="0"/>
              <w:marRight w:val="0"/>
              <w:marTop w:val="0"/>
              <w:marBottom w:val="300"/>
              <w:divBdr>
                <w:top w:val="none" w:sz="0" w:space="0" w:color="auto"/>
                <w:left w:val="none" w:sz="0" w:space="0" w:color="auto"/>
                <w:bottom w:val="none" w:sz="0" w:space="0" w:color="auto"/>
                <w:right w:val="none" w:sz="0" w:space="0" w:color="auto"/>
              </w:divBdr>
              <w:divsChild>
                <w:div w:id="911816183">
                  <w:marLeft w:val="0"/>
                  <w:marRight w:val="0"/>
                  <w:marTop w:val="0"/>
                  <w:marBottom w:val="0"/>
                  <w:divBdr>
                    <w:top w:val="none" w:sz="0" w:space="0" w:color="auto"/>
                    <w:left w:val="none" w:sz="0" w:space="0" w:color="auto"/>
                    <w:bottom w:val="none" w:sz="0" w:space="0" w:color="auto"/>
                    <w:right w:val="none" w:sz="0" w:space="0" w:color="auto"/>
                  </w:divBdr>
                  <w:divsChild>
                    <w:div w:id="1035471724">
                      <w:marLeft w:val="150"/>
                      <w:marRight w:val="150"/>
                      <w:marTop w:val="0"/>
                      <w:marBottom w:val="0"/>
                      <w:divBdr>
                        <w:top w:val="none" w:sz="0" w:space="0" w:color="auto"/>
                        <w:left w:val="none" w:sz="0" w:space="0" w:color="auto"/>
                        <w:bottom w:val="none" w:sz="0" w:space="0" w:color="auto"/>
                        <w:right w:val="none" w:sz="0" w:space="0" w:color="auto"/>
                      </w:divBdr>
                      <w:divsChild>
                        <w:div w:id="982807008">
                          <w:marLeft w:val="0"/>
                          <w:marRight w:val="0"/>
                          <w:marTop w:val="0"/>
                          <w:marBottom w:val="0"/>
                          <w:divBdr>
                            <w:top w:val="none" w:sz="0" w:space="0" w:color="auto"/>
                            <w:left w:val="none" w:sz="0" w:space="0" w:color="auto"/>
                            <w:bottom w:val="none" w:sz="0" w:space="0" w:color="auto"/>
                            <w:right w:val="none" w:sz="0" w:space="0" w:color="auto"/>
                          </w:divBdr>
                          <w:divsChild>
                            <w:div w:id="1141339492">
                              <w:marLeft w:val="0"/>
                              <w:marRight w:val="0"/>
                              <w:marTop w:val="300"/>
                              <w:marBottom w:val="0"/>
                              <w:divBdr>
                                <w:top w:val="none" w:sz="0" w:space="0" w:color="auto"/>
                                <w:left w:val="none" w:sz="0" w:space="0" w:color="auto"/>
                                <w:bottom w:val="none" w:sz="0" w:space="0" w:color="auto"/>
                                <w:right w:val="none" w:sz="0" w:space="0" w:color="auto"/>
                              </w:divBdr>
                              <w:divsChild>
                                <w:div w:id="188419895">
                                  <w:marLeft w:val="0"/>
                                  <w:marRight w:val="0"/>
                                  <w:marTop w:val="0"/>
                                  <w:marBottom w:val="0"/>
                                  <w:divBdr>
                                    <w:top w:val="none" w:sz="0" w:space="0" w:color="auto"/>
                                    <w:left w:val="none" w:sz="0" w:space="0" w:color="auto"/>
                                    <w:bottom w:val="none" w:sz="0" w:space="0" w:color="auto"/>
                                    <w:right w:val="none" w:sz="0" w:space="0" w:color="auto"/>
                                  </w:divBdr>
                                  <w:divsChild>
                                    <w:div w:id="1341081342">
                                      <w:marLeft w:val="0"/>
                                      <w:marRight w:val="0"/>
                                      <w:marTop w:val="0"/>
                                      <w:marBottom w:val="0"/>
                                      <w:divBdr>
                                        <w:top w:val="none" w:sz="0" w:space="0" w:color="auto"/>
                                        <w:left w:val="none" w:sz="0" w:space="0" w:color="auto"/>
                                        <w:bottom w:val="none" w:sz="0" w:space="0" w:color="auto"/>
                                        <w:right w:val="none" w:sz="0" w:space="0" w:color="auto"/>
                                      </w:divBdr>
                                      <w:divsChild>
                                        <w:div w:id="659045649">
                                          <w:marLeft w:val="0"/>
                                          <w:marRight w:val="0"/>
                                          <w:marTop w:val="0"/>
                                          <w:marBottom w:val="0"/>
                                          <w:divBdr>
                                            <w:top w:val="none" w:sz="0" w:space="0" w:color="auto"/>
                                            <w:left w:val="none" w:sz="0" w:space="0" w:color="auto"/>
                                            <w:bottom w:val="none" w:sz="0" w:space="0" w:color="auto"/>
                                            <w:right w:val="none" w:sz="0" w:space="0" w:color="auto"/>
                                          </w:divBdr>
                                          <w:divsChild>
                                            <w:div w:id="288753348">
                                              <w:marLeft w:val="0"/>
                                              <w:marRight w:val="0"/>
                                              <w:marTop w:val="0"/>
                                              <w:marBottom w:val="0"/>
                                              <w:divBdr>
                                                <w:top w:val="none" w:sz="0" w:space="0" w:color="auto"/>
                                                <w:left w:val="none" w:sz="0" w:space="0" w:color="auto"/>
                                                <w:bottom w:val="none" w:sz="0" w:space="0" w:color="auto"/>
                                                <w:right w:val="none" w:sz="0" w:space="0" w:color="auto"/>
                                              </w:divBdr>
                                              <w:divsChild>
                                                <w:div w:id="1169835417">
                                                  <w:marLeft w:val="0"/>
                                                  <w:marRight w:val="0"/>
                                                  <w:marTop w:val="0"/>
                                                  <w:marBottom w:val="0"/>
                                                  <w:divBdr>
                                                    <w:top w:val="none" w:sz="0" w:space="0" w:color="auto"/>
                                                    <w:left w:val="none" w:sz="0" w:space="0" w:color="auto"/>
                                                    <w:bottom w:val="none" w:sz="0" w:space="0" w:color="auto"/>
                                                    <w:right w:val="none" w:sz="0" w:space="0" w:color="auto"/>
                                                  </w:divBdr>
                                                  <w:divsChild>
                                                    <w:div w:id="316803978">
                                                      <w:marLeft w:val="0"/>
                                                      <w:marRight w:val="0"/>
                                                      <w:marTop w:val="0"/>
                                                      <w:marBottom w:val="0"/>
                                                      <w:divBdr>
                                                        <w:top w:val="none" w:sz="0" w:space="0" w:color="auto"/>
                                                        <w:left w:val="none" w:sz="0" w:space="0" w:color="auto"/>
                                                        <w:bottom w:val="none" w:sz="0" w:space="0" w:color="auto"/>
                                                        <w:right w:val="none" w:sz="0" w:space="0" w:color="auto"/>
                                                      </w:divBdr>
                                                      <w:divsChild>
                                                        <w:div w:id="13852515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31813">
      <w:bodyDiv w:val="1"/>
      <w:marLeft w:val="0"/>
      <w:marRight w:val="0"/>
      <w:marTop w:val="0"/>
      <w:marBottom w:val="0"/>
      <w:divBdr>
        <w:top w:val="none" w:sz="0" w:space="0" w:color="auto"/>
        <w:left w:val="none" w:sz="0" w:space="0" w:color="auto"/>
        <w:bottom w:val="none" w:sz="0" w:space="0" w:color="auto"/>
        <w:right w:val="none" w:sz="0" w:space="0" w:color="auto"/>
      </w:divBdr>
      <w:divsChild>
        <w:div w:id="1199706340">
          <w:marLeft w:val="0"/>
          <w:marRight w:val="0"/>
          <w:marTop w:val="0"/>
          <w:marBottom w:val="0"/>
          <w:divBdr>
            <w:top w:val="none" w:sz="0" w:space="0" w:color="auto"/>
            <w:left w:val="none" w:sz="0" w:space="0" w:color="auto"/>
            <w:bottom w:val="none" w:sz="0" w:space="0" w:color="auto"/>
            <w:right w:val="none" w:sz="0" w:space="0" w:color="auto"/>
          </w:divBdr>
          <w:divsChild>
            <w:div w:id="1343557144">
              <w:marLeft w:val="0"/>
              <w:marRight w:val="0"/>
              <w:marTop w:val="0"/>
              <w:marBottom w:val="0"/>
              <w:divBdr>
                <w:top w:val="none" w:sz="0" w:space="0" w:color="auto"/>
                <w:left w:val="none" w:sz="0" w:space="0" w:color="auto"/>
                <w:bottom w:val="none" w:sz="0" w:space="0" w:color="auto"/>
                <w:right w:val="none" w:sz="0" w:space="0" w:color="auto"/>
              </w:divBdr>
              <w:divsChild>
                <w:div w:id="1525825789">
                  <w:marLeft w:val="0"/>
                  <w:marRight w:val="0"/>
                  <w:marTop w:val="0"/>
                  <w:marBottom w:val="0"/>
                  <w:divBdr>
                    <w:top w:val="none" w:sz="0" w:space="0" w:color="auto"/>
                    <w:left w:val="none" w:sz="0" w:space="0" w:color="auto"/>
                    <w:bottom w:val="none" w:sz="0" w:space="0" w:color="auto"/>
                    <w:right w:val="none" w:sz="0" w:space="0" w:color="auto"/>
                  </w:divBdr>
                  <w:divsChild>
                    <w:div w:id="21720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9250">
      <w:bodyDiv w:val="1"/>
      <w:marLeft w:val="0"/>
      <w:marRight w:val="0"/>
      <w:marTop w:val="0"/>
      <w:marBottom w:val="0"/>
      <w:divBdr>
        <w:top w:val="none" w:sz="0" w:space="0" w:color="auto"/>
        <w:left w:val="none" w:sz="0" w:space="0" w:color="auto"/>
        <w:bottom w:val="none" w:sz="0" w:space="0" w:color="auto"/>
        <w:right w:val="none" w:sz="0" w:space="0" w:color="auto"/>
      </w:divBdr>
    </w:div>
    <w:div w:id="460808243">
      <w:bodyDiv w:val="1"/>
      <w:marLeft w:val="0"/>
      <w:marRight w:val="0"/>
      <w:marTop w:val="0"/>
      <w:marBottom w:val="0"/>
      <w:divBdr>
        <w:top w:val="none" w:sz="0" w:space="0" w:color="auto"/>
        <w:left w:val="none" w:sz="0" w:space="0" w:color="auto"/>
        <w:bottom w:val="none" w:sz="0" w:space="0" w:color="auto"/>
        <w:right w:val="none" w:sz="0" w:space="0" w:color="auto"/>
      </w:divBdr>
      <w:divsChild>
        <w:div w:id="1151020856">
          <w:marLeft w:val="0"/>
          <w:marRight w:val="0"/>
          <w:marTop w:val="0"/>
          <w:marBottom w:val="0"/>
          <w:divBdr>
            <w:top w:val="none" w:sz="0" w:space="0" w:color="auto"/>
            <w:left w:val="none" w:sz="0" w:space="0" w:color="auto"/>
            <w:bottom w:val="none" w:sz="0" w:space="0" w:color="auto"/>
            <w:right w:val="none" w:sz="0" w:space="0" w:color="auto"/>
          </w:divBdr>
        </w:div>
      </w:divsChild>
    </w:div>
    <w:div w:id="536966161">
      <w:bodyDiv w:val="1"/>
      <w:marLeft w:val="0"/>
      <w:marRight w:val="0"/>
      <w:marTop w:val="0"/>
      <w:marBottom w:val="0"/>
      <w:divBdr>
        <w:top w:val="none" w:sz="0" w:space="0" w:color="auto"/>
        <w:left w:val="none" w:sz="0" w:space="0" w:color="auto"/>
        <w:bottom w:val="none" w:sz="0" w:space="0" w:color="auto"/>
        <w:right w:val="none" w:sz="0" w:space="0" w:color="auto"/>
      </w:divBdr>
      <w:divsChild>
        <w:div w:id="1813980894">
          <w:marLeft w:val="0"/>
          <w:marRight w:val="0"/>
          <w:marTop w:val="0"/>
          <w:marBottom w:val="0"/>
          <w:divBdr>
            <w:top w:val="none" w:sz="0" w:space="0" w:color="auto"/>
            <w:left w:val="none" w:sz="0" w:space="0" w:color="auto"/>
            <w:bottom w:val="none" w:sz="0" w:space="0" w:color="auto"/>
            <w:right w:val="none" w:sz="0" w:space="0" w:color="auto"/>
          </w:divBdr>
          <w:divsChild>
            <w:div w:id="765492215">
              <w:marLeft w:val="0"/>
              <w:marRight w:val="0"/>
              <w:marTop w:val="0"/>
              <w:marBottom w:val="0"/>
              <w:divBdr>
                <w:top w:val="none" w:sz="0" w:space="0" w:color="auto"/>
                <w:left w:val="none" w:sz="0" w:space="0" w:color="auto"/>
                <w:bottom w:val="none" w:sz="0" w:space="0" w:color="auto"/>
                <w:right w:val="none" w:sz="0" w:space="0" w:color="auto"/>
              </w:divBdr>
              <w:divsChild>
                <w:div w:id="19222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86270">
      <w:bodyDiv w:val="1"/>
      <w:marLeft w:val="0"/>
      <w:marRight w:val="0"/>
      <w:marTop w:val="0"/>
      <w:marBottom w:val="0"/>
      <w:divBdr>
        <w:top w:val="none" w:sz="0" w:space="0" w:color="auto"/>
        <w:left w:val="none" w:sz="0" w:space="0" w:color="auto"/>
        <w:bottom w:val="none" w:sz="0" w:space="0" w:color="auto"/>
        <w:right w:val="none" w:sz="0" w:space="0" w:color="auto"/>
      </w:divBdr>
      <w:divsChild>
        <w:div w:id="1248492623">
          <w:marLeft w:val="0"/>
          <w:marRight w:val="0"/>
          <w:marTop w:val="0"/>
          <w:marBottom w:val="0"/>
          <w:divBdr>
            <w:top w:val="none" w:sz="0" w:space="0" w:color="auto"/>
            <w:left w:val="none" w:sz="0" w:space="0" w:color="auto"/>
            <w:bottom w:val="none" w:sz="0" w:space="0" w:color="auto"/>
            <w:right w:val="none" w:sz="0" w:space="0" w:color="auto"/>
          </w:divBdr>
          <w:divsChild>
            <w:div w:id="122118693">
              <w:marLeft w:val="0"/>
              <w:marRight w:val="0"/>
              <w:marTop w:val="0"/>
              <w:marBottom w:val="300"/>
              <w:divBdr>
                <w:top w:val="none" w:sz="0" w:space="0" w:color="auto"/>
                <w:left w:val="none" w:sz="0" w:space="0" w:color="auto"/>
                <w:bottom w:val="none" w:sz="0" w:space="0" w:color="auto"/>
                <w:right w:val="none" w:sz="0" w:space="0" w:color="auto"/>
              </w:divBdr>
              <w:divsChild>
                <w:div w:id="1195268299">
                  <w:marLeft w:val="0"/>
                  <w:marRight w:val="0"/>
                  <w:marTop w:val="0"/>
                  <w:marBottom w:val="0"/>
                  <w:divBdr>
                    <w:top w:val="none" w:sz="0" w:space="0" w:color="auto"/>
                    <w:left w:val="none" w:sz="0" w:space="0" w:color="auto"/>
                    <w:bottom w:val="none" w:sz="0" w:space="0" w:color="auto"/>
                    <w:right w:val="none" w:sz="0" w:space="0" w:color="auto"/>
                  </w:divBdr>
                  <w:divsChild>
                    <w:div w:id="899705955">
                      <w:marLeft w:val="150"/>
                      <w:marRight w:val="150"/>
                      <w:marTop w:val="0"/>
                      <w:marBottom w:val="0"/>
                      <w:divBdr>
                        <w:top w:val="none" w:sz="0" w:space="0" w:color="auto"/>
                        <w:left w:val="none" w:sz="0" w:space="0" w:color="auto"/>
                        <w:bottom w:val="none" w:sz="0" w:space="0" w:color="auto"/>
                        <w:right w:val="none" w:sz="0" w:space="0" w:color="auto"/>
                      </w:divBdr>
                      <w:divsChild>
                        <w:div w:id="1868830042">
                          <w:marLeft w:val="0"/>
                          <w:marRight w:val="0"/>
                          <w:marTop w:val="0"/>
                          <w:marBottom w:val="0"/>
                          <w:divBdr>
                            <w:top w:val="none" w:sz="0" w:space="0" w:color="auto"/>
                            <w:left w:val="none" w:sz="0" w:space="0" w:color="auto"/>
                            <w:bottom w:val="none" w:sz="0" w:space="0" w:color="auto"/>
                            <w:right w:val="none" w:sz="0" w:space="0" w:color="auto"/>
                          </w:divBdr>
                          <w:divsChild>
                            <w:div w:id="257981552">
                              <w:marLeft w:val="0"/>
                              <w:marRight w:val="0"/>
                              <w:marTop w:val="0"/>
                              <w:marBottom w:val="0"/>
                              <w:divBdr>
                                <w:top w:val="none" w:sz="0" w:space="0" w:color="auto"/>
                                <w:left w:val="none" w:sz="0" w:space="0" w:color="auto"/>
                                <w:bottom w:val="none" w:sz="0" w:space="0" w:color="auto"/>
                                <w:right w:val="none" w:sz="0" w:space="0" w:color="auto"/>
                              </w:divBdr>
                              <w:divsChild>
                                <w:div w:id="968710314">
                                  <w:marLeft w:val="0"/>
                                  <w:marRight w:val="0"/>
                                  <w:marTop w:val="0"/>
                                  <w:marBottom w:val="0"/>
                                  <w:divBdr>
                                    <w:top w:val="none" w:sz="0" w:space="0" w:color="auto"/>
                                    <w:left w:val="none" w:sz="0" w:space="0" w:color="auto"/>
                                    <w:bottom w:val="none" w:sz="0" w:space="0" w:color="auto"/>
                                    <w:right w:val="none" w:sz="0" w:space="0" w:color="auto"/>
                                  </w:divBdr>
                                  <w:divsChild>
                                    <w:div w:id="928461479">
                                      <w:marLeft w:val="0"/>
                                      <w:marRight w:val="0"/>
                                      <w:marTop w:val="0"/>
                                      <w:marBottom w:val="0"/>
                                      <w:divBdr>
                                        <w:top w:val="none" w:sz="0" w:space="0" w:color="auto"/>
                                        <w:left w:val="none" w:sz="0" w:space="0" w:color="auto"/>
                                        <w:bottom w:val="none" w:sz="0" w:space="0" w:color="auto"/>
                                        <w:right w:val="none" w:sz="0" w:space="0" w:color="auto"/>
                                      </w:divBdr>
                                      <w:divsChild>
                                        <w:div w:id="365373391">
                                          <w:marLeft w:val="0"/>
                                          <w:marRight w:val="0"/>
                                          <w:marTop w:val="0"/>
                                          <w:marBottom w:val="0"/>
                                          <w:divBdr>
                                            <w:top w:val="none" w:sz="0" w:space="0" w:color="auto"/>
                                            <w:left w:val="none" w:sz="0" w:space="0" w:color="auto"/>
                                            <w:bottom w:val="none" w:sz="0" w:space="0" w:color="auto"/>
                                            <w:right w:val="none" w:sz="0" w:space="0" w:color="auto"/>
                                          </w:divBdr>
                                          <w:divsChild>
                                            <w:div w:id="1314487936">
                                              <w:marLeft w:val="0"/>
                                              <w:marRight w:val="0"/>
                                              <w:marTop w:val="0"/>
                                              <w:marBottom w:val="0"/>
                                              <w:divBdr>
                                                <w:top w:val="none" w:sz="0" w:space="0" w:color="auto"/>
                                                <w:left w:val="none" w:sz="0" w:space="0" w:color="auto"/>
                                                <w:bottom w:val="none" w:sz="0" w:space="0" w:color="auto"/>
                                                <w:right w:val="none" w:sz="0" w:space="0" w:color="auto"/>
                                              </w:divBdr>
                                              <w:divsChild>
                                                <w:div w:id="974601736">
                                                  <w:marLeft w:val="0"/>
                                                  <w:marRight w:val="0"/>
                                                  <w:marTop w:val="0"/>
                                                  <w:marBottom w:val="0"/>
                                                  <w:divBdr>
                                                    <w:top w:val="none" w:sz="0" w:space="0" w:color="auto"/>
                                                    <w:left w:val="none" w:sz="0" w:space="0" w:color="auto"/>
                                                    <w:bottom w:val="none" w:sz="0" w:space="0" w:color="auto"/>
                                                    <w:right w:val="none" w:sz="0" w:space="0" w:color="auto"/>
                                                  </w:divBdr>
                                                  <w:divsChild>
                                                    <w:div w:id="1126042212">
                                                      <w:marLeft w:val="0"/>
                                                      <w:marRight w:val="0"/>
                                                      <w:marTop w:val="0"/>
                                                      <w:marBottom w:val="0"/>
                                                      <w:divBdr>
                                                        <w:top w:val="none" w:sz="0" w:space="0" w:color="auto"/>
                                                        <w:left w:val="none" w:sz="0" w:space="0" w:color="auto"/>
                                                        <w:bottom w:val="none" w:sz="0" w:space="0" w:color="auto"/>
                                                        <w:right w:val="none" w:sz="0" w:space="0" w:color="auto"/>
                                                      </w:divBdr>
                                                      <w:divsChild>
                                                        <w:div w:id="121576018">
                                                          <w:marLeft w:val="150"/>
                                                          <w:marRight w:val="150"/>
                                                          <w:marTop w:val="0"/>
                                                          <w:marBottom w:val="0"/>
                                                          <w:divBdr>
                                                            <w:top w:val="none" w:sz="0" w:space="0" w:color="auto"/>
                                                            <w:left w:val="none" w:sz="0" w:space="0" w:color="auto"/>
                                                            <w:bottom w:val="none" w:sz="0" w:space="0" w:color="auto"/>
                                                            <w:right w:val="none" w:sz="0" w:space="0" w:color="auto"/>
                                                          </w:divBdr>
                                                          <w:divsChild>
                                                            <w:div w:id="13223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2450039">
      <w:bodyDiv w:val="1"/>
      <w:marLeft w:val="0"/>
      <w:marRight w:val="0"/>
      <w:marTop w:val="0"/>
      <w:marBottom w:val="0"/>
      <w:divBdr>
        <w:top w:val="none" w:sz="0" w:space="0" w:color="auto"/>
        <w:left w:val="none" w:sz="0" w:space="0" w:color="auto"/>
        <w:bottom w:val="none" w:sz="0" w:space="0" w:color="auto"/>
        <w:right w:val="none" w:sz="0" w:space="0" w:color="auto"/>
      </w:divBdr>
      <w:divsChild>
        <w:div w:id="563951861">
          <w:marLeft w:val="0"/>
          <w:marRight w:val="0"/>
          <w:marTop w:val="0"/>
          <w:marBottom w:val="0"/>
          <w:divBdr>
            <w:top w:val="none" w:sz="0" w:space="0" w:color="auto"/>
            <w:left w:val="none" w:sz="0" w:space="0" w:color="auto"/>
            <w:bottom w:val="none" w:sz="0" w:space="0" w:color="auto"/>
            <w:right w:val="none" w:sz="0" w:space="0" w:color="auto"/>
          </w:divBdr>
          <w:divsChild>
            <w:div w:id="212085490">
              <w:marLeft w:val="0"/>
              <w:marRight w:val="0"/>
              <w:marTop w:val="0"/>
              <w:marBottom w:val="0"/>
              <w:divBdr>
                <w:top w:val="none" w:sz="0" w:space="0" w:color="auto"/>
                <w:left w:val="none" w:sz="0" w:space="0" w:color="auto"/>
                <w:bottom w:val="none" w:sz="0" w:space="0" w:color="auto"/>
                <w:right w:val="none" w:sz="0" w:space="0" w:color="auto"/>
              </w:divBdr>
              <w:divsChild>
                <w:div w:id="543062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83256994">
      <w:bodyDiv w:val="1"/>
      <w:marLeft w:val="0"/>
      <w:marRight w:val="0"/>
      <w:marTop w:val="0"/>
      <w:marBottom w:val="0"/>
      <w:divBdr>
        <w:top w:val="none" w:sz="0" w:space="0" w:color="auto"/>
        <w:left w:val="none" w:sz="0" w:space="0" w:color="auto"/>
        <w:bottom w:val="none" w:sz="0" w:space="0" w:color="auto"/>
        <w:right w:val="none" w:sz="0" w:space="0" w:color="auto"/>
      </w:divBdr>
    </w:div>
    <w:div w:id="1257980092">
      <w:bodyDiv w:val="1"/>
      <w:marLeft w:val="0"/>
      <w:marRight w:val="0"/>
      <w:marTop w:val="0"/>
      <w:marBottom w:val="0"/>
      <w:divBdr>
        <w:top w:val="none" w:sz="0" w:space="0" w:color="auto"/>
        <w:left w:val="none" w:sz="0" w:space="0" w:color="auto"/>
        <w:bottom w:val="none" w:sz="0" w:space="0" w:color="auto"/>
        <w:right w:val="none" w:sz="0" w:space="0" w:color="auto"/>
      </w:divBdr>
      <w:divsChild>
        <w:div w:id="1009454793">
          <w:marLeft w:val="0"/>
          <w:marRight w:val="0"/>
          <w:marTop w:val="0"/>
          <w:marBottom w:val="0"/>
          <w:divBdr>
            <w:top w:val="none" w:sz="0" w:space="0" w:color="auto"/>
            <w:left w:val="none" w:sz="0" w:space="0" w:color="auto"/>
            <w:bottom w:val="none" w:sz="0" w:space="0" w:color="auto"/>
            <w:right w:val="none" w:sz="0" w:space="0" w:color="auto"/>
          </w:divBdr>
          <w:divsChild>
            <w:div w:id="779036423">
              <w:marLeft w:val="0"/>
              <w:marRight w:val="0"/>
              <w:marTop w:val="0"/>
              <w:marBottom w:val="0"/>
              <w:divBdr>
                <w:top w:val="none" w:sz="0" w:space="0" w:color="auto"/>
                <w:left w:val="none" w:sz="0" w:space="0" w:color="auto"/>
                <w:bottom w:val="none" w:sz="0" w:space="0" w:color="auto"/>
                <w:right w:val="none" w:sz="0" w:space="0" w:color="auto"/>
              </w:divBdr>
              <w:divsChild>
                <w:div w:id="639647833">
                  <w:marLeft w:val="0"/>
                  <w:marRight w:val="0"/>
                  <w:marTop w:val="0"/>
                  <w:marBottom w:val="0"/>
                  <w:divBdr>
                    <w:top w:val="none" w:sz="0" w:space="0" w:color="auto"/>
                    <w:left w:val="none" w:sz="0" w:space="0" w:color="auto"/>
                    <w:bottom w:val="none" w:sz="0" w:space="0" w:color="auto"/>
                    <w:right w:val="none" w:sz="0" w:space="0" w:color="auto"/>
                  </w:divBdr>
                  <w:divsChild>
                    <w:div w:id="1117215037">
                      <w:marLeft w:val="165"/>
                      <w:marRight w:val="165"/>
                      <w:marTop w:val="0"/>
                      <w:marBottom w:val="0"/>
                      <w:divBdr>
                        <w:top w:val="none" w:sz="0" w:space="0" w:color="auto"/>
                        <w:left w:val="none" w:sz="0" w:space="0" w:color="auto"/>
                        <w:bottom w:val="none" w:sz="0" w:space="0" w:color="auto"/>
                        <w:right w:val="none" w:sz="0" w:space="0" w:color="auto"/>
                      </w:divBdr>
                      <w:divsChild>
                        <w:div w:id="1464153457">
                          <w:marLeft w:val="0"/>
                          <w:marRight w:val="0"/>
                          <w:marTop w:val="0"/>
                          <w:marBottom w:val="0"/>
                          <w:divBdr>
                            <w:top w:val="none" w:sz="0" w:space="0" w:color="auto"/>
                            <w:left w:val="none" w:sz="0" w:space="0" w:color="auto"/>
                            <w:bottom w:val="none" w:sz="0" w:space="0" w:color="auto"/>
                            <w:right w:val="none" w:sz="0" w:space="0" w:color="auto"/>
                          </w:divBdr>
                          <w:divsChild>
                            <w:div w:id="1861234587">
                              <w:marLeft w:val="0"/>
                              <w:marRight w:val="0"/>
                              <w:marTop w:val="0"/>
                              <w:marBottom w:val="0"/>
                              <w:divBdr>
                                <w:top w:val="none" w:sz="0" w:space="0" w:color="auto"/>
                                <w:left w:val="none" w:sz="0" w:space="0" w:color="auto"/>
                                <w:bottom w:val="none" w:sz="0" w:space="0" w:color="auto"/>
                                <w:right w:val="none" w:sz="0" w:space="0" w:color="auto"/>
                              </w:divBdr>
                              <w:divsChild>
                                <w:div w:id="142282809">
                                  <w:marLeft w:val="0"/>
                                  <w:marRight w:val="0"/>
                                  <w:marTop w:val="0"/>
                                  <w:marBottom w:val="0"/>
                                  <w:divBdr>
                                    <w:top w:val="none" w:sz="0" w:space="0" w:color="auto"/>
                                    <w:left w:val="none" w:sz="0" w:space="0" w:color="auto"/>
                                    <w:bottom w:val="none" w:sz="0" w:space="0" w:color="auto"/>
                                    <w:right w:val="none" w:sz="0" w:space="0" w:color="auto"/>
                                  </w:divBdr>
                                  <w:divsChild>
                                    <w:div w:id="1068068088">
                                      <w:marLeft w:val="0"/>
                                      <w:marRight w:val="0"/>
                                      <w:marTop w:val="0"/>
                                      <w:marBottom w:val="0"/>
                                      <w:divBdr>
                                        <w:top w:val="none" w:sz="0" w:space="0" w:color="auto"/>
                                        <w:left w:val="none" w:sz="0" w:space="0" w:color="auto"/>
                                        <w:bottom w:val="none" w:sz="0" w:space="0" w:color="auto"/>
                                        <w:right w:val="none" w:sz="0" w:space="0" w:color="auto"/>
                                      </w:divBdr>
                                      <w:divsChild>
                                        <w:div w:id="1117136907">
                                          <w:marLeft w:val="0"/>
                                          <w:marRight w:val="0"/>
                                          <w:marTop w:val="0"/>
                                          <w:marBottom w:val="0"/>
                                          <w:divBdr>
                                            <w:top w:val="none" w:sz="0" w:space="0" w:color="auto"/>
                                            <w:left w:val="none" w:sz="0" w:space="0" w:color="auto"/>
                                            <w:bottom w:val="none" w:sz="0" w:space="0" w:color="auto"/>
                                            <w:right w:val="none" w:sz="0" w:space="0" w:color="auto"/>
                                          </w:divBdr>
                                          <w:divsChild>
                                            <w:div w:id="5270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379634">
      <w:bodyDiv w:val="1"/>
      <w:marLeft w:val="0"/>
      <w:marRight w:val="0"/>
      <w:marTop w:val="0"/>
      <w:marBottom w:val="0"/>
      <w:divBdr>
        <w:top w:val="none" w:sz="0" w:space="0" w:color="auto"/>
        <w:left w:val="none" w:sz="0" w:space="0" w:color="auto"/>
        <w:bottom w:val="none" w:sz="0" w:space="0" w:color="auto"/>
        <w:right w:val="none" w:sz="0" w:space="0" w:color="auto"/>
      </w:divBdr>
      <w:divsChild>
        <w:div w:id="1935431324">
          <w:marLeft w:val="0"/>
          <w:marRight w:val="0"/>
          <w:marTop w:val="0"/>
          <w:marBottom w:val="0"/>
          <w:divBdr>
            <w:top w:val="none" w:sz="0" w:space="0" w:color="auto"/>
            <w:left w:val="none" w:sz="0" w:space="0" w:color="auto"/>
            <w:bottom w:val="none" w:sz="0" w:space="0" w:color="auto"/>
            <w:right w:val="none" w:sz="0" w:space="0" w:color="auto"/>
          </w:divBdr>
          <w:divsChild>
            <w:div w:id="717900408">
              <w:marLeft w:val="1050"/>
              <w:marRight w:val="1050"/>
              <w:marTop w:val="0"/>
              <w:marBottom w:val="0"/>
              <w:divBdr>
                <w:top w:val="none" w:sz="0" w:space="0" w:color="auto"/>
                <w:left w:val="none" w:sz="0" w:space="0" w:color="auto"/>
                <w:bottom w:val="none" w:sz="0" w:space="0" w:color="auto"/>
                <w:right w:val="none" w:sz="0" w:space="0" w:color="auto"/>
              </w:divBdr>
              <w:divsChild>
                <w:div w:id="532378396">
                  <w:marLeft w:val="0"/>
                  <w:marRight w:val="0"/>
                  <w:marTop w:val="0"/>
                  <w:marBottom w:val="0"/>
                  <w:divBdr>
                    <w:top w:val="none" w:sz="0" w:space="0" w:color="auto"/>
                    <w:left w:val="none" w:sz="0" w:space="0" w:color="auto"/>
                    <w:bottom w:val="none" w:sz="0" w:space="0" w:color="auto"/>
                    <w:right w:val="none" w:sz="0" w:space="0" w:color="auto"/>
                  </w:divBdr>
                  <w:divsChild>
                    <w:div w:id="536048639">
                      <w:marLeft w:val="0"/>
                      <w:marRight w:val="0"/>
                      <w:marTop w:val="0"/>
                      <w:marBottom w:val="0"/>
                      <w:divBdr>
                        <w:top w:val="none" w:sz="0" w:space="0" w:color="auto"/>
                        <w:left w:val="none" w:sz="0" w:space="0" w:color="auto"/>
                        <w:bottom w:val="none" w:sz="0" w:space="0" w:color="auto"/>
                        <w:right w:val="none" w:sz="0" w:space="0" w:color="auto"/>
                      </w:divBdr>
                      <w:divsChild>
                        <w:div w:id="425157249">
                          <w:marLeft w:val="0"/>
                          <w:marRight w:val="0"/>
                          <w:marTop w:val="0"/>
                          <w:marBottom w:val="0"/>
                          <w:divBdr>
                            <w:top w:val="none" w:sz="0" w:space="0" w:color="auto"/>
                            <w:left w:val="none" w:sz="0" w:space="0" w:color="auto"/>
                            <w:bottom w:val="none" w:sz="0" w:space="0" w:color="auto"/>
                            <w:right w:val="none" w:sz="0" w:space="0" w:color="auto"/>
                          </w:divBdr>
                          <w:divsChild>
                            <w:div w:id="337269790">
                              <w:marLeft w:val="2700"/>
                              <w:marRight w:val="0"/>
                              <w:marTop w:val="0"/>
                              <w:marBottom w:val="0"/>
                              <w:divBdr>
                                <w:top w:val="none" w:sz="0" w:space="0" w:color="auto"/>
                                <w:left w:val="none" w:sz="0" w:space="0" w:color="auto"/>
                                <w:bottom w:val="none" w:sz="0" w:space="0" w:color="auto"/>
                                <w:right w:val="none" w:sz="0" w:space="0" w:color="auto"/>
                              </w:divBdr>
                              <w:divsChild>
                                <w:div w:id="683440567">
                                  <w:marLeft w:val="0"/>
                                  <w:marRight w:val="0"/>
                                  <w:marTop w:val="0"/>
                                  <w:marBottom w:val="0"/>
                                  <w:divBdr>
                                    <w:top w:val="none" w:sz="0" w:space="0" w:color="auto"/>
                                    <w:left w:val="none" w:sz="0" w:space="0" w:color="auto"/>
                                    <w:bottom w:val="none" w:sz="0" w:space="0" w:color="auto"/>
                                    <w:right w:val="none" w:sz="0" w:space="0" w:color="auto"/>
                                  </w:divBdr>
                                  <w:divsChild>
                                    <w:div w:id="703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91223">
      <w:bodyDiv w:val="1"/>
      <w:marLeft w:val="0"/>
      <w:marRight w:val="0"/>
      <w:marTop w:val="0"/>
      <w:marBottom w:val="0"/>
      <w:divBdr>
        <w:top w:val="none" w:sz="0" w:space="0" w:color="auto"/>
        <w:left w:val="none" w:sz="0" w:space="0" w:color="auto"/>
        <w:bottom w:val="none" w:sz="0" w:space="0" w:color="auto"/>
        <w:right w:val="none" w:sz="0" w:space="0" w:color="auto"/>
      </w:divBdr>
      <w:divsChild>
        <w:div w:id="617301142">
          <w:marLeft w:val="0"/>
          <w:marRight w:val="0"/>
          <w:marTop w:val="100"/>
          <w:marBottom w:val="100"/>
          <w:divBdr>
            <w:top w:val="none" w:sz="0" w:space="0" w:color="auto"/>
            <w:left w:val="none" w:sz="0" w:space="0" w:color="auto"/>
            <w:bottom w:val="none" w:sz="0" w:space="0" w:color="auto"/>
            <w:right w:val="none" w:sz="0" w:space="0" w:color="auto"/>
          </w:divBdr>
          <w:divsChild>
            <w:div w:id="1563054533">
              <w:marLeft w:val="0"/>
              <w:marRight w:val="0"/>
              <w:marTop w:val="0"/>
              <w:marBottom w:val="0"/>
              <w:divBdr>
                <w:top w:val="none" w:sz="0" w:space="0" w:color="auto"/>
                <w:left w:val="none" w:sz="0" w:space="0" w:color="auto"/>
                <w:bottom w:val="none" w:sz="0" w:space="0" w:color="auto"/>
                <w:right w:val="none" w:sz="0" w:space="0" w:color="auto"/>
              </w:divBdr>
              <w:divsChild>
                <w:div w:id="1790973075">
                  <w:marLeft w:val="0"/>
                  <w:marRight w:val="0"/>
                  <w:marTop w:val="0"/>
                  <w:marBottom w:val="0"/>
                  <w:divBdr>
                    <w:top w:val="none" w:sz="0" w:space="0" w:color="auto"/>
                    <w:left w:val="none" w:sz="0" w:space="0" w:color="auto"/>
                    <w:bottom w:val="none" w:sz="0" w:space="0" w:color="auto"/>
                    <w:right w:val="none" w:sz="0" w:space="0" w:color="auto"/>
                  </w:divBdr>
                  <w:divsChild>
                    <w:div w:id="27343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960320">
      <w:bodyDiv w:val="1"/>
      <w:marLeft w:val="0"/>
      <w:marRight w:val="0"/>
      <w:marTop w:val="0"/>
      <w:marBottom w:val="0"/>
      <w:divBdr>
        <w:top w:val="none" w:sz="0" w:space="0" w:color="auto"/>
        <w:left w:val="none" w:sz="0" w:space="0" w:color="auto"/>
        <w:bottom w:val="none" w:sz="0" w:space="0" w:color="auto"/>
        <w:right w:val="none" w:sz="0" w:space="0" w:color="auto"/>
      </w:divBdr>
      <w:divsChild>
        <w:div w:id="1897815929">
          <w:marLeft w:val="0"/>
          <w:marRight w:val="0"/>
          <w:marTop w:val="0"/>
          <w:marBottom w:val="0"/>
          <w:divBdr>
            <w:top w:val="none" w:sz="0" w:space="0" w:color="auto"/>
            <w:left w:val="none" w:sz="0" w:space="0" w:color="auto"/>
            <w:bottom w:val="none" w:sz="0" w:space="0" w:color="auto"/>
            <w:right w:val="none" w:sz="0" w:space="0" w:color="auto"/>
          </w:divBdr>
          <w:divsChild>
            <w:div w:id="806628385">
              <w:marLeft w:val="0"/>
              <w:marRight w:val="0"/>
              <w:marTop w:val="0"/>
              <w:marBottom w:val="0"/>
              <w:divBdr>
                <w:top w:val="none" w:sz="0" w:space="0" w:color="auto"/>
                <w:left w:val="none" w:sz="0" w:space="0" w:color="auto"/>
                <w:bottom w:val="none" w:sz="0" w:space="0" w:color="auto"/>
                <w:right w:val="none" w:sz="0" w:space="0" w:color="auto"/>
              </w:divBdr>
              <w:divsChild>
                <w:div w:id="1515194563">
                  <w:marLeft w:val="0"/>
                  <w:marRight w:val="0"/>
                  <w:marTop w:val="0"/>
                  <w:marBottom w:val="0"/>
                  <w:divBdr>
                    <w:top w:val="none" w:sz="0" w:space="0" w:color="auto"/>
                    <w:left w:val="none" w:sz="0" w:space="0" w:color="auto"/>
                    <w:bottom w:val="none" w:sz="0" w:space="0" w:color="auto"/>
                    <w:right w:val="none" w:sz="0" w:space="0" w:color="auto"/>
                  </w:divBdr>
                  <w:divsChild>
                    <w:div w:id="15385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08038">
      <w:bodyDiv w:val="1"/>
      <w:marLeft w:val="0"/>
      <w:marRight w:val="0"/>
      <w:marTop w:val="0"/>
      <w:marBottom w:val="0"/>
      <w:divBdr>
        <w:top w:val="none" w:sz="0" w:space="0" w:color="auto"/>
        <w:left w:val="none" w:sz="0" w:space="0" w:color="auto"/>
        <w:bottom w:val="none" w:sz="0" w:space="0" w:color="auto"/>
        <w:right w:val="none" w:sz="0" w:space="0" w:color="auto"/>
      </w:divBdr>
      <w:divsChild>
        <w:div w:id="1185438519">
          <w:marLeft w:val="0"/>
          <w:marRight w:val="0"/>
          <w:marTop w:val="0"/>
          <w:marBottom w:val="0"/>
          <w:divBdr>
            <w:top w:val="none" w:sz="0" w:space="0" w:color="auto"/>
            <w:left w:val="none" w:sz="0" w:space="0" w:color="auto"/>
            <w:bottom w:val="none" w:sz="0" w:space="0" w:color="auto"/>
            <w:right w:val="none" w:sz="0" w:space="0" w:color="auto"/>
          </w:divBdr>
          <w:divsChild>
            <w:div w:id="539587647">
              <w:marLeft w:val="0"/>
              <w:marRight w:val="0"/>
              <w:marTop w:val="0"/>
              <w:marBottom w:val="0"/>
              <w:divBdr>
                <w:top w:val="none" w:sz="0" w:space="0" w:color="auto"/>
                <w:left w:val="none" w:sz="0" w:space="0" w:color="auto"/>
                <w:bottom w:val="none" w:sz="0" w:space="0" w:color="auto"/>
                <w:right w:val="none" w:sz="0" w:space="0" w:color="auto"/>
              </w:divBdr>
              <w:divsChild>
                <w:div w:id="1202865221">
                  <w:marLeft w:val="0"/>
                  <w:marRight w:val="0"/>
                  <w:marTop w:val="0"/>
                  <w:marBottom w:val="0"/>
                  <w:divBdr>
                    <w:top w:val="none" w:sz="0" w:space="0" w:color="auto"/>
                    <w:left w:val="none" w:sz="0" w:space="0" w:color="auto"/>
                    <w:bottom w:val="none" w:sz="0" w:space="0" w:color="auto"/>
                    <w:right w:val="none" w:sz="0" w:space="0" w:color="auto"/>
                  </w:divBdr>
                  <w:divsChild>
                    <w:div w:id="239676077">
                      <w:marLeft w:val="0"/>
                      <w:marRight w:val="0"/>
                      <w:marTop w:val="0"/>
                      <w:marBottom w:val="0"/>
                      <w:divBdr>
                        <w:top w:val="none" w:sz="0" w:space="0" w:color="auto"/>
                        <w:left w:val="none" w:sz="0" w:space="0" w:color="auto"/>
                        <w:bottom w:val="none" w:sz="0" w:space="0" w:color="auto"/>
                        <w:right w:val="none" w:sz="0" w:space="0" w:color="auto"/>
                      </w:divBdr>
                      <w:divsChild>
                        <w:div w:id="2761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244903">
      <w:bodyDiv w:val="1"/>
      <w:marLeft w:val="0"/>
      <w:marRight w:val="0"/>
      <w:marTop w:val="0"/>
      <w:marBottom w:val="0"/>
      <w:divBdr>
        <w:top w:val="none" w:sz="0" w:space="0" w:color="auto"/>
        <w:left w:val="none" w:sz="0" w:space="0" w:color="auto"/>
        <w:bottom w:val="none" w:sz="0" w:space="0" w:color="auto"/>
        <w:right w:val="none" w:sz="0" w:space="0" w:color="auto"/>
      </w:divBdr>
      <w:divsChild>
        <w:div w:id="1106076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oleObject" Target="embeddings/Microsoft_Word_97_-_2003_Document2.doc"/><Relationship Id="rId26" Type="http://schemas.openxmlformats.org/officeDocument/2006/relationships/hyperlink" Target="mailto:debbie.williams@londoncouncils.gov.uk" TargetMode="External"/><Relationship Id="rId39" Type="http://schemas.openxmlformats.org/officeDocument/2006/relationships/hyperlink" Target="http://www.solace.org.uk/" TargetMode="Externa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hyperlink" Target="http://www.local.gov.uk/web/guest/workforce-local-government/-/journal_content/56/10180/3700149/ARTICLE" TargetMode="External"/><Relationship Id="rId42" Type="http://schemas.openxmlformats.org/officeDocument/2006/relationships/package" Target="embeddings/Microsoft_Excel_Worksheet3.xlsx"/><Relationship Id="rId7" Type="http://schemas.openxmlformats.org/officeDocument/2006/relationships/footnotes" Target="footnotes.xml"/><Relationship Id="rId12" Type="http://schemas.openxmlformats.org/officeDocument/2006/relationships/hyperlink" Target="mailto:debbie.williams@londoncouncils.gov.uk" TargetMode="External"/><Relationship Id="rId17" Type="http://schemas.openxmlformats.org/officeDocument/2006/relationships/image" Target="media/image3.emf"/><Relationship Id="rId25" Type="http://schemas.openxmlformats.org/officeDocument/2006/relationships/oleObject" Target="embeddings/Microsoft_Word_97_-_2003_Document4.doc"/><Relationship Id="rId33" Type="http://schemas.openxmlformats.org/officeDocument/2006/relationships/hyperlink" Target="http://www.ceepuk.co.uk/" TargetMode="External"/><Relationship Id="rId38" Type="http://schemas.openxmlformats.org/officeDocument/2006/relationships/hyperlink" Target="http://www.alace.org.uk/" TargetMode="External"/><Relationship Id="rId2" Type="http://schemas.openxmlformats.org/officeDocument/2006/relationships/numbering" Target="numbering.xml"/><Relationship Id="rId16" Type="http://schemas.openxmlformats.org/officeDocument/2006/relationships/oleObject" Target="embeddings/Microsoft_Word_97_-_2003_Document1.doc"/><Relationship Id="rId20" Type="http://schemas.openxmlformats.org/officeDocument/2006/relationships/oleObject" Target="embeddings/Microsoft_Word_97_-_2003_Document3.doc"/><Relationship Id="rId29" Type="http://schemas.openxmlformats.org/officeDocument/2006/relationships/hyperlink" Target="http://www.local.gov.uk/web/guest/search/-/journal_content/56/10180/3700423/ARTICLE" TargetMode="External"/><Relationship Id="rId41"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lena.lansley@londoncouncils.gov.uk" TargetMode="External"/><Relationship Id="rId24" Type="http://schemas.openxmlformats.org/officeDocument/2006/relationships/image" Target="media/image5.emf"/><Relationship Id="rId32" Type="http://schemas.openxmlformats.org/officeDocument/2006/relationships/hyperlink" Target="http://www.local.gov.uk/web/guest/workforce-local-government-pay/-/journal_content/56/10180/3700165/ARTICLE" TargetMode="External"/><Relationship Id="rId37" Type="http://schemas.openxmlformats.org/officeDocument/2006/relationships/hyperlink" Target="http://www.unitetheunion.org/" TargetMode="External"/><Relationship Id="rId40" Type="http://schemas.openxmlformats.org/officeDocument/2006/relationships/hyperlink" Target="http://www.sfjuk.com/sectors/local-government/"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yperlink" Target="http://www.londoncouncils.gov.uk/who-we-are/committees-and-networks/regional-employers-organisation" TargetMode="External"/><Relationship Id="rId28" Type="http://schemas.openxmlformats.org/officeDocument/2006/relationships/hyperlink" Target="http://www.local.gov.uk/web/guest/workforce-local-government-pay/-/journal_content/56/10180/3700453/ARTICLE" TargetMode="External"/><Relationship Id="rId36" Type="http://schemas.openxmlformats.org/officeDocument/2006/relationships/hyperlink" Target="http://www.gmb.org.uk/" TargetMode="External"/><Relationship Id="rId10" Type="http://schemas.openxmlformats.org/officeDocument/2006/relationships/hyperlink" Target="mailto:debbie.williams@londoncouncils.gov.uk" TargetMode="External"/><Relationship Id="rId19" Type="http://schemas.openxmlformats.org/officeDocument/2006/relationships/package" Target="embeddings/Microsoft_Word_Document1.docx"/><Relationship Id="rId31" Type="http://schemas.openxmlformats.org/officeDocument/2006/relationships/hyperlink" Target="http://www.local.gov.uk/web/guest/search/-/journal_content/56/10180/3700185/ARTICLE"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selena.lansley@londoncouncils.gov.uk" TargetMode="External"/><Relationship Id="rId14" Type="http://schemas.openxmlformats.org/officeDocument/2006/relationships/image" Target="media/image10.emf"/><Relationship Id="rId22" Type="http://schemas.openxmlformats.org/officeDocument/2006/relationships/package" Target="embeddings/Microsoft_Word_Document2.docx"/><Relationship Id="rId27" Type="http://schemas.openxmlformats.org/officeDocument/2006/relationships/hyperlink" Target="http://www.local.gov.uk/web/guest/workforce-local-government/-/journal_content/56/10180/3700149/ARTICLE" TargetMode="External"/><Relationship Id="rId30" Type="http://schemas.openxmlformats.org/officeDocument/2006/relationships/hyperlink" Target="http://www.local.gov.uk/web/guest/search/-/journal_content/56/10180/3510514/ARTICLE" TargetMode="External"/><Relationship Id="rId35" Type="http://schemas.openxmlformats.org/officeDocument/2006/relationships/hyperlink" Target="http://unison.org.uk/"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8874D-8041-48FB-BE8A-5E9E83F2C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15C49C18</Template>
  <TotalTime>609</TotalTime>
  <Pages>11</Pages>
  <Words>2948</Words>
  <Characters>16805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19714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Williams</dc:creator>
  <cp:lastModifiedBy>Debbie Williams</cp:lastModifiedBy>
  <cp:revision>49</cp:revision>
  <cp:lastPrinted>2015-06-18T13:55:00Z</cp:lastPrinted>
  <dcterms:created xsi:type="dcterms:W3CDTF">2014-07-02T14:33:00Z</dcterms:created>
  <dcterms:modified xsi:type="dcterms:W3CDTF">2016-02-03T12:02:00Z</dcterms:modified>
</cp:coreProperties>
</file>